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9a793348c98829ed1a9fa68a6916f75a1c4c97"/>
    <w:p>
      <w:pPr>
        <w:pStyle w:val="Heading1"/>
      </w:pPr>
      <w:r>
        <w:t xml:space="preserve">Screen Spec: SC-36 Admin — Verification queue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Verification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docs/spec/spec-M4.md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img/SC-36.png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/admin/verification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M4, item #35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Review organisation verification.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New Screen Spec written on 30/09/2026; SC-36 was listed in the Screen List as a Must screen still without a mockup.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VFDA staff open</w:t>
      </w:r>
      <w:r>
        <w:t xml:space="preserve"> </w:t>
      </w:r>
      <w:r>
        <w:rPr>
          <w:iCs/>
          <w:i/>
        </w:rPr>
        <w:t xml:space="preserve">Verification</w:t>
      </w:r>
      <w:r>
        <w:t xml:space="preserve"> </w:t>
      </w:r>
      <w:r>
        <w:t xml:space="preserve">in the admin menu, or a</w:t>
      </w:r>
      <w:r>
        <w:t xml:space="preserve"> </w:t>
      </w:r>
      <w:r>
        <w:rPr>
          <w:iCs/>
          <w:i/>
        </w:rPr>
        <w:t xml:space="preserve">new verification request</w:t>
      </w:r>
      <w:r>
        <w:t xml:space="preserve"> </w:t>
      </w:r>
      <w:r>
        <w:t xml:space="preserve">email / in-app notification.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Staff approve or reject the selected request and move to the next one, or switch to another admin section.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813060"/>
            <wp:effectExtent b="0" l="0" r="0" t="0"/>
            <wp:docPr descr="SC-36" title="" id="22" name="Picture"/>
            <a:graphic>
              <a:graphicData uri="http://schemas.openxmlformats.org/drawingml/2006/picture">
                <pic:pic>
                  <pic:nvPicPr>
                    <pic:cNvPr descr="img/SC-3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3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signed-in staff name and role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Verification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queue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requests and age of the oldest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(chips)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status_filter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ENUM(pending, approved, rejected) or All, with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enum values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queue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verification_request[]</w:t>
            </w:r>
            <w:r>
              <w:rPr>
                <w:sz w:val="17"/>
              </w:rPr>
              <w:t xml:space="preserve">: organisation, head office,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status</w:t>
            </w:r>
            <w:r>
              <w:rPr>
                <w:sz w:val="17"/>
              </w:rPr>
              <w:t xml:space="preserve">,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 first, then newest decision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header of the selected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legal_form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founded_year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hq_province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service_groups</w:t>
            </w:r>
            <w:r>
              <w:rPr>
                <w:sz w:val="17"/>
              </w:rPr>
              <w:t xml:space="preserve">, submitting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 registration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business_license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(private storage)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in a new tab for staff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Reference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reference_projects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 (checkboxes)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 guide; ticks are not stored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Eligible to sign service agreements (Article 13)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art13_eligible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can change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Approve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 + validity 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decision = approved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verified_at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verified_until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+ 12 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for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Rejection reason 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(text area) + 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decision = rejected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 (to reject)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Reject disabled while the reason is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log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audit record per decision (</w:t>
            </w:r>
            <w:r>
              <w:rPr>
                <w:rStyle w:val="VerbatimChar"/>
                <w:sz w:val="17"/>
              </w:rPr>
              <w:t xml:space="preserve">action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target_id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logged_at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Queue on the left with the oldest pending request selected; its documents, references, review guide, Article 13 switch and the two decision panels on the right, as in the mockup.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pending requests: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Nothing waiting for review.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 detail area is replaced by a short list of badges expiring in the next 30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pending with filter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placeholders in the list and detail; after a click on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Approve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both buttons are disabled until the save ends.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 / deciding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Reject with an empty reason: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 reason is required to reject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under the field. Save failure: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Decision not saved — nothing was changed and no audit record was written</w:t>
            </w:r>
            <w:r>
              <w:rPr>
                <w:sz w:val="17"/>
              </w:rPr>
              <w:t xml:space="preserve">. Request already decided by a colleague: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Lê Hoàng Phúc decided this request at 10:42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panel reloads read-only.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Validation / write error / concurrent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Mekong Frame Co. is VFDA Verified until 30/09/2027 — the partner has been notified</w:t>
            </w:r>
            <w:r>
              <w:rPr>
                <w:sz w:val="17"/>
              </w:rPr>
              <w:t xml:space="preserve">, 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Rejected — the reason was sent to the partner</w:t>
            </w:r>
            <w:r>
              <w:rPr>
                <w:sz w:val="17"/>
              </w:rPr>
              <w:t xml:space="preserve">; the request moves to Approved / Rejected and the next pending request opens.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Decision saved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filter 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Re-filters the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 in the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that request's detail; decided requests are read-only with decider, date and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Open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business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PDF in a new 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Approve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Confirmation; 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verified_at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verified_until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(+12 months), notifies the partner, writes the audit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Saves the reason, notifies the partner, writes the audit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name in the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public profile in a new 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Moderation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the 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moderation 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SC-38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can open this screen and decide; the list shows every organisation's requests.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FR-009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Rejecting requires a written reason, which is sent to the partner; who decided and when is recorded.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FR-010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approved badge is valid 12 months from the decision; the badge states what was checked and what was not.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decision and every change of the Article 13 switch writes one audit record in the same transaction; audit records cannot be edited or deleted.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review guide ticks are a working aid, not stored evidence, until VFDA's written criteria exist.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§10 #2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 · spec-M4.md (F-M4-09)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Queue of verification requests filterable by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FR-010 · spec-M4.md (F-M4-10)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Approve or reject with a mandatory reason, recording who and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FR-011 · spec-M4.md (F-M4-11)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Sets the 12-month validity that drives the reminder and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spec-M10.md (F-M10-08)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record for every decision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Admin screens are designed for desktop; below 1024px the admin menu becomes a drop-down and the list and detail stack (list first).</w:t>
      </w:r>
    </w:p>
    <w:p>
      <w:pPr>
        <w:numPr>
          <w:ilvl w:val="0"/>
          <w:numId w:val="1002"/>
        </w:numPr>
        <w:pStyle w:val="Compact"/>
      </w:pPr>
      <w:r>
        <w:t xml:space="preserve">The Article 13 switch is a real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role with its label; decision buttons have distinct text, not only colour.</w:t>
      </w:r>
    </w:p>
    <w:p>
      <w:pPr>
        <w:numPr>
          <w:ilvl w:val="0"/>
          <w:numId w:val="1002"/>
        </w:numPr>
        <w:pStyle w:val="Compact"/>
      </w:pPr>
      <w:r>
        <w:t xml:space="preserve">Focus moves to the next request's heading after a decision.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Written criteria for awarding VFDA Verified.]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Criteria for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eligible to sign a service agreement under Article 13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flag.]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img/SC-36.png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docs/spec/spec-M4.md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2026-10-28T21:18:48Z</dcterms:created>
  <dcterms:modified xsi:type="dcterms:W3CDTF">2026-10-28T21:18:48Z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