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79b3a19b9aab8f66b2b6029cf4a37535481cbec"/>
    <w:p>
      <w:pPr>
        <w:pStyle w:val="Heading1"/>
      </w:pPr>
      <w:r>
        <w:t xml:space="preserve">Data Model and Mockup Data: Location discovery (M3)</w:t>
      </w:r>
    </w:p>
    <w:p>
      <w:pPr>
        <w:pStyle w:val="BlockText"/>
      </w:pPr>
      <w:r>
        <w:t xml:space="preserve">Layout reconstructed from the Session 5 lecture (</w:t>
      </w:r>
      <w:r>
        <w:rPr>
          <w:iCs/>
          <w:i/>
        </w:rPr>
        <w:t xml:space="preserve">Building an ERD with AI</w:t>
      </w:r>
      <w:r>
        <w:t xml:space="preserve">, steps S0–S6 and human gates 1–6) and the Session 7 rubric (C3, C4, G2–G4), because the course template file was not available to the team. Sections marked</w:t>
      </w:r>
      <w:r>
        <w:t xml:space="preserve"> </w:t>
      </w:r>
      <w:r>
        <w:rPr>
          <w:iCs/>
          <w:i/>
        </w:rPr>
        <w:t xml:space="preserve">(mandatory)</w:t>
      </w:r>
      <w:r>
        <w:t xml:space="preserve"> </w:t>
      </w:r>
      <w:r>
        <w:t xml:space="preserve">are all filled. Generated by</w:t>
      </w:r>
      <w:r>
        <w:t xml:space="preserve"> </w:t>
      </w:r>
      <w:r>
        <w:rPr>
          <w:rStyle w:val="VerbatimChar"/>
        </w:rPr>
        <w:t xml:space="preserve">tools/build_dm_docs.py</w:t>
      </w:r>
      <w:r>
        <w:t xml:space="preserve"> </w:t>
      </w:r>
      <w:r>
        <w:t xml:space="preserve">from the same sources as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data/schema/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the numbers below are computed, not typed.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— Location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data/schema/schema-M3.sql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22_location_image.csv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23_authority_contact.csv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12_province.csv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24_location_query.csv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25_project_shortlist.csv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v1.0 —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(draft by an AI agent, see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docs/ai-use-log.md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Ready for the human gates in section 13</w:t>
            </w:r>
          </w:p>
        </w:tc>
      </w:tr>
    </w:tbl>
    <w:bookmarkStart w:id="20" w:name="X67e6dd99f64ac47cad8378664700b983b232e95"/>
    <w:p>
      <w:pPr>
        <w:pStyle w:val="Heading2"/>
      </w:pPr>
      <w:r>
        <w:t xml:space="preserve">1. Sources and input map (mandatory)</w:t>
      </w:r>
    </w:p>
    <w:p>
      <w:pPr>
        <w:pStyle w:val="FirstParagraph"/>
      </w:pPr>
      <w:r>
        <w:t xml:space="preserve">The model of this module is derived from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only — no entity, column or relationship was invented. The input map below is the one used for the whole product (</w:t>
      </w:r>
      <w:r>
        <w:rPr>
          <w:rStyle w:val="VerbatimChar"/>
        </w:rPr>
        <w:t xml:space="preserve">data/01-entity-dictionary.md</w:t>
      </w:r>
      <w:r>
        <w:t xml:space="preserve">); citations use the scheme</w:t>
      </w:r>
      <w:r>
        <w:t xml:space="preserve"> </w:t>
      </w:r>
      <w:r>
        <w:rPr>
          <w:rStyle w:val="VerbatimChar"/>
        </w:rPr>
        <w:t xml:space="preserve">&lt;MODULE&gt; §&lt;section&gt; &lt;ID&gt;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bookmarkEnd w:id="20"/>
    <w:bookmarkStart w:id="21" w:name="X71c5bba2c5583a0d99ca6ae147a05ee8427d5c2"/>
    <w:p>
      <w:pPr>
        <w:pStyle w:val="Heading2"/>
      </w:pPr>
      <w:r>
        <w:t xml:space="preserve">2. Entity catalogue (mandatory)</w:t>
      </w:r>
    </w:p>
    <w:p>
      <w:pPr>
        <w:pStyle w:val="FirstParagraph"/>
      </w:pPr>
      <w:r>
        <w:t xml:space="preserve">7 entities owned by M3: 6 stored, 1 derived. Every entity is declared in §6 of the Spec Document (</w:t>
      </w:r>
      <w:r>
        <w:rPr>
          <w:iCs/>
          <w:i/>
        </w:rPr>
        <w:t xml:space="preserve">discovered here</w:t>
      </w:r>
      <w:r>
        <w:t xml:space="preserve"> </w:t>
      </w:r>
      <w:r>
        <w:t xml:space="preserve">would mark one that is not). Each entity has exactly one owner module.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file (rows)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filming location in Vietnam described and published by VFDA staff.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M3 §6; M3 §5.1 FR-002; M3 §5.2 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photo of a location with its source and usage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M3 §6; M3 §5.1 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22_location_image.csv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local authority office and person to contact about filming at a location,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M3 §6; M3 §5.1 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23_authority_contact.csv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M3 §6; M3 §5.2 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12_province.csv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a user typed and the attributes extracted from it, stored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M3 §6; M3 §5.1 FR-010, FR-011; M3 §5.2 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24_location_query.csv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a project has kept as its primary or backup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M3 §6; M3 §5.1 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25_project_shortlist.csv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province's readiness index computed from platform data, with sample sizes.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read, not stored)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M3 §6 ("derived from Locations, Organisations, Notices"); M3 §5.2 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Entities of other modules referenced here</w:t>
      </w:r>
      <w:r>
        <w:t xml:space="preserve"> </w:t>
      </w:r>
      <w:r>
        <w:t xml:space="preserve">(drawn without attributes in §5):</w:t>
      </w:r>
      <w:r>
        <w:t xml:space="preserve"> </w:t>
      </w:r>
      <w:r>
        <w:rPr>
          <w:rStyle w:val="VerbatimChar"/>
        </w:rPr>
        <w:t xml:space="preserve">LOCATION_INTEREST</w:t>
      </w:r>
      <w:r>
        <w:t xml:space="preserve"> </w:t>
      </w:r>
      <w:r>
        <w:t xml:space="preserve">(M7),</w:t>
      </w:r>
      <w:r>
        <w:t xml:space="preserve"> </w:t>
      </w:r>
      <w:r>
        <w:rPr>
          <w:rStyle w:val="VerbatimChar"/>
        </w:rPr>
        <w:t xml:space="preserve">MODERATION_ITEM</w:t>
      </w:r>
      <w:r>
        <w:t xml:space="preserve"> </w:t>
      </w:r>
      <w:r>
        <w:t xml:space="preserve">(M10),</w:t>
      </w:r>
      <w:r>
        <w:t xml:space="preserve"> </w:t>
      </w:r>
      <w:r>
        <w:rPr>
          <w:rStyle w:val="VerbatimChar"/>
        </w:rPr>
        <w:t xml:space="preserve">ORGANISATION</w:t>
      </w:r>
      <w:r>
        <w:t xml:space="preserve"> </w:t>
      </w:r>
      <w:r>
        <w:t xml:space="preserve">(M4),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(M0),</w:t>
      </w:r>
      <w:r>
        <w:t xml:space="preserve"> </w:t>
      </w:r>
      <w:r>
        <w:rPr>
          <w:rStyle w:val="VerbatimChar"/>
        </w:rPr>
        <w:t xml:space="preserve">PROJECT_PROVINCE</w:t>
      </w:r>
      <w:r>
        <w:t xml:space="preserve"> </w:t>
      </w:r>
      <w:r>
        <w:t xml:space="preserve">(M0),</w:t>
      </w:r>
      <w:r>
        <w:t xml:space="preserve"> </w:t>
      </w:r>
      <w:r>
        <w:rPr>
          <w:rStyle w:val="VerbatimChar"/>
        </w:rPr>
        <w:t xml:space="preserve">PROVINCE_NOTICE</w:t>
      </w:r>
      <w:r>
        <w:t xml:space="preserve"> </w:t>
      </w:r>
      <w:r>
        <w:t xml:space="preserve">(M7),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 </w:t>
      </w:r>
      <w:r>
        <w:t xml:space="preserve">(SYS).</w:t>
      </w:r>
    </w:p>
    <w:bookmarkEnd w:id="21"/>
    <w:bookmarkStart w:id="28" w:name="X7aa80c9ad6a7536667b046c957f38eab102275d"/>
    <w:p>
      <w:pPr>
        <w:pStyle w:val="Heading2"/>
      </w:pPr>
      <w:r>
        <w:t xml:space="preserve">3. Attributes (mandatory)</w:t>
      </w:r>
    </w:p>
    <w:p>
      <w:pPr>
        <w:pStyle w:val="FirstParagraph"/>
      </w:pPr>
      <w:r>
        <w:t xml:space="preserve">Every attribute traces to a §5.1 field, a §6.1 declared type, a key, or a deliberate audit column (</w:t>
      </w:r>
      <w:r>
        <w:rPr>
          <w:iCs/>
          <w:i/>
        </w:rPr>
        <w:t xml:space="preserve">Source kind</w:t>
      </w:r>
      <w:r>
        <w:t xml:space="preserve">).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= required by the function;</w:t>
      </w:r>
      <w:r>
        <w:t xml:space="preserve"> </w:t>
      </w:r>
      <w:r>
        <w:rPr>
          <w:iCs/>
          <w:i/>
        </w:rPr>
        <w:t xml:space="preserve">Opt</w:t>
      </w:r>
      <w:r>
        <w:t xml:space="preserve"> </w:t>
      </w:r>
      <w:r>
        <w:t xml:space="preserve">= optional;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filled by the system.</w:t>
      </w:r>
    </w:p>
    <w:bookmarkStart w:id="22" w:name="location"/>
    <w:p>
      <w:pPr>
        <w:pStyle w:val="Heading3"/>
      </w:pPr>
      <w:r>
        <w:t xml:space="preserve">LOCATION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FR-002; M3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airport_km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ENUM(karst, river, village, rice_field, sea, floating_village, cave, jungle, old_town, market, rice_terrace, mountain, dunes, mangrove)[]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FR-002,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lodging_20km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grid_power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truck_access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months_to_avoid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permit_complexity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restriction_note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ENUM(open, survey_in_progress, paused)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FR-002; M3 §5.2 BR-010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ENUM(awaiting_contact, published, unpublished)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(OUT); M3 §6; M3 §5.2 BR-008 (unpublished,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(OUT); M3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blocked_reason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name_vi + province_id — proposed; two sites may share a name in different provinces (open question).</w:t>
      </w:r>
    </w:p>
    <w:bookmarkEnd w:id="22"/>
    <w:bookmarkStart w:id="23" w:name="location_image"/>
    <w:p>
      <w:pPr>
        <w:pStyle w:val="Heading3"/>
      </w:pPr>
      <w:r>
        <w:t xml:space="preserve">LOCATION_IMAGE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("belongs to Location"); M3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usage_right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(OUT image_status); M10 §5.1 FR-002 (content_status)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image_url.</w:t>
      </w:r>
    </w:p>
    <w:bookmarkEnd w:id="23"/>
    <w:bookmarkStart w:id="24" w:name="authority_contact"/>
    <w:p>
      <w:pPr>
        <w:pStyle w:val="Heading3"/>
      </w:pPr>
      <w:r>
        <w:t xml:space="preserve">AUTHORITY_CONTACT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FR-004; M3 §6 ("has one")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contact_phone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(OUT); M3 §5.1 FR-005 (CHECK)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location_id (one contact per location, M3 §6).</w:t>
      </w:r>
    </w:p>
    <w:bookmarkEnd w:id="24"/>
    <w:bookmarkStart w:id="25" w:name="province"/>
    <w:p>
      <w:pPr>
        <w:pStyle w:val="Heading3"/>
      </w:pPr>
      <w:r>
        <w:t xml:space="preserve">PROVINCE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(province_id INTEGER)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 (province_slug)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ENUM(north, central, south)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type from M3 §5.1 FR-007 (region)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merged_from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VARCHAR(80)[]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§5.2 BR-006; M3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(one of the 34 units, M3 BR-006); slug.</w:t>
      </w:r>
    </w:p>
    <w:bookmarkEnd w:id="25"/>
    <w:bookmarkStart w:id="26" w:name="location_query"/>
    <w:p>
      <w:pPr>
        <w:pStyle w:val="Heading3"/>
      </w:pPr>
      <w:r>
        <w:t xml:space="preserve">LOCATION_QUERY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FR-011; M3 §6 ("may belong to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FR-010, FR-011 (10–1000 characters); M3 §6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(1–12, FR-007); M3 §6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(OUT); M3 §5.2 BR-009 (no personal data)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(an event).</w:t>
      </w:r>
    </w:p>
    <w:bookmarkEnd w:id="26"/>
    <w:bookmarkStart w:id="27" w:name="project_shortlist"/>
    <w:p>
      <w:pPr>
        <w:pStyle w:val="Heading3"/>
      </w:pPr>
      <w:r>
        <w:t xml:space="preserve">PROJECT_SHORTLIST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shortlist_id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(location_ids ARRAY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ENUM(primary, backup)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location_id.</w:t>
      </w:r>
    </w:p>
    <w:bookmarkEnd w:id="27"/>
    <w:bookmarkEnd w:id="28"/>
    <w:bookmarkStart w:id="29" w:name="X1953230d1e61d514c804da24b5f0748726612a2"/>
    <w:p>
      <w:pPr>
        <w:pStyle w:val="Heading2"/>
      </w:pPr>
      <w:r>
        <w:t xml:space="preserve">4. Relationships (mandatory)</w:t>
      </w:r>
    </w:p>
    <w:p>
      <w:pPr>
        <w:pStyle w:val="FirstParagraph"/>
      </w:pPr>
      <w:r>
        <w:t xml:space="preserve">Each relationship is read in both directions; the citation is the spec line it comes from.</w:t>
      </w:r>
      <w:r>
        <w:t xml:space="preserve"> </w:t>
      </w:r>
      <w:r>
        <w:rPr>
          <w:bCs/>
          <w:b/>
        </w:rPr>
        <w:t xml:space="preserve">No many-to-many relationship is left unresolved</w:t>
      </w:r>
      <w:r>
        <w:t xml:space="preserve">: every many-to-many need of this module is an associative entity (e.g. PROJECT_SHORTLIST, PROJECT_PROVINCE, PROJECT_MEMBER).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Forward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Reverse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Side that may be zero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is planned as zero or more project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province is exactly one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PROJECT_PROVINCE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(province_id); 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contains zero or more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lies in exactly one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FR-002 province_id Req; M3 §3 US-5 (province with too little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is shown in zero or more location images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image shows exactly one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LOCATION_IMAGE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("has many LocationImages")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||--o|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is reached through zero or one authority 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authority contact serves exactly one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("has one AuthorityContact"); M3 §3 US-3 (location with an unverified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verifies zero or more authority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authority contact is verified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verified_by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may be searched for by zero or more location queries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query belongs to zero or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("may belong to Project"); M3 §5.1 FR-011 project_id Opt; M3 §5.2 BR-009 (guests search without a project)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keeps zero or more shortlist 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shortlist entry belongs to exactly one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PROJECT_SHORTLIST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is kept in zero or more shortlist 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shortlist entry keeps exactly one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PROJECT_SHORTLIST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("belongs to Project and Location")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hosts the headquarters of zero or more organisations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organisation has its headquarters in zero or one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(hq_province); M4 §6.1 hq_province INTEGER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attracts zero or more location interests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interest concerns exactly one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LOCATION_INTEREST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§6; M7 §5.1 FR-001 location_id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is addressed by zero or more province notices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notice is addressed to exactly one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(province_id)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location image is reviewed through zero or more moderation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moderation item concerns zero or one location image (exactly one of organisation or location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("refers to Organisation or LocationImage"); M10 §5.1 FR-001 (content type location_image)</w:t>
            </w:r>
          </w:p>
        </w:tc>
      </w:tr>
    </w:tbl>
    <w:bookmarkEnd w:id="29"/>
    <w:bookmarkStart w:id="33" w:name="X4e731210820e39bc233525309c213e9d50951ce"/>
    <w:p>
      <w:pPr>
        <w:pStyle w:val="Heading2"/>
      </w:pPr>
      <w:r>
        <w:t xml:space="preserve">5. ERD and diagram check (mandatory)</w:t>
      </w:r>
    </w:p>
    <w:p>
      <w:pPr>
        <w:pStyle w:val="FirstParagraph"/>
      </w:pPr>
      <w:r>
        <w:t xml:space="preserve">Entities of M3 with their attributes; entities of other modules appear as names only. Relationship lines are copied from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drawing>
          <wp:inline>
            <wp:extent cx="5334000" cy="2000782"/>
            <wp:effectExtent b="0" l="0" r="0" t="0"/>
            <wp:docPr descr="ERD M3" title="" id="31" name="Picture"/>
            <a:graphic>
              <a:graphicData uri="http://schemas.openxmlformats.org/drawingml/2006/picture">
                <pic:pic>
                  <pic:nvPicPr>
                    <pic:cNvPr descr="erd-views/erd-M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Renders with mermaid-cli: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Diagram check</w:t>
      </w:r>
      <w:r>
        <w:t xml:space="preserve"> </w:t>
      </w:r>
      <w:r>
        <w:t xml:space="preserve">— computed by the generator; the build stops if a pair differs.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Compared with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 blocks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schema-M3.sql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Attributes (§3)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schema-M3.sql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with the child in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KEY constraints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schema-M3.sql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touching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 lines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 of this module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schema-M3.sql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bookmarkEnd w:id="33"/>
    <w:bookmarkStart w:id="34" w:name="X75dfcb60c9dd1e470c855a7a69fafa962988af5"/>
    <w:p>
      <w:pPr>
        <w:pStyle w:val="Heading2"/>
      </w:pPr>
      <w:r>
        <w:t xml:space="preserve">6. Normalization check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1NF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2NF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scene_types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months_to_avoid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(array)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exception: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merged_from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(array)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 exceptions and their upkeep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Breaks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is kept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Upkeep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3NF (depends on intake_status)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FR-005 output, read by every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ck_location_published_matches_status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LOCATION.months_to_avoid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PROVINCE.merged_from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 (list in one column)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filtered and shown as a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note below</w:t>
            </w:r>
          </w:p>
        </w:tc>
      </w:tr>
    </w:tbl>
    <w:p>
      <w:pPr>
        <w:pStyle w:val="BodyText"/>
      </w:pPr>
      <w:r>
        <w:t xml:space="preserve">Kept as a JSON array (1NF exception): the whole list is what functions filter and show; every value is checked against its declared set by seed_rules.py and, at the Plan step, by the input validation (01 OQ 3).</w:t>
      </w:r>
    </w:p>
    <w:bookmarkEnd w:id="34"/>
    <w:bookmarkStart w:id="35" w:name="X92f7423bb73678eafc2b5848b37a79284d0355a"/>
    <w:p>
      <w:pPr>
        <w:pStyle w:val="Heading2"/>
      </w:pPr>
      <w:r>
        <w:t xml:space="preserve">7. Business rules and where they are enforced (mandatory)</w:t>
      </w:r>
    </w:p>
    <w:p>
      <w:pPr>
        <w:pStyle w:val="FirstParagraph"/>
      </w:pPr>
      <w:r>
        <w:rPr>
          <w:iCs/>
          <w:i/>
        </w:rPr>
        <w:t xml:space="preserve">SCHEMA</w:t>
      </w:r>
      <w:r>
        <w:t xml:space="preserve"> </w:t>
      </w:r>
      <w:r>
        <w:t xml:space="preserve">= a constraint in</w:t>
      </w:r>
      <w:r>
        <w:t xml:space="preserve"> </w:t>
      </w:r>
      <w:r>
        <w:rPr>
          <w:rStyle w:val="VerbatimChar"/>
        </w:rPr>
        <w:t xml:space="preserve">data/schema/schema-M3.sql</w:t>
      </w:r>
      <w:r>
        <w:t xml:space="preserve"> </w:t>
      </w:r>
      <w:r>
        <w:t xml:space="preserve">today.</w:t>
      </w:r>
      <w:r>
        <w:t xml:space="preserve"> </w:t>
      </w:r>
      <w:r>
        <w:rPr>
          <w:iCs/>
          <w:i/>
        </w:rPr>
        <w:t xml:space="preserve">SEED CHECK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data/seed/seed_rules.py</w:t>
      </w:r>
      <w:r>
        <w:t xml:space="preserve">, run by the generator before it writes and by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.</w:t>
      </w:r>
      <w:r>
        <w:t xml:space="preserve"> </w:t>
      </w:r>
      <w:r>
        <w:rPr>
          <w:iCs/>
          <w:i/>
        </w:rPr>
        <w:t xml:space="preserve">TRIGGER / RLS / VIEW / APP</w:t>
      </w:r>
      <w:r>
        <w:t xml:space="preserve"> </w:t>
      </w:r>
      <w:r>
        <w:t xml:space="preserve">= built at the Plan step; the named object is the brief for the agent.</w:t>
      </w:r>
      <w:r>
        <w:t xml:space="preserve"> </w:t>
      </w:r>
      <w:r>
        <w:rPr>
          <w:iCs/>
          <w:i/>
        </w:rPr>
        <w:t xml:space="preserve">NOT DATA</w:t>
      </w:r>
      <w:r>
        <w:t xml:space="preserve"> </w:t>
      </w:r>
      <w:r>
        <w:t xml:space="preserve">= a rule about wording or an external service. The last column names the seed rows that demonstrate the rule.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Enforced in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Named object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 that show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language model only extracts attributes; ranking is done by a deterministic scoring function in the database. The model never names or ranks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Edge Function returns attributes only; ranking in function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search_locations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24_location_query.csv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An old wooden ferry crossing a calm ri · 3 — the query stores extracted attributes, never a 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result is shown only if its score is 40 or more and it has at least one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why it matches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reason.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search_locations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filters score ≥ 40 and ≥ 1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ca-mau-cape · published · open; ha-long · published · survey_in_progress (+7) — only published locations are scored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a 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different; missing data never counts for or against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scoring treats an empty field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cai-rang · published · open — no month to avoid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cannot be published until its local authority contact is verified; contacts are re-verified every 12 months [NEEDS CLARIFICATION].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SEED CHECK + TRIGGER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ck_location_published_matches_status</w:t>
            </w:r>
            <w:r>
              <w:rPr>
                <w:sz w:val="17"/>
              </w:rPr>
              <w:t xml:space="preserve">; seed_rules (contact verified); trigger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trg_location_publish_needs_contact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mui-ne · awaiting_contact · open — contact not verified → awaiting_contact, not published</w:t>
            </w:r>
            <w:r>
              <w:rPr>
                <w:rStyle w:val="VerbatimChar"/>
                <w:sz w:val="17"/>
              </w:rPr>
              <w:t xml:space="preserve">23_authority_contact.csv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Ban Quản lý Vườn quốc gia Mũi Cà Mau · true · 2016-01-04T10:00:00+07:00 — contact verified in 2016 — older than the 12-month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 contacts are returned only to signed-in users, enforced by Row Level Security.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RLS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policy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rls_authority_contact_members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23_authority_contact.csv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Ban Quản lý Vườn quốc gia Mũi Cà Mau · true · 2016-01-04T10:00:00+07:00; Ban Quản lý vịnh Hạ Long · true · 2026-04-12T10:00:00+07:00 (+2) — contacts with e-mail and phone that a guest must never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use the 34 provincial-level units after the 2025 reorganisation; old names are accepted in search and mapped to the new unit.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pk_province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(34 rows)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merged_from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12_province.csv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Ninh Bình · north — Ninh Bình also answers to Hà Nam and Nam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provincial index uses only data generated on the platform and always shows its sample size.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v_province_readiness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sample 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12_province.csv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Hải Phòng · north — a province with no location: index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are unpublished, never deleted (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); shortlists and provincial notices that refer to an unpublished location keep it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SEED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ck_location_intake_status</w:t>
            </w:r>
            <w:r>
              <w:rPr>
                <w:sz w:val="17"/>
              </w:rPr>
              <w:t xml:space="preserve">; seed_rules: an unpublished location is still shortlisted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cua-van · unpublished · open — Cửa Vạn unpublished, never deleted</w:t>
            </w:r>
            <w:r>
              <w:rPr>
                <w:rStyle w:val="VerbatimChar"/>
                <w:sz w:val="17"/>
              </w:rPr>
              <w:t xml:space="preserve">25_project_shortlist.csv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backup — still the backup of Quiet Harbour Blues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confirmed scene search is stored as a location query without any personal data (description, attributes, month, and the project only when a member searches inside a project); it is used for the M10 demand index and never to train a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LOCATION_QUERY has no user column;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24_location_query.csv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Ruộng bậc thang mùa lúa chín, có sương · 9; Busy floating market at sunrise with d · 5 (+1) — guest queries with no project and no 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published location carries an availability set by VFDA staff: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survey_in_progress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(another crew is scouting it) 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paused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 receiving crews for now). A paused location stays published and visible with its label; availability is the sixth scoring criterion; every change is written to the audit log (M10 FR-008).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TRIGGER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ck_location_availability</w:t>
            </w:r>
            <w:r>
              <w:rPr>
                <w:sz w:val="17"/>
              </w:rPr>
              <w:t xml:space="preserve">; trigger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trg_location_availability_audit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phong-nha · published · paused — Phong Nha paused, still published</w:t>
            </w:r>
            <w:r>
              <w:rPr>
                <w:rStyle w:val="VerbatimChar"/>
                <w:sz w:val="17"/>
              </w:rPr>
              <w:t xml:space="preserve">45_audit_log.csv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location.availability · 2026-09-25T15:05:00+07:00; location.availability · 2026-09-24T08:20:00+07:00 — every change audited</w:t>
            </w:r>
          </w:p>
        </w:tc>
      </w:tr>
    </w:tbl>
    <w:bookmarkEnd w:id="35"/>
    <w:bookmarkStart w:id="36" w:name="X084305904222ae2277d4596307d7d9abaa18584"/>
    <w:p>
      <w:pPr>
        <w:pStyle w:val="Heading2"/>
      </w:pPr>
      <w:r>
        <w:t xml:space="preserve">8. Schema (mandatory)</w:t>
      </w:r>
    </w:p>
    <w:p>
      <w:pPr>
        <w:pStyle w:val="FirstParagraph"/>
      </w:pPr>
      <w:r>
        <w:rPr>
          <w:rStyle w:val="VerbatimChar"/>
        </w:rPr>
        <w:t xml:space="preserve">data/schema/schema-M3.sql</w:t>
      </w:r>
      <w:r>
        <w:t xml:space="preserve"> </w:t>
      </w:r>
      <w:r>
        <w:t xml:space="preserve">— 6 tables in load order:</w:t>
      </w:r>
      <w:r>
        <w:t xml:space="preserve"> </w:t>
      </w:r>
      <w:r>
        <w:rPr>
          <w:rStyle w:val="VerbatimChar"/>
        </w:rPr>
        <w:t xml:space="preserve">province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location_image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authority_contact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project_shortlist</w:t>
      </w:r>
      <w:r>
        <w:t xml:space="preserve">; 7 foreign keys; 10 CHECK constraints. Portable SQL (SQLite 3 and PostgreSQL 14+).</w:t>
      </w:r>
    </w:p>
    <w:p>
      <w:pPr>
        <w:pStyle w:val="BodyText"/>
      </w:pPr>
      <w:r>
        <w:t xml:space="preserve">Load test:</w:t>
      </w:r>
      <w:r>
        <w:t xml:space="preserve"> </w:t>
      </w:r>
      <w:r>
        <w:rPr>
          <w:rStyle w:val="VerbatimChar"/>
        </w:rPr>
        <w:t xml:space="preserve">python3 data/schema/load_check.py</w:t>
      </w:r>
      <w:r>
        <w:t xml:space="preserve"> </w:t>
      </w:r>
      <w:r>
        <w:t xml:space="preserve">runs every schema file, then every seed file in filename order with foreign keys on —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(also on PostgreSQL 16 with</w:t>
      </w:r>
      <w:r>
        <w:t xml:space="preserve"> </w:t>
      </w:r>
      <w:r>
        <w:rPr>
          <w:rStyle w:val="VerbatimChar"/>
        </w:rPr>
        <w:t xml:space="preserve">--postgres</w:t>
      </w:r>
      <w:r>
        <w:t xml:space="preserve">).</w:t>
      </w:r>
    </w:p>
    <w:bookmarkEnd w:id="36"/>
    <w:bookmarkStart w:id="37" w:name="X870f4799e8c3098b8033a3c86bac5c7b5eab733"/>
    <w:p>
      <w:pPr>
        <w:pStyle w:val="Heading2"/>
      </w:pPr>
      <w:r>
        <w:t xml:space="preserve">9. Mockup data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data/seed/generate_seed.py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 nothing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seed_rules.validate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python3 data/seed/generate_seed.py &amp;&amp; python3 data/seed/check_seed.py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(must print PASS;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randomness and no clock: keys are UUIDv5 of readable names (namespace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6f1c2a8e-3b4d-5e6f-8a9b-0c1d2e3f4a5b</w:t>
            </w:r>
            <w:r>
              <w:rPr>
                <w:sz w:val="17"/>
              </w:rPr>
              <w:t xml:space="preserve">), so every run is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Business-rule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by the generator, never typed: attention level (M2 BR-004), quote span (M2 §6.1), latest readiness (M0 §9), is_active,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files of this module, 81 rows (product: 46 files, 427 rows)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Rows per file and row kinds</w:t>
      </w:r>
      <w:r>
        <w:t xml:space="preserve"> </w:t>
      </w:r>
      <w:r>
        <w:t xml:space="preserve">(1 = ordinary rows in every file)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 names; Cà Mau, southernmost (8.615°)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Tam Cốc, Cà Mau Cape: no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Mũi Né: contact unverified, publishing blocked; Cửa Vạn: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BR-008); Hạ Long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survey_in_progress</w:t>
            </w:r>
            <w:r>
              <w:rPr>
                <w:sz w:val="17"/>
              </w:rPr>
              <w:t xml:space="preserve">, Phong Nha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paused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BR-010)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22_location_image.csv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Tam Cốc, Cà Mau Cape: no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hidden</w:t>
            </w:r>
            <w:r>
              <w:rPr>
                <w:sz w:val="17"/>
              </w:rPr>
              <w:t xml:space="preserve">: usage right unclear;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: partner photo of Cái Răng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23_authority_contact.csv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 in 2016 (older than the 12-month cycle)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contacts without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Mũi Né: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12_province.csv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Thành phố Hồ Chí Minh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(longest)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 provinces with no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merged units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merged_from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BR-006)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24_location_query.csv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1000-character description (the maximum) and a 10-character one (the minimum)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queries with no project;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q5</w:t>
            </w:r>
            <w:r>
              <w:rPr>
                <w:sz w:val="17"/>
              </w:rPr>
              <w:t xml:space="preserve">: no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(no status column)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25_project_shortlist.csv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Monsoon Signal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Harbour Lights</w:t>
            </w:r>
            <w:r>
              <w:rPr>
                <w:sz w:val="17"/>
              </w:rPr>
              <w:t xml:space="preserve">: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Cửa Vạn, unpublished, kept as a backup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Quiet Harbour Blues</w:t>
            </w:r>
          </w:p>
        </w:tc>
      </w:tr>
    </w:tbl>
    <w:bookmarkEnd w:id="37"/>
    <w:bookmarkStart w:id="39" w:name="X1fe42cc85a75b1145d62ff2cdbeed76e1f71690"/>
    <w:p>
      <w:pPr>
        <w:pStyle w:val="Heading2"/>
      </w:pPr>
      <w:r>
        <w:t xml:space="preserve">10. Edge case register (mandatory)</w:t>
      </w:r>
    </w:p>
    <w:p>
      <w:pPr>
        <w:pStyle w:val="FirstParagraph"/>
      </w:pPr>
      <w:r>
        <w:t xml:space="preserve">Computed from the seed files. (a) every enumerated value has a row; (b) empty states; (c) one boundary per numeric or date rule; (d) one row per business rule — the last column of section 7.</w:t>
      </w:r>
    </w:p>
    <w:p>
      <w:pPr>
        <w:pStyle w:val="BodyText"/>
      </w:pPr>
      <w:r>
        <w:rPr>
          <w:bCs/>
          <w:b/>
        </w:rPr>
        <w:t xml:space="preserve">(a) Enumerated values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LOCATION.crew_capacity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ca-mau-cape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LOCATION.crew_capacity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15_50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mui-ne · awaiting_contact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LOCATION.crew_capacity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ha-long · published · survey_in_progress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LOCATION.permit_complexity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mui-ne · awaiting_contact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LOCATION.permit_complexity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dong-van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LOCATION.permit_complexity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ca-mau-cape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 ca-mau-cape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survey_in_progress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ha-long · published · survey_in_progress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phong-nha · published · paused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awaiting_contact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mui-ne · awaiting_contact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 ca-mau-cape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cua-van · unpublished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karst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ha-long · published · survey_in_progress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tam-coc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village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ca-mau-cape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rice_field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tam-coc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ca-mau-cape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floating_village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ha-long · published · survey_in_progress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phong-nha · published · paused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jungle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phong-nha · published · paused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old_town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hoi-an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hoi-an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rice_terrace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mu-cang-chai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mountain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dong-van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dunes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mui-ne · awaiting_contact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LOCATION.scene_types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mangrove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ca-mau-cape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</w:t>
            </w:r>
            <w:r>
              <w:rPr>
                <w:sz w:val="17"/>
              </w:rPr>
              <w:t xml:space="preserve"> </w:t>
            </w:r>
            <w:hyperlink r:id="rId38">
              <w:r>
                <w:rPr>
                  <w:rStyle w:val="Hyperlink"/>
                </w:rPr>
                <w:t xml:space="preserve">https://storage.cinematch.exam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row(s), e.g.</w:t>
            </w:r>
            <w:r>
              <w:rPr>
                <w:sz w:val="17"/>
              </w:rPr>
              <w:t xml:space="preserve"> </w:t>
            </w:r>
            <w:hyperlink r:id="rId38">
              <w:r>
                <w:rPr>
                  <w:rStyle w:val="Hyperlink"/>
                </w:rPr>
                <w:t xml:space="preserve">https://storage.cinematch.exam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</w:t>
            </w:r>
            <w:r>
              <w:rPr>
                <w:sz w:val="17"/>
              </w:rPr>
              <w:t xml:space="preserve"> </w:t>
            </w:r>
            <w:hyperlink r:id="rId38">
              <w:r>
                <w:rPr>
                  <w:rStyle w:val="Hyperlink"/>
                </w:rPr>
                <w:t xml:space="preserve">https://storage.cinematch.exam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PROVINCE.region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 row(s), e.g. Hà Nội · north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PROVINCE.region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row(s), e.g. Huế ·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PROVINCE.region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row(s), e.g. Thành phố Hồ Chí Minh · south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PROJECT_SHORTLIST.role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row(s), e.g.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PROJECT_SHORTLIST.role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backup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Empty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planned 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 row(s), e.g. Hà Nội · north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(contains)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 row(s), e.g. Hà Nội · north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shown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ca-mau-cape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PROJECT_SHORTLIST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kept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dong-van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(hosts the headquarters of)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 row(s), e.g. Lai Châu · north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(attracts)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row(s), e.g. ca-mau-cape · published ·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addressed by)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29 row(s), e.g. Hà Nội · north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reviewed through)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row(s), e.g.</w:t>
            </w:r>
            <w:r>
              <w:rPr>
                <w:sz w:val="17"/>
              </w:rPr>
              <w:t xml:space="preserve"> </w:t>
            </w:r>
            <w:hyperlink r:id="rId38">
              <w:r>
                <w:rPr>
                  <w:rStyle w:val="Hyperlink"/>
                </w:rPr>
                <w:t xml:space="preserve">https://storage.cinematch.exam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approved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Boundaries of numeric and date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Contact re-verified every 12 months (M3 BR-004)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23_authority_contact.csv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Ban Quản lý Vườn quốc gia Mũi Cà Mau · true · 2016-01-04T10:00:00+07:00 — verified 04/01/2016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10–1000 characters (M3 §5.1 FR-010)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24_location_query.csv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long journey south along the coast: · 12 — 1000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10–1000 characters (M3 §5.1 FR-010)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24_location_query.csv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Cave river — 10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Shooting month 1–12 (M3 §5.1 FR-007)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24_location_query.csv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long journey south along the coast: · 12 — month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Coordinates inside Vietnam (ck_location_in_vietnam)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ca-mau-cape · published · open — southernmost point, lat 8.615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 ≤ 200 characters (M3 §5.1 FR-002)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21_location.csv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ca-mau-cape · published · open — 200-character name</w:t>
            </w:r>
          </w:p>
        </w:tc>
      </w:tr>
    </w:tbl>
    <w:p>
      <w:pPr>
        <w:pStyle w:val="BodyText"/>
      </w:pPr>
      <w:r>
        <w:rPr>
          <w:bCs/>
          <w:b/>
        </w:rPr>
        <w:t xml:space="preserve">(d) Business rules</w:t>
      </w:r>
      <w:r>
        <w:t xml:space="preserve"> </w:t>
      </w:r>
      <w:r>
        <w:t xml:space="preserve">— 10 of 10 rules have their rows named in section 7.</w:t>
      </w:r>
    </w:p>
    <w:bookmarkEnd w:id="39"/>
    <w:bookmarkStart w:id="40" w:name="X52058aa098f4dbe1f9cea3179c2bc9194803981"/>
    <w:p>
      <w:pPr>
        <w:pStyle w:val="Heading2"/>
      </w:pPr>
      <w:r>
        <w:t xml:space="preserve">11. Privacy declaration (mandatory)</w:t>
      </w:r>
    </w:p>
    <w:p>
      <w:pPr>
        <w:numPr>
          <w:ilvl w:val="0"/>
          <w:numId w:val="1001"/>
        </w:numPr>
        <w:pStyle w:val="Compact"/>
      </w:pPr>
      <w:r>
        <w:t xml:space="preserve">☒ No row describes a real person: every name is invented for this project (the persona list in</w:t>
      </w:r>
      <w:r>
        <w:t xml:space="preserve"> </w:t>
      </w:r>
      <w:r>
        <w:rPr>
          <w:rStyle w:val="VerbatimChar"/>
        </w:rPr>
        <w:t xml:space="preserve">data/seed/README.md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Every e-mail address is on an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domain (</w:t>
      </w:r>
      <w:r>
        <w:rPr>
          <w:rStyle w:val="VerbatimChar"/>
        </w:rPr>
        <w:t xml:space="preserve">*.example.*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anonymised.example</w:t>
      </w:r>
      <w:r>
        <w:t xml:space="preserve">)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Vietnamese number, and is used once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No identity document, passport, tax or bank number is stored anywhere in the model.</w:t>
      </w:r>
    </w:p>
    <w:p>
      <w:pPr>
        <w:numPr>
          <w:ilvl w:val="0"/>
          <w:numId w:val="1001"/>
        </w:numPr>
        <w:pStyle w:val="Compact"/>
      </w:pPr>
      <w:r>
        <w:t xml:space="preserve">☒ No real script is stored: pre-checks keep only a hash of the summary (M2 FR-007); synopsis texts in the seed are invented.</w:t>
      </w:r>
    </w:p>
    <w:p>
      <w:pPr>
        <w:numPr>
          <w:ilvl w:val="0"/>
          <w:numId w:val="1001"/>
        </w:numPr>
        <w:pStyle w:val="Compact"/>
      </w:pPr>
      <w:r>
        <w:t xml:space="preserve">☒ Organisations, producer companies and projects are fictional; locations and provinces are real public places, described with mock text.</w:t>
      </w:r>
    </w:p>
    <w:p>
      <w:pPr>
        <w:numPr>
          <w:ilvl w:val="0"/>
          <w:numId w:val="1001"/>
        </w:numPr>
        <w:pStyle w:val="Compact"/>
      </w:pPr>
      <w:r>
        <w:t xml:space="preserve">☒ Sensitive columns (authority contacts, partner private layer, project documents) are protected by Row Level Security (SYS BR-001) — listed in section 7.</w:t>
      </w:r>
    </w:p>
    <w:p>
      <w:pPr>
        <w:numPr>
          <w:ilvl w:val="0"/>
          <w:numId w:val="1001"/>
        </w:numPr>
        <w:pStyle w:val="Compact"/>
      </w:pPr>
      <w:r>
        <w:t xml:space="preserve">☒ Nobody in the team knows of a real value in the seed files.</w:t>
      </w:r>
    </w:p>
    <w:p>
      <w:pPr>
        <w:pStyle w:val="FirstParagraph"/>
      </w:pPr>
      <w:r>
        <w:t xml:space="preserve">Personal or sensitive columns in this module:</w:t>
      </w:r>
      <w:r>
        <w:t xml:space="preserve"> </w:t>
      </w:r>
      <w:r>
        <w:rPr>
          <w:rStyle w:val="VerbatimChar"/>
        </w:rPr>
        <w:t xml:space="preserve">AUTHORITY_CONTACT.contact_email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AUTHORITY_CONTACT.contact_name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AUTHORITY_CONTACT.contact_phone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LOCATION_QUERY.scene_description</w:t>
      </w:r>
      <w:r>
        <w:t xml:space="preserve">.</w:t>
      </w:r>
    </w:p>
    <w:bookmarkEnd w:id="40"/>
    <w:bookmarkStart w:id="41" w:name="Xfc0bbeb497caa84c4c29f7264dc77979c24c973"/>
    <w:p>
      <w:pPr>
        <w:pStyle w:val="Heading2"/>
      </w:pPr>
      <w:r>
        <w:t xml:space="preserve">12. Open questions (mandatory)</w:t>
      </w:r>
    </w:p>
    <w:p>
      <w:pPr>
        <w:pStyle w:val="FirstParagraph"/>
      </w:pPr>
      <w:r>
        <w:t xml:space="preserve">Data questions raised in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04</w:t>
      </w:r>
      <w:r>
        <w:t xml:space="preserve"> </w:t>
      </w:r>
      <w:r>
        <w:t xml:space="preserve">whose owner includes M3. All other open points of the module are in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§10.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LOCATION_QUERY stored (F-M3-10/11), and for how long?]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stored by F-M3-11 without personal data and used for the M10 demand index (M3 §5.2 BR-009; M3 §5.1 FR-011 query_id). How long it is kept is still not stated.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unpublishing a location remove it from shortlists and open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M3 §5.2 BR-008: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§5.1 FR-002); shortlists and notices keep the location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location data-entry template has "18 fields" (M3 FR-002) but the I/O contract lists 17. Which field is missing?]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 a creation time to PROJECT and LOCATION_QUERY so the demand index can be filtered by period (M10 FR-003, FR-005)?]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M0, M3,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lets a partner submit a location photo for moderation? F-M3-03 is for VFDA staff only.]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+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41"/>
    <w:bookmarkStart w:id="42" w:name="X4903354880f9595f9505935bd78ec2caaa1c25b"/>
    <w:p>
      <w:pPr>
        <w:pStyle w:val="Heading2"/>
      </w:pPr>
      <w:r>
        <w:t xml:space="preserve">13. Human gates and sign-off</w:t>
      </w:r>
    </w:p>
    <w:p>
      <w:pPr>
        <w:pStyle w:val="FirstParagraph"/>
      </w:pPr>
      <w:r>
        <w:t xml:space="preserve">The gates of the Session 5 process. The agent prepared every section above; a person checks and signs.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person checks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Entity authority and naming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§2: names, one owner per entity, definitions rewritten in own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CRUD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§4: each relationship read aloud in both directions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Logical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 types and keys; type decisions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print PASS on your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—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§6, §7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data/05-review.md</w:t>
            </w:r>
            <w:r>
              <w:rPr>
                <w:sz w:val="17"/>
              </w:rPr>
              <w:t xml:space="preserve">; challenge at least one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</w:tbl>
    <w:bookmarkEnd w:id="42"/>
    <w:bookmarkEnd w:id="4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image" Target="media/rId30.png"/><Relationship Id="rId38" Type="http://schemas.openxmlformats.org/officeDocument/2006/relationships/hyperlink" Target="https://storage.cinematch.exam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storage.cinematch.ex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2026-10-01T07:18:50Z</dcterms:created>
  <dcterms:modified xsi:type="dcterms:W3CDTF">2026-10-01T07:18:50Z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