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d2de99a1ba6acc1efa7bdf9739324a941bcc90b"/>
    <w:p>
      <w:pPr>
        <w:pStyle w:val="Heading1"/>
      </w:pPr>
      <w:r>
        <w:t xml:space="preserve">Data Model and Mockup Data: Vietnamese service partners (M4)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— Vietnamese service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data/schema/schema-M4.sql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27_organisation_member_layer.csv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28_organisation_private_layer.csv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29_verification_request.csv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30_collab_request.csv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31_collab_message.csv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32_nda_acceptance.csv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36_document_access_log.csv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8 entities owned by M4: 8 stored, 0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§5.1 FR-001; M4 §5.2 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§5.2 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27_organisation_member_layer.csv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§5.2 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28_organisation_private_layer.csv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§5.1 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29_verification_request.csv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§5.1 FR-012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30_collab_request.csv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request, including every response note; never edited once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§5.1 FR-014; M4 §5.2 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31_collab_message.csv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§5.1 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32_nda_acceptance.csv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M4 §6; M4 §5.1 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36_document_access_log.csv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(5)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BILINGUAL_PARAGRAPH</w:t>
      </w:r>
      <w:r>
        <w:t xml:space="preserve"> </w:t>
      </w:r>
      <w:r>
        <w:t xml:space="preserve">(M5),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(M5),</w:t>
      </w:r>
      <w:r>
        <w:t xml:space="preserve"> </w:t>
      </w:r>
      <w:r>
        <w:rPr>
          <w:rStyle w:val="VerbatimChar"/>
        </w:rPr>
        <w:t xml:space="preserve">MODERATION_ITEM</w:t>
      </w:r>
      <w:r>
        <w:t xml:space="preserve"> </w:t>
      </w:r>
      <w:r>
        <w:t xml:space="preserve">(M10),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(SYS).</w:t>
      </w:r>
    </w:p>
    <w:bookmarkEnd w:id="21"/>
    <w:bookmarkStart w:id="30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organisation"/>
    <w:p>
      <w:pPr>
        <w:pStyle w:val="Heading3"/>
      </w:pPr>
      <w:r>
        <w:t xml:space="preserve">ORGANISATION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founded_year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(a province — see Type conflicts);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ENUM(full_production, permits_paperwork, casting, crew, camera_lighting, studios_interiors, location_management, transport_logistics, lodging_catering, interpreting, insurance_legal, post_production)[]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BR-002 (12 fixed values)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BR-004 (12 months);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BR-008 (deactivated, never deleted)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hq_province — proposed; a business registration number is not declared (open question).</w:t>
      </w:r>
    </w:p>
    <w:bookmarkEnd w:id="22"/>
    <w:bookmarkStart w:id="23" w:name="organisation_member_layer"/>
    <w:p>
      <w:pPr>
        <w:pStyle w:val="Heading3"/>
      </w:pPr>
      <w:r>
        <w:t xml:space="preserve">ORGANISATION_MEMBER_LAYER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("belongs to 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(§6 capability_desc)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23"/>
    <w:bookmarkStart w:id="24" w:name="organisation_private_layer"/>
    <w:p>
      <w:pPr>
        <w:pStyle w:val="Heading3"/>
      </w:pPr>
      <w:r>
        <w:t xml:space="preserve">ORGANISATION_PRIVATE_LAYER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24"/>
    <w:bookmarkStart w:id="25" w:name="verification_request"/>
    <w:p>
      <w:pPr>
        <w:pStyle w:val="Heading3"/>
      </w:pPr>
      <w:r>
        <w:t xml:space="preserve">VERIFICATION_REQUEST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(OUT verification_request_id)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(PDF max 25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(≥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FR-009,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(required when rejected)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 + submission time (not declared).</w:t>
      </w:r>
    </w:p>
    <w:bookmarkEnd w:id="25"/>
    <w:bookmarkStart w:id="26" w:name="collab_request"/>
    <w:p>
      <w:pPr>
        <w:pStyle w:val="Heading3"/>
      </w:pPr>
      <w:r>
        <w:t xml:space="preserve">COLLAB_REQUEST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(max 1000 characters)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(pending), FR-014; M4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org_id while the request is open (M4 §3 Edge cases: a second open request is refused).</w:t>
      </w:r>
    </w:p>
    <w:bookmarkEnd w:id="26"/>
    <w:bookmarkStart w:id="27" w:name="collab_message"/>
    <w:p>
      <w:pPr>
        <w:pStyle w:val="Heading3"/>
      </w:pPr>
      <w:r>
        <w:t xml:space="preserve">COLLAB_MESSAGE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FR-014; 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type of response_note, M4 §5.1 FR-014; M4 §5.2 BR-009 (never edited)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author_id + created_at (message_id is the declared key, M4 FR-014).</w:t>
      </w:r>
    </w:p>
    <w:bookmarkEnd w:id="27"/>
    <w:bookmarkStart w:id="28" w:name="nda_acceptance"/>
    <w:p>
      <w:pPr>
        <w:pStyle w:val="Heading3"/>
      </w:pPr>
      <w:r>
        <w:t xml:space="preserve">NDA_ACCEPTANCE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party (+ nda_version).</w:t>
      </w:r>
    </w:p>
    <w:bookmarkEnd w:id="28"/>
    <w:bookmarkStart w:id="29" w:name="document_access_log"/>
    <w:p>
      <w:pPr>
        <w:pStyle w:val="Heading3"/>
      </w:pPr>
      <w:r>
        <w:t xml:space="preserve">DOCUMENT_ACCESS_LOG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(OUT); M4 §5.2 BR-007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M4 BR-007).</w:t>
      </w:r>
    </w:p>
    <w:bookmarkEnd w:id="29"/>
    <w:bookmarkEnd w:id="30"/>
    <w:bookmarkStart w:id="31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||--o|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shows members zero or one member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member layer belongs to exactly one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ORGANISATION_MEMBER_LAYER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FR-001 (capability fields Opt)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||--o|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shows confirmed partners zero or one private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private layer belongs to exactly one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ORGANISATION_PRIVATE_LAYER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FR-001 (rate_card, past_clients Opt)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hosts the headquarters of zero or more organisations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has its headquarters in zero or one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(hq_province); M4 §6.1 hq_province INTEGER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applies through zero or more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verification request is made by exactly one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decides zero or more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verification request is decided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(decided_by); M4 §5.1 FR-009 (status 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sends zero or more collaboration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collaboration request is sent for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FR-012 project_id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receives zero or more collaboration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collaboration request goes to exactly one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FR-012 org_id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collaboration request carries zero or more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message belongs to exactly one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COLLAB_MESSAGE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("has many CollabMessages"); M4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writes zero or more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message is written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COLLAB_MESSAGE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(author_id)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collaboration request is protected by zero or more NDA acceptances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NDA acceptance protects exactly one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§3 US-4 ("When the member accepts the NDA")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is viewed in zero or more access-log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access-log entry records exactly one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("belongs to Document (M5)"); 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views documents in zero or more access-log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access-log entry records exactly one 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viewer_id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proofreads zero or more paragraphs through its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paragraph is proofread on behalf of zero or one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(reviewer_org_id Opt)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is reviewed through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concerns zero or one organisation (exactly one of organisation or location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("refers to Organisation or LocationImage"); M10 §3 US-1 (content type org_profile)</w:t>
            </w:r>
          </w:p>
        </w:tc>
      </w:tr>
    </w:tbl>
    <w:bookmarkEnd w:id="31"/>
    <w:bookmarkStart w:id="35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M4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1680344"/>
            <wp:effectExtent b="0" l="0" r="0" t="0"/>
            <wp:docPr descr="ERD M4" title="" id="33" name="Picture"/>
            <a:graphic>
              <a:graphicData uri="http://schemas.openxmlformats.org/drawingml/2006/picture">
                <pic:pic>
                  <pic:nvPicPr>
                    <pic:cNvPr descr="erd-views/erd-M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0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schema-M4.sql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schema-M4.sql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schema-M4.sql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schema-M4.sql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5"/>
    <w:bookmarkStart w:id="36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portfolio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past_clients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reference_projects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3NF (verified_at + 12 months)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 by every directory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 check; set with verified_at in the same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ORGANISATION_MEMBER_LAYER.portfolio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ORGANISATION_MEMBER_LAYER.working_languages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ORGANISATION_PRIVATE_LAYER.past_clients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VERIFICATION_REQUEST.reference_projects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</w:tbl>
    <w:p>
      <w:pPr>
        <w:pStyle w:val="BodyText"/>
      </w:pPr>
      <w:r>
        <w:t xml:space="preserve">Kept as a JSON array (1NF exception): the whole list is what functions filter and show; every value is checked against its declared set by seed_rules.py and, at the Plan step, by the input validation (01 OQ 3).</w:t>
      </w:r>
    </w:p>
    <w:bookmarkEnd w:id="36"/>
    <w:bookmarkStart w:id="37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data/schema/schema-M4.sql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RLS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tables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organisation_member_layer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organisation_private_layer</w:t>
            </w:r>
            <w:r>
              <w:rPr>
                <w:sz w:val="17"/>
              </w:rPr>
              <w:t xml:space="preserve">; policies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rls_org_member_layer_members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rls_org_private_after_nda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28_organisation_private_layer.csv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Office · +84 000 000 126; Huỳnh Minh Tuấn · +84 000 000 123 (+6) — rate cards and direct contacts live in their own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seed_rules: every service group in the declared set of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Công ty Cổ phần Dịch vụ Sản xuất Phim, · active · 2027-09-01 — boundary organisation with all 12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RLS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accounts created by admin only (policy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rls_user_account_role_grant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45_audit_log.csv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role.grant · 2026-06-10T10:30:00+07:00 — Bến Xưa's account was granted by the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ck_organisation_badge_dates</w:t>
            </w:r>
            <w:r>
              <w:rPr>
                <w:sz w:val="17"/>
              </w:rPr>
              <w:t xml:space="preserve">; seed_rules: verified_until = verified_at + 12 months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Sông Hậu Film Services · active · 2026-08-15 — badge expired 15/08/2026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ck_collab_request_status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ck_collab_request_confirmed_at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30_collab_request.csv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confirmed · 2026-08-20T09:30:00+07:00 — confirmed by the producer</w:t>
            </w:r>
            <w:r>
              <w:rPr>
                <w:rStyle w:val="VerbatimChar"/>
                <w:sz w:val="17"/>
              </w:rPr>
              <w:t xml:space="preserve">30_collab_request.csv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declined · 2026-09-10T09:30:00+07:00 — declined (final)</w:t>
            </w:r>
            <w:r>
              <w:rPr>
                <w:rStyle w:val="VerbatimChar"/>
                <w:sz w:val="17"/>
              </w:rPr>
              <w:t xml:space="preserve">30_collab_request.csv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withdrawn · 2026-09-05T09:30:00+07:00; withdrawn · 2026-09-01T09:30:00+07:00 — withdrawn (final)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seed_rules: a slot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with an uploaded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A13_SERVICE_AGREEMENT · pending — Bến Xưa accepted, agreement still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TRIGGER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trigger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trg_document_access_log_append_only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refuses UPDATE and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36_document_access_log.csv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2026-09-23T20:05:00+07:00; 2026-09-22T20:05:00+07:00 (+3) — 5 view records, never 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are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collaboration requests to a deactivated organisation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its document access log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ck_organisation_org_status</w:t>
            </w:r>
            <w:r>
              <w:rPr>
                <w:sz w:val="17"/>
              </w:rPr>
              <w:t xml:space="preserve">; seed_rules: no open request to a deactivated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Cửu Long Drone Works · deactivated — Cửu Long Drone Works deactivated</w:t>
            </w:r>
            <w:r>
              <w:rPr>
                <w:rStyle w:val="VerbatimChar"/>
                <w:sz w:val="17"/>
              </w:rPr>
              <w:t xml:space="preserve">30_collab_request.csv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withdrawn · 2026-09-05T09:30:00+07:00 — its request closed as withdrawn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response note and every reply in a request thread is stored as a message of that request (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); messages cannot be edited after they are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TRIGGER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trigger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trg_collab_message_no_update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31_collab_message.csv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2026-09-22T15:10:00+07:00; 2026-09-22T18:05:00+07:00 (+2) — messages of the Bến Xưa request thread</w:t>
            </w:r>
          </w:p>
        </w:tc>
      </w:tr>
    </w:tbl>
    <w:bookmarkEnd w:id="37"/>
    <w:bookmarkStart w:id="38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data/schema/schema-M4.sql</w:t>
      </w:r>
      <w:r>
        <w:t xml:space="preserve"> </w:t>
      </w:r>
      <w:r>
        <w:t xml:space="preserve">— 8 tables in load order:</w:t>
      </w:r>
      <w:r>
        <w:t xml:space="preserve"> </w:t>
      </w:r>
      <w:r>
        <w:rPr>
          <w:rStyle w:val="VerbatimChar"/>
        </w:rPr>
        <w:t xml:space="preserve">organisation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organisation_member_layer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organisation_private_layer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collab_request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collab_message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nda_acceptance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document_access_log</w:t>
      </w:r>
      <w:r>
        <w:t xml:space="preserve">; 12 foreign keys; 6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8"/>
    <w:bookmarkStart w:id="39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files of this module, 58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all 12 groups, all 34 provinces, founded 1990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Light: no layers, no request, no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Sông Hậu: badge expired 2026-08-15; Cửu Long Drone Works: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(M4 BR-008)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27_organisation_member_layer.csv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working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0 international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28_organisation_private_layer.csv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Hội An Casting House: no rate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29_verification_request.csv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reason;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30_collab_request.csv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1000-character note (the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Hanoi Grip &amp; Light receives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declined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withdrawn because its organisation was deactivated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31_collab_message.csv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with no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(messages are never edited, M4 BR-009)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32_nda_acceptance.csv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c3</w:t>
            </w:r>
            <w:r>
              <w:rPr>
                <w:sz w:val="17"/>
              </w:rPr>
              <w:t xml:space="preserve">: request with no NDA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n5</w:t>
            </w:r>
            <w:r>
              <w:rPr>
                <w:sz w:val="17"/>
              </w:rPr>
              <w:t xml:space="preserve">: NDA declined (</w:t>
            </w:r>
            <w:r>
              <w:rPr>
                <w:rStyle w:val="VerbatimChar"/>
                <w:sz w:val="17"/>
              </w:rPr>
              <w:t xml:space="preserve">accepted = false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36_document_access_log.csv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never 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of an old, replaced version</w:t>
            </w:r>
          </w:p>
        </w:tc>
      </w:tr>
    </w:tbl>
    <w:bookmarkEnd w:id="39"/>
    <w:bookmarkStart w:id="40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Hội An Casting House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Cửu Long Drone Works · deactivated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Mekong Frame Co.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permits_paperwork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Bến Xưa Production Services · active · 2027-06-12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Hội An Casting House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Bến Xưa Production Services · active · 2027-06-12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camera_lighting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Công ty Cổ phần Dịch vụ Sản xu · active · 2027-09-01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studios_interiors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Công ty Cổ phần Dịch vụ Sản xu · active · 2027-09-01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Đò Ngang Film Services · active · 2027-03-20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transport_logistics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Mekong Frame Co.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lodging_catering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Công ty Cổ phần Dịch vụ Sản xu · active · 2027-09-01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interpreting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Hội An Casting House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insurance_legal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Công ty Cổ phần Dịch vụ Sản xu · active · 2027-09-01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post_production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Công ty Cổ phần Dịch vụ Sản xu · active · 2027-09-01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row(s), e.g.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rejected · Only one reference project; tw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pending · 2026-09-26T09:30:00+07:00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under_review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under_review · 2026-09-20T09:30:00+07:00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info_requested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info_requested · 2026-09-12T09:30:00+07:00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accepted · 2026-09-18T09:30:00+07:00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declined · 2026-09-10T09:30:00+07:00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confirmed · 2026-08-20T09:30:00+07:00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withdrawn · 2026-09-05T09:30:00+07:00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NDA_ACCEPTANCE.party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producer ·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NDA_ACCEPTANCE.party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partner · true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ORGANISATION_MEMBER_LAYER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(shows members)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Hanoi Grip &amp; Light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ORGANISATION_PRIVATE_LAYER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(shows confirmed partners)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Hanoi Grip &amp; Light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(applies through)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Hanoi Grip &amp; Light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(receives)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Mekong Frame Co.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(carries)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declined · 2026-09-10T09:30:00+07:00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NDA_ACCEPTANCE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protected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declined · 2026-09-10T09:30:00+07:00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(proofreads through)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Hội An Casting House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reviewed through)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Hội An Casting House · active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Badge valid 12 months (M4 BR-004)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Sông Hậu Film Services · active · 2026-08-15 — expired 15/08/2026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2 reference projects (M4 §5.1 FR-008)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29_verification_request.csv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rejected · Only one reference project; two are re — 1 reference → rejected with a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note ≤ 1000 characters (M4 §5.1 FR-012)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30_collab_request.csv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pending · 2026-09-26T09:30:00+07:00 — 1000-character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Founded year (M4 §6.1)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26_organisation.csv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Công ty Cổ phần Dịch vụ Sản xuất Phim, · active · 2027-09-01 — founded 1990, all 34 provinces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9 of 9 rules have their rows named in section 7.</w:t>
      </w:r>
    </w:p>
    <w:bookmarkEnd w:id="40"/>
    <w:bookmarkStart w:id="41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</w:t>
      </w:r>
      <w:r>
        <w:t xml:space="preserve"> </w:t>
      </w:r>
      <w:r>
        <w:rPr>
          <w:rStyle w:val="VerbatimChar"/>
        </w:rPr>
        <w:t xml:space="preserve">ORGANISATION_PRIVATE_LAYER.direct_contact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ORGANISATION_PRIVATE_LAYER.past_clients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ORGANISATION_PRIVATE_LAYER.rate_card</w:t>
      </w:r>
      <w:r>
        <w:t xml:space="preserve">.</w:t>
      </w:r>
    </w:p>
    <w:bookmarkEnd w:id="41"/>
    <w:bookmarkStart w:id="42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M4. All other open points of the module are in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ORGANISATION_SERVICE and ORGANISATION_PROVINCE, or keep arrays on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records that a partner account may edit an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COLLAB_MESSAGE in scope? No function writes or reads messages (SC-25 shows none).]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F-M4-14 stores every response note and reply as a message (M4 §5.1 FR-014 message_id; M4 §5.2 BR-009). No function reads messages yet (02 anomaly kind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be removed from the directory, and what happens to its open requests?]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M4 §5.2 BR-008: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M4 §5.1 FR-001); open requests closed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, producer notified, access log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collaboration request expire, and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is the submitted version of a partner's content kept while the last approved version stays public (M10 BR-001)?]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+ M4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2"/>
    <w:bookmarkStart w:id="43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43"/>
    <w:bookmarkEnd w:id="4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2" Type="http://schemas.openxmlformats.org/officeDocument/2006/relationships/image" Target="media/rId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2026-10-01T07:18:50Z</dcterms:created>
  <dcterms:modified xsi:type="dcterms:W3CDTF">2026-10-01T07:18:50Z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