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7356ca866c18c8e2def7c1e5a23f761502c041"/>
    <w:p>
      <w:pPr>
        <w:pStyle w:val="Heading1"/>
      </w:pPr>
      <w:r>
        <w:t xml:space="preserve">Screen Spec: SC-03 Script content input (200-word pre-check)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Script content input (200-word pre-check)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Simple form, quick to fill in.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contained both the input and the results. Per the screen list file (#6 and #7), the results were split into a new screen</w:t>
      </w:r>
      <w:r>
        <w:t xml:space="preserve"> </w:t>
      </w:r>
      <w:r>
        <w:rPr>
          <w:rStyle w:val="VerbatimChar"/>
        </w:rPr>
        <w:t xml:space="preserve">SC-48 Content check results</w:t>
      </w:r>
      <w:r>
        <w:t xml:space="preserve">.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now covers input only.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clicks</w:t>
      </w:r>
      <w:r>
        <w:t xml:space="preserve"> </w:t>
      </w:r>
      <w:r>
        <w:rPr>
          <w:iCs/>
          <w:i/>
        </w:rPr>
        <w:t xml:space="preserve">Edit summary and re-check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Check content</w:t>
      </w:r>
      <w:r>
        <w:t xml:space="preserve"> </w:t>
      </w:r>
      <w:r>
        <w:t xml:space="preserve">and gets the results 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41783"/>
            <wp:effectExtent b="0" l="0" r="0" t="0"/>
            <wp:docPr descr="SC-03" title="" id="22" name="Picture"/>
            <a:graphic>
              <a:graphicData uri="http://schemas.openxmlformats.org/drawingml/2006/picture">
                <pic:pic>
                  <pic:nvPicPr>
                    <pic:cNvPr descr="img/SC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1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Story 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precheck_runs.summary_text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20–200 words (word count); trim extra 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real-time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above 200, blocks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language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auto-detected from content, user can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Worth-mentioning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chips auto-tick ✓ when the topic is detected in the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quick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 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precheck_runs.flags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real_person, military, heritage_site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 / Not 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below 20 or above 200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it checked against?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ruleset_versions.current</w:t>
            </w:r>
            <w:r>
              <w:rPr>
                <w:sz w:val="17"/>
              </w:rPr>
              <w:t xml:space="preserve">, count of 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show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summary box with placeholder text, counter at 0 / 200, check button disabled. The mockup shows a pasted 96-word summary.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box: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e.g. A coastal village in the 1990s…</w:t>
            </w:r>
            <w:r>
              <w:rPr>
                <w:sz w:val="17"/>
              </w:rPr>
              <w:t xml:space="preserve">; the basis block is still fully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Checking… (about 10–20 seconds)</w:t>
            </w:r>
            <w:r>
              <w:rPr>
                <w:sz w:val="17"/>
              </w:rPr>
              <w:t xml:space="preserve">; input locked;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is available.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line under the button: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run the check right now. Your summary is still here — try again in a few minutes.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Per-IP limit reached: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You've used all of today's checks — create a free account to continue.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API error / timeout / rate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Goes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results.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complete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 words; ticks hint chips when topics are detected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analysis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Quick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, logs the run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the regulations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SC-30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sign-up 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use it. This is the platform's main conversion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200-word limit is deliberate: enough to identify the topics, not enough for users to paste a whole script into a public tool.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minimisation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quick questions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optional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sure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a valid answer and is treated as no information.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rule set version that will be used — results must be traceable to the exact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input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spec-M2.md (F-M2-07)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the pre-check run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check button; the disclaimer line always sits right under the button.</w:t>
      </w:r>
    </w:p>
    <w:p>
      <w:pPr>
        <w:numPr>
          <w:ilvl w:val="0"/>
          <w:numId w:val="1002"/>
        </w:numPr>
        <w:pStyle w:val="Compact"/>
      </w:pPr>
      <w:r>
        <w:t xml:space="preserve">The summary box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the counter is announced via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Hint chips don't convey information by colour alone — they carry a text ✓ mark.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guest summaries kept, and are they used to improve the rule set — privacy policy wording needed]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daily pre-check limit per IP]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2026-09-30T04:16:14Z</dcterms:created>
  <dcterms:modified xsi:type="dcterms:W3CDTF">2026-09-30T04:16:14Z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