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607db997398f44eba45c607c4316ed7ea64d02"/>
    <w:p>
      <w:pPr>
        <w:pStyle w:val="Heading1"/>
      </w:pPr>
      <w:r>
        <w:t xml:space="preserve">Screen Spec: SC-10 Project list / Create new project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SC-11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list / Create new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 · /projects?new=1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Project list and new project creation on the same screen.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SC-10 Project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SC-11 Create project</w:t>
      </w:r>
      <w:r>
        <w:t xml:space="preserve"> </w:t>
      </w:r>
      <w:r>
        <w:t xml:space="preserve">per the screen list file (#4). Project creation is a panel that opens to the right of the list (route</w:t>
      </w:r>
      <w:r>
        <w:t xml:space="preserve"> </w:t>
      </w:r>
      <w:r>
        <w:rPr>
          <w:rStyle w:val="VerbatimChar"/>
        </w:rPr>
        <w:t xml:space="preserve">?new=1</w:t>
      </w:r>
      <w:r>
        <w:t xml:space="preserve">), not a separate page.</w:t>
      </w:r>
      <w:r>
        <w:t xml:space="preserve"> </w:t>
      </w:r>
      <w:r>
        <w:rPr>
          <w:rStyle w:val="VerbatimChar"/>
        </w:rPr>
        <w:t xml:space="preserve">SC-11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My projects</w:t>
      </w:r>
      <w:r>
        <w:t xml:space="preserve">, has just logged in with an account that already has projects, or has just confirmed a segment on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(the create project panel opens automatically, pre-filled with the segment).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opens a project card (to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 or successfully creates a new project (to that project's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26641"/>
            <wp:effectExtent b="0" l="0" r="0" t="0"/>
            <wp:docPr descr="SC-10" title="" id="22" name="Picture"/>
            <a:graphic>
              <a:graphicData uri="http://schemas.openxmlformats.org/drawingml/2006/picture">
                <pic:pic>
                  <pic:nvPicPr>
                    <pic:cNvPr descr="img/SC-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status 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preparing / shot / archived,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projects the user is a member of (Row Level Security (RLS))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v_project_readiness.overall_score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highest-priority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one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characters; unique among the organisation's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Feature film / Documentary / Commercial / TV programme / Music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 pre-filled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Shooting days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1–365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 size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projects.crew_size_band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&lt;15 / 15–50 / &gt;50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provinces / cities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list of 34 provincial-level administrative units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the 3 required fields are valid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on the left; the create project panel is closed. The mockup shows the panel open.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projects: the list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have no projects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your first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the panel opens automatically if the user just came through the router.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has no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sized like 2 project cards; the create project panel is usable immediately since it doesn't depend on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creation fails: red strip on the panel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create the project. Your input has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 name: error right under the Name field.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 write error / duplicate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Panel closes and goes to the new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;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Project The Last Ferry created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panel, adds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?new=1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router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</w:t>
            </w:r>
            <w:r>
              <w:rPr>
                <w:sz w:val="17"/>
              </w:rPr>
              <w:t xml:space="preserve">, assigns the creator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, generates the gauges 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✕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Closes the panel; asks for confirmation if something was typed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required fields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(name, format, segment). Everything else can be added later — users aren't expected to know it all up front.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Friction-reduction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list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provincial-level units after the 2025 merger</w:t>
            </w:r>
            <w:r>
              <w:rPr>
                <w:sz w:val="17"/>
              </w:rPr>
              <w:t xml:space="preserve">; old names (e.g. Quảng Nam, Hà Giang) are accepted in search and mapped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provincial merger 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always show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next step — from the same source as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creator is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; only project members can see the project (RLS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project_members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Database-level security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spec-M0.md (F-M0-01)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spec-M0.md (F-M0-03)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projects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Receive segment from the router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Create new project</w:t>
      </w:r>
      <w:r>
        <w:t xml:space="preserve"> </w:t>
      </w:r>
      <w:r>
        <w:t xml:space="preserve">panel opens full screen instead of on the right.</w:t>
      </w:r>
    </w:p>
    <w:p>
      <w:pPr>
        <w:numPr>
          <w:ilvl w:val="0"/>
          <w:numId w:val="1002"/>
        </w:numPr>
        <w:pStyle w:val="Compact"/>
      </w:pPr>
      <w:r>
        <w:t xml:space="preserve">The panel is a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with a title, focus trap, and closes with Esc.</w:t>
      </w:r>
    </w:p>
    <w:p>
      <w:pPr>
        <w:numPr>
          <w:ilvl w:val="0"/>
          <w:numId w:val="1002"/>
        </w:numPr>
        <w:pStyle w:val="Compact"/>
      </w:pPr>
      <w:r>
        <w:t xml:space="preserve">Percentages always come with a number, not just bar length.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