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Refined Implementation Specification and Architectural Blueprint: TwinMind Live Suggestions Application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and Strategic Engineering Objectives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development of the TwinMind Live Suggestions application represents a highly rigorous evaluation of full-stack architectural proficiency, advanced prompt engineering, and real-time client-server state management. As an assignment designed to simulate the production environment of an enterprise dedicated to building a superintelligent "AI second brain," the primary objective is to engineer a web application that captures live microphone audio, generates a rolling transcript, proactively surfaces contextual artificial intelligence (AI) suggestions, and facilitates deep conversational interactions.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overarching mandate explicitly prioritizes the quality of AI suggestions and conversational answers over superficial user interface aesthetics, necessitating a robust backend integration with Groq's high-speed inference application programming interfaces (APIs).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TwinMind positions its product not merely as a transcription tool, but as a proactive digital memory that anticipates user needs, synthesizes context, and operates with strict data privacy parameters, including on-device processing and localized storage where possible.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engineering candidate must reflect this philosophy in the assignment. The framework leverages Next.js 14+ (App Router), the browser-native MediaRecorder API, and Zustand for real-time state management, seamlessly integrating Groq's whisper-large-v3 for transcription and the openai/gpt-oss-120b Mixture-of-Experts (MoE) model for complex reasoning and structured outputs.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technical report outlines the optimal architectural paradigms, heavily optimized prompt engineering strategies, and exhaustive code implementations required to successfully execute this ten-day sprint.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resulting blueprint is designed not merely to satisfy the assignment's functional requirements but to demonstrate the nuanced technical foresight expected of a senior engineer, specifically addressing latency optimization, context window constraints, and deterministic AI outputs.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Architectural Paradigm and Technology Stack Selection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foundation of the application relies on a modular, decoupled architecture that isolates audio processing, state management, and AI inference logic. This ensures that the three-column layout—comprising the transcript feed on the left, the suggestions panel in the middle, and the chat interface on the right—operates smoothly without blocking the main execution thread of the browser.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Selecting the correct stack is paramount to achieving the sub-second latency required for a live meeting copilot.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Justification of the Technology Stack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technological foundation must support high-frequency data streams and real-time user interface updates without incurring unnecessary computational overhead. The table below delineates the required stack and the engineering rationale behind each selection.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Next.js 14+ (App Router)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native support for Server Actions, edge streaming, and robust API route handling. This is essential for securely proxying Groq API requests to prevent exposing credentials on the client side, while seamlessly integrating with Vercel deployment environments.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Styling &amp; Component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Tailwind CSS + shadcn/ui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the rapid construction of functional, accessible interfaces without the overhead of writing custom CSS. This allows engineering focus to remain strictly on AI logic and data flow rather than pixel-perfect styling, aligning with the evaluation criteria.</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Reactive State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Zustand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Delivers a lightweight, unopinionated, and highly performant reactive store. Ideal for managing high-frequency updates from live transcripts and streaming chat tokens without inducing catastrophic re-renders across the entire React component tree.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Continuous Audio Capture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MediaRecorder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native browser API capable of chunking audio at specified intervals using the timeSlice parameter. This eliminates the need for heavy external audio processing libraries (e.g., WebAssembly-based FFmpeg) on the client side.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Speech-to-Text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Groq whisper-large-v3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Operates at an unprecedented 189x real-time speed factor with 1550M parameters, ensuring near-instantaneous speech-to-text conversion for the rolling transcript. A 30-second audio chunk can be processed in milliseconds.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Cognitive Reasoning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Groq openai/gpt-oss-120b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120-billion parameter open-weight language model capable of processing approximately 500 tokens per second (tps). It supports strict JSON object mode, which is absolutely mandatory for rendering structured suggestion cards reliably on the frontend.</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Topography and Cyclical Data Flow</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high performance, the application must execute a continuous, non-blocking cyclical data flow. The architecture is defined by the following sequential execution loop: The client application requests permission and utilizes getUserMedia to access the microphone, piping the resulting media stream into a MediaRecorder instance.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instance is configured with a 30,000ms (30-second) timeSlice parameter to enforce strict chunking.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Upon the triggering of the ondataavailable event, the client extracts a WebM or Blob audio chunk and dispatches it via a POST request to a Next.js API Route.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Next.js server acts as a secure proxy, forwarding the audio payload to the Groq whisper-large-v3 endpoint.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receiving the transcribed text, the client updates the global Zustand store, appending the new string to the rolling transcript. Immediately following this mutation, a side-effect is triggered: the system extracts a sliding window of the last 1500–2500 characters of the transcript and dispatches it to the Groq gpt-oss-120b endpoint.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call utilizes a strict JSON schema prompt to generate three contextual suggestions.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when a user interacts with a suggestion, the chat interface initiates a separate streaming request, bypassing the sliding window and utilizing the entire transcript as context to generate a detailed, token-by-token response.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Implementation: Infrastructure, Configuration, and Audio Engineering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the TwinMind application requires highly stable audio capture mechanisms and secure credential management. The infrastructure must handle continuous recording sessions spanning potentially hours without introducing memory leaks or degrading browser performance.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Centralized Configuration and Credential Persistence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Security protocol dictates that hardcoding API keys in the client bundle or server environment variables (for a client-facing application of this nature) is strictly prohibited during the assignment.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application must implement a configuration modal upon initial load. This settings interface will accept the user's personal Groq API key, the default system prompt instructions for suggestions, and the target context window size.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parameters must be persisted locally in the browser's localStorage. By centralizing these configuration variables in a Zustand store initialized from localStorage, any deeply nested component can access the API key or trigger an API call without the anti-pattern of prop drilling.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implementation defines the optimal state architecture utilizing Zustand: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store/useCopilotStore.ts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create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'zustand'</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persist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'zustand/middleware'</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interface</w:t>
      </w:r>
      <w:r w:rsidDel="00000000" w:rsidR="00000000" w:rsidRPr="00000000">
        <w:rPr>
          <w:rFonts w:ascii="Google Sans" w:cs="Google Sans" w:eastAsia="Google Sans" w:hAnsi="Google Sans"/>
          <w:color w:val="1f1f1f"/>
          <w:shd w:fill="f0f4f9" w:val="clear"/>
          <w:rtl w:val="0"/>
        </w:rPr>
        <w:t xml:space="preserve"> SuggestionCard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'QUESTION'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'TALKING_POINT'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'ANSWER'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'FACT_CHECK'</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'CONTEXT'</w:t>
      </w:r>
      <w:r w:rsidDel="00000000" w:rsidR="00000000" w:rsidRPr="00000000">
        <w:rPr>
          <w:rFonts w:ascii="Google Sans" w:cs="Google Sans" w:eastAsia="Google Sans" w:hAnsi="Google Sans"/>
          <w:color w:val="1f1f1f"/>
          <w:shd w:fill="f0f4f9" w:val="clear"/>
          <w:rtl w:val="0"/>
        </w:rPr>
        <w:t xml:space="preserve">;</w:t>
        <w:br w:type="textWrapping"/>
        <w:t xml:space="preserve">  title: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content: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relevance_score: </w:t>
      </w:r>
      <w:r w:rsidDel="00000000" w:rsidR="00000000" w:rsidRPr="00000000">
        <w:rPr>
          <w:rFonts w:ascii="Google Sans" w:cs="Google Sans" w:eastAsia="Google Sans" w:hAnsi="Google Sans"/>
          <w:i w:val="0"/>
          <w:iCs w:val="0"/>
          <w:color w:val="1967d2"/>
          <w:sz w:val="20"/>
          <w:szCs w:val="20"/>
          <w:shd w:fill="f0f4f9" w:val="clear"/>
          <w:rtl w:val="0"/>
        </w:rPr>
        <w:t xml:space="preserve">number</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interface</w:t>
      </w:r>
      <w:r w:rsidDel="00000000" w:rsidR="00000000" w:rsidRPr="00000000">
        <w:rPr>
          <w:rFonts w:ascii="Google Sans" w:cs="Google Sans" w:eastAsia="Google Sans" w:hAnsi="Google Sans"/>
          <w:color w:val="1f1f1f"/>
          <w:shd w:fill="f0f4f9" w:val="clear"/>
          <w:rtl w:val="0"/>
        </w:rPr>
        <w:t xml:space="preserve"> ChatMessage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role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'user'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'assistant'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'system'</w:t>
      </w:r>
      <w:r w:rsidDel="00000000" w:rsidR="00000000" w:rsidRPr="00000000">
        <w:rPr>
          <w:rFonts w:ascii="Google Sans" w:cs="Google Sans" w:eastAsia="Google Sans" w:hAnsi="Google Sans"/>
          <w:color w:val="1f1f1f"/>
          <w:shd w:fill="f0f4f9" w:val="clear"/>
          <w:rtl w:val="0"/>
        </w:rPr>
        <w:t xml:space="preserve">;</w:t>
        <w:br w:type="textWrapping"/>
        <w:t xml:space="preserve">  content: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interface</w:t>
      </w:r>
      <w:r w:rsidDel="00000000" w:rsidR="00000000" w:rsidRPr="00000000">
        <w:rPr>
          <w:rFonts w:ascii="Google Sans" w:cs="Google Sans" w:eastAsia="Google Sans" w:hAnsi="Google Sans"/>
          <w:color w:val="1f1f1f"/>
          <w:shd w:fill="f0f4f9" w:val="clear"/>
          <w:rtl w:val="0"/>
        </w:rPr>
        <w:t xml:space="preserve"> CopilotState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Configuration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groqApiKey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setGroqApiKey: </w:t>
      </w:r>
      <w:r w:rsidDel="00000000" w:rsidR="00000000" w:rsidRPr="00000000">
        <w:rPr>
          <w:rFonts w:ascii="Google Sans" w:cs="Google Sans" w:eastAsia="Google Sans" w:hAnsi="Google Sans"/>
          <w:i w:val="0"/>
          <w:iCs w:val="0"/>
          <w:color w:val="444746"/>
          <w:sz w:val="20"/>
          <w:szCs w:val="20"/>
          <w:shd w:fill="f0f4f9" w:val="clear"/>
          <w:rtl w:val="0"/>
        </w:rPr>
        <w:t xml:space="preserve">(key: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w:t>
        <w:br w:type="textWrapping"/>
        <w:t xml:space="preserve">  contextWindowSize: </w:t>
      </w:r>
      <w:r w:rsidDel="00000000" w:rsidR="00000000" w:rsidRPr="00000000">
        <w:rPr>
          <w:rFonts w:ascii="Google Sans" w:cs="Google Sans" w:eastAsia="Google Sans" w:hAnsi="Google Sans"/>
          <w:i w:val="0"/>
          <w:iCs w:val="0"/>
          <w:color w:val="1967d2"/>
          <w:sz w:val="20"/>
          <w:szCs w:val="20"/>
          <w:shd w:fill="f0f4f9" w:val="clear"/>
          <w:rtl w:val="0"/>
        </w:rPr>
        <w:t xml:space="preserve">number</w:t>
      </w:r>
      <w:r w:rsidDel="00000000" w:rsidR="00000000" w:rsidRPr="00000000">
        <w:rPr>
          <w:rFonts w:ascii="Google Sans" w:cs="Google Sans" w:eastAsia="Google Sans" w:hAnsi="Google Sans"/>
          <w:color w:val="1f1f1f"/>
          <w:shd w:fill="f0f4f9" w:val="clear"/>
          <w:rtl w:val="0"/>
        </w:rPr>
        <w:t xml:space="preserve">;</w:t>
        <w:br w:type="textWrapping"/>
        <w:t xml:space="preserve">  setContextWindowSize: </w:t>
      </w:r>
      <w:r w:rsidDel="00000000" w:rsidR="00000000" w:rsidRPr="00000000">
        <w:rPr>
          <w:rFonts w:ascii="Google Sans" w:cs="Google Sans" w:eastAsia="Google Sans" w:hAnsi="Google Sans"/>
          <w:i w:val="0"/>
          <w:iCs w:val="0"/>
          <w:color w:val="444746"/>
          <w:sz w:val="20"/>
          <w:szCs w:val="20"/>
          <w:shd w:fill="f0f4f9" w:val="clear"/>
          <w:rtl w:val="0"/>
        </w:rPr>
        <w:t xml:space="preserve">(size: </w:t>
      </w:r>
      <w:r w:rsidDel="00000000" w:rsidR="00000000" w:rsidRPr="00000000">
        <w:rPr>
          <w:rFonts w:ascii="Google Sans" w:cs="Google Sans" w:eastAsia="Google Sans" w:hAnsi="Google Sans"/>
          <w:i w:val="0"/>
          <w:iCs w:val="0"/>
          <w:color w:val="1967d2"/>
          <w:sz w:val="20"/>
          <w:szCs w:val="20"/>
          <w:shd w:fill="f0f4f9" w:val="clear"/>
          <w:rtl w:val="0"/>
        </w:rPr>
        <w:t xml:space="preserve">number</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Transcript State</w:t>
      </w:r>
      <w:r w:rsidDel="00000000" w:rsidR="00000000" w:rsidRPr="00000000">
        <w:rPr>
          <w:rFonts w:ascii="Google Sans" w:cs="Google Sans" w:eastAsia="Google Sans" w:hAnsi="Google Sans"/>
          <w:color w:val="1f1f1f"/>
          <w:shd w:fill="f0f4f9" w:val="clear"/>
          <w:rtl w:val="0"/>
        </w:rPr>
        <w:br w:type="textWrapping"/>
        <w:t xml:space="preserve">  transcript: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appendTranscript: </w:t>
      </w:r>
      <w:r w:rsidDel="00000000" w:rsidR="00000000" w:rsidRPr="00000000">
        <w:rPr>
          <w:rFonts w:ascii="Google Sans" w:cs="Google Sans" w:eastAsia="Google Sans" w:hAnsi="Google Sans"/>
          <w:i w:val="0"/>
          <w:iCs w:val="0"/>
          <w:color w:val="444746"/>
          <w:sz w:val="20"/>
          <w:szCs w:val="20"/>
          <w:shd w:fill="f0f4f9" w:val="clear"/>
          <w:rtl w:val="0"/>
        </w:rPr>
        <w:t xml:space="preserve">(text: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Suggestions State</w:t>
      </w:r>
      <w:r w:rsidDel="00000000" w:rsidR="00000000" w:rsidRPr="00000000">
        <w:rPr>
          <w:rFonts w:ascii="Google Sans" w:cs="Google Sans" w:eastAsia="Google Sans" w:hAnsi="Google Sans"/>
          <w:color w:val="1f1f1f"/>
          <w:shd w:fill="f0f4f9" w:val="clear"/>
          <w:rtl w:val="0"/>
        </w:rPr>
        <w:br w:type="textWrapping"/>
        <w:t xml:space="preserve">  suggestions: SuggestionCard;</w:t>
        <w:br w:type="textWrapping"/>
        <w:t xml:space="preserve">  setSuggestions: </w:t>
      </w:r>
      <w:r w:rsidDel="00000000" w:rsidR="00000000" w:rsidRPr="00000000">
        <w:rPr>
          <w:rFonts w:ascii="Google Sans" w:cs="Google Sans" w:eastAsia="Google Sans" w:hAnsi="Google Sans"/>
          <w:i w:val="0"/>
          <w:iCs w:val="0"/>
          <w:color w:val="444746"/>
          <w:sz w:val="20"/>
          <w:szCs w:val="20"/>
          <w:shd w:fill="f0f4f9" w:val="clear"/>
          <w:rtl w:val="0"/>
        </w:rPr>
        <w:t xml:space="preserve">(cards: SuggestionCard) =&gt;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w:t>
        <w:br w:type="textWrapping"/>
        <w:t xml:space="preserve">  isGeneratingSuggestions: </w:t>
      </w:r>
      <w:r w:rsidDel="00000000" w:rsidR="00000000" w:rsidRPr="00000000">
        <w:rPr>
          <w:rFonts w:ascii="Google Sans" w:cs="Google Sans" w:eastAsia="Google Sans" w:hAnsi="Google Sans"/>
          <w:i w:val="0"/>
          <w:iCs w:val="0"/>
          <w:color w:val="1967d2"/>
          <w:sz w:val="20"/>
          <w:szCs w:val="20"/>
          <w:shd w:fill="f0f4f9" w:val="clear"/>
          <w:rtl w:val="0"/>
        </w:rPr>
        <w:t xml:space="preserve">boolean</w:t>
      </w:r>
      <w:r w:rsidDel="00000000" w:rsidR="00000000" w:rsidRPr="00000000">
        <w:rPr>
          <w:rFonts w:ascii="Google Sans" w:cs="Google Sans" w:eastAsia="Google Sans" w:hAnsi="Google Sans"/>
          <w:color w:val="1f1f1f"/>
          <w:shd w:fill="f0f4f9" w:val="clear"/>
          <w:rtl w:val="0"/>
        </w:rPr>
        <w:t xml:space="preserve">;</w:t>
        <w:br w:type="textWrapping"/>
        <w:t xml:space="preserve">  setIsGeneratingSuggestions: </w:t>
      </w:r>
      <w:r w:rsidDel="00000000" w:rsidR="00000000" w:rsidRPr="00000000">
        <w:rPr>
          <w:rFonts w:ascii="Google Sans" w:cs="Google Sans" w:eastAsia="Google Sans" w:hAnsi="Google Sans"/>
          <w:i w:val="0"/>
          <w:iCs w:val="0"/>
          <w:color w:val="444746"/>
          <w:sz w:val="20"/>
          <w:szCs w:val="20"/>
          <w:shd w:fill="f0f4f9" w:val="clear"/>
          <w:rtl w:val="0"/>
        </w:rPr>
        <w:t xml:space="preserve">(status: </w:t>
      </w:r>
      <w:r w:rsidDel="00000000" w:rsidR="00000000" w:rsidRPr="00000000">
        <w:rPr>
          <w:rFonts w:ascii="Google Sans" w:cs="Google Sans" w:eastAsia="Google Sans" w:hAnsi="Google Sans"/>
          <w:i w:val="0"/>
          <w:iCs w:val="0"/>
          <w:color w:val="1967d2"/>
          <w:sz w:val="20"/>
          <w:szCs w:val="20"/>
          <w:shd w:fill="f0f4f9" w:val="clear"/>
          <w:rtl w:val="0"/>
        </w:rPr>
        <w:t xml:space="preserve">boolean</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Chat State</w:t>
      </w:r>
      <w:r w:rsidDel="00000000" w:rsidR="00000000" w:rsidRPr="00000000">
        <w:rPr>
          <w:rFonts w:ascii="Google Sans" w:cs="Google Sans" w:eastAsia="Google Sans" w:hAnsi="Google Sans"/>
          <w:color w:val="1f1f1f"/>
          <w:shd w:fill="f0f4f9" w:val="clear"/>
          <w:rtl w:val="0"/>
        </w:rPr>
        <w:br w:type="textWrapping"/>
        <w:t xml:space="preserve">  chatHistory: ChatMessage;</w:t>
        <w:br w:type="textWrapping"/>
        <w:t xml:space="preserve">  addMessage: </w:t>
      </w:r>
      <w:r w:rsidDel="00000000" w:rsidR="00000000" w:rsidRPr="00000000">
        <w:rPr>
          <w:rFonts w:ascii="Google Sans" w:cs="Google Sans" w:eastAsia="Google Sans" w:hAnsi="Google Sans"/>
          <w:i w:val="0"/>
          <w:iCs w:val="0"/>
          <w:color w:val="444746"/>
          <w:sz w:val="20"/>
          <w:szCs w:val="20"/>
          <w:shd w:fill="f0f4f9" w:val="clear"/>
          <w:rtl w:val="0"/>
        </w:rPr>
        <w:t xml:space="preserve">(msg: ChatMessage) =&gt;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w:t>
        <w:br w:type="textWrapping"/>
        <w:t xml:space="preserve">  updateLastMessage: </w:t>
      </w:r>
      <w:r w:rsidDel="00000000" w:rsidR="00000000" w:rsidRPr="00000000">
        <w:rPr>
          <w:rFonts w:ascii="Google Sans" w:cs="Google Sans" w:eastAsia="Google Sans" w:hAnsi="Google Sans"/>
          <w:i w:val="0"/>
          <w:iCs w:val="0"/>
          <w:color w:val="444746"/>
          <w:sz w:val="20"/>
          <w:szCs w:val="20"/>
          <w:shd w:fill="f0f4f9" w:val="clear"/>
          <w:rtl w:val="0"/>
        </w:rPr>
        <w:t xml:space="preserve">(chunk: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useCopilotStore = create&lt;CopilotState&gt;()(</w:t>
        <w:br w:type="textWrapping"/>
        <w:t xml:space="preserve">  persist(</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(set)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groqApiKey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setGroqApiKey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(key) =&gt;</w:t>
      </w:r>
      <w:r w:rsidDel="00000000" w:rsidR="00000000" w:rsidRPr="00000000">
        <w:rPr>
          <w:rFonts w:ascii="Google Sans" w:cs="Google Sans" w:eastAsia="Google Sans" w:hAnsi="Google Sans"/>
          <w:color w:val="1f1f1f"/>
          <w:shd w:fill="f0f4f9" w:val="clear"/>
          <w:rtl w:val="0"/>
        </w:rPr>
        <w:t xml:space="preserve"> set({ </w:t>
      </w:r>
      <w:r w:rsidDel="00000000" w:rsidR="00000000" w:rsidRPr="00000000">
        <w:rPr>
          <w:rFonts w:ascii="Google Sans" w:cs="Google Sans" w:eastAsia="Google Sans" w:hAnsi="Google Sans"/>
          <w:i w:val="0"/>
          <w:iCs w:val="0"/>
          <w:color w:val="b55908"/>
          <w:sz w:val="20"/>
          <w:szCs w:val="20"/>
          <w:shd w:fill="f0f4f9" w:val="clear"/>
          <w:rtl w:val="0"/>
        </w:rPr>
        <w:t xml:space="preserve">groqApiKey</w:t>
      </w:r>
      <w:r w:rsidDel="00000000" w:rsidR="00000000" w:rsidRPr="00000000">
        <w:rPr>
          <w:rFonts w:ascii="Google Sans" w:cs="Google Sans" w:eastAsia="Google Sans" w:hAnsi="Google Sans"/>
          <w:color w:val="1f1f1f"/>
          <w:shd w:fill="f0f4f9" w:val="clear"/>
          <w:rtl w:val="0"/>
        </w:rPr>
        <w:t xml:space="preserve">: key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contextWindowSize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setContextWindowSize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(size) =&gt;</w:t>
      </w:r>
      <w:r w:rsidDel="00000000" w:rsidR="00000000" w:rsidRPr="00000000">
        <w:rPr>
          <w:rFonts w:ascii="Google Sans" w:cs="Google Sans" w:eastAsia="Google Sans" w:hAnsi="Google Sans"/>
          <w:color w:val="1f1f1f"/>
          <w:shd w:fill="f0f4f9" w:val="clear"/>
          <w:rtl w:val="0"/>
        </w:rPr>
        <w:t xml:space="preserve"> set({ </w:t>
      </w:r>
      <w:r w:rsidDel="00000000" w:rsidR="00000000" w:rsidRPr="00000000">
        <w:rPr>
          <w:rFonts w:ascii="Google Sans" w:cs="Google Sans" w:eastAsia="Google Sans" w:hAnsi="Google Sans"/>
          <w:i w:val="0"/>
          <w:iCs w:val="0"/>
          <w:color w:val="b55908"/>
          <w:sz w:val="20"/>
          <w:szCs w:val="20"/>
          <w:shd w:fill="f0f4f9" w:val="clear"/>
          <w:rtl w:val="0"/>
        </w:rPr>
        <w:t xml:space="preserve">contextWindowSize</w:t>
      </w:r>
      <w:r w:rsidDel="00000000" w:rsidR="00000000" w:rsidRPr="00000000">
        <w:rPr>
          <w:rFonts w:ascii="Google Sans" w:cs="Google Sans" w:eastAsia="Google Sans" w:hAnsi="Google Sans"/>
          <w:color w:val="1f1f1f"/>
          <w:shd w:fill="f0f4f9" w:val="clear"/>
          <w:rtl w:val="0"/>
        </w:rPr>
        <w:t xml:space="preserve">: size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transcript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appendTranscript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(text) =&gt;</w:t>
      </w:r>
      <w:r w:rsidDel="00000000" w:rsidR="00000000" w:rsidRPr="00000000">
        <w:rPr>
          <w:rFonts w:ascii="Google Sans" w:cs="Google Sans" w:eastAsia="Google Sans" w:hAnsi="Google Sans"/>
          <w:color w:val="1f1f1f"/>
          <w:shd w:fill="f0f4f9" w:val="clear"/>
          <w:rtl w:val="0"/>
        </w:rPr>
        <w:t xml:space="preserve"> set(</w:t>
      </w:r>
      <w:r w:rsidDel="00000000" w:rsidR="00000000" w:rsidRPr="00000000">
        <w:rPr>
          <w:rFonts w:ascii="Google Sans" w:cs="Google Sans" w:eastAsia="Google Sans" w:hAnsi="Google Sans"/>
          <w:i w:val="0"/>
          <w:iCs w:val="0"/>
          <w:color w:val="444746"/>
          <w:sz w:val="20"/>
          <w:szCs w:val="20"/>
          <w:shd w:fill="f0f4f9" w:val="clear"/>
          <w:rtl w:val="0"/>
        </w:rPr>
        <w:t xml:space="preserve">(state) =&gt;</w:t>
      </w:r>
      <w:r w:rsidDel="00000000" w:rsidR="00000000" w:rsidRPr="00000000">
        <w:rPr>
          <w:rFonts w:ascii="Google Sans" w:cs="Google Sans" w:eastAsia="Google Sans" w:hAnsi="Google Sans"/>
          <w:color w:val="1f1f1f"/>
          <w:shd w:fill="f0f4f9" w:val="clear"/>
          <w:rtl w:val="0"/>
        </w:rPr>
        <w:t xml:space="preserve"> ({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transcript</w:t>
      </w:r>
      <w:r w:rsidDel="00000000" w:rsidR="00000000" w:rsidRPr="00000000">
        <w:rPr>
          <w:rFonts w:ascii="Google Sans" w:cs="Google Sans" w:eastAsia="Google Sans" w:hAnsi="Google Sans"/>
          <w:color w:val="1f1f1f"/>
          <w:shd w:fill="f0f4f9" w:val="clear"/>
          <w:rtl w:val="0"/>
        </w:rPr>
        <w:t xml:space="preserve">: state.transcript + (state.transcript? </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 text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suggestions</w:t>
      </w:r>
      <w:r w:rsidDel="00000000" w:rsidR="00000000" w:rsidRPr="00000000">
        <w:rPr>
          <w:rFonts w:ascii="Google Sans" w:cs="Google Sans" w:eastAsia="Google Sans" w:hAnsi="Google Sans"/>
          <w:color w:val="1f1f1f"/>
          <w:shd w:fill="f0f4f9" w:val="clear"/>
          <w:rtl w:val="0"/>
        </w:rPr>
        <w:t xml:space="preserve">:,</w:t>
        <w:br w:type="textWrapping"/>
        <w:t xml:space="preserve">      setSuggestions: </w:t>
      </w:r>
      <w:r w:rsidDel="00000000" w:rsidR="00000000" w:rsidRPr="00000000">
        <w:rPr>
          <w:rFonts w:ascii="Google Sans" w:cs="Google Sans" w:eastAsia="Google Sans" w:hAnsi="Google Sans"/>
          <w:i w:val="0"/>
          <w:iCs w:val="0"/>
          <w:color w:val="444746"/>
          <w:sz w:val="20"/>
          <w:szCs w:val="20"/>
          <w:shd w:fill="f0f4f9" w:val="clear"/>
          <w:rtl w:val="0"/>
        </w:rPr>
        <w:t xml:space="preserve">(cards) =&gt;</w:t>
      </w:r>
      <w:r w:rsidDel="00000000" w:rsidR="00000000" w:rsidRPr="00000000">
        <w:rPr>
          <w:rFonts w:ascii="Google Sans" w:cs="Google Sans" w:eastAsia="Google Sans" w:hAnsi="Google Sans"/>
          <w:color w:val="1f1f1f"/>
          <w:shd w:fill="f0f4f9" w:val="clear"/>
          <w:rtl w:val="0"/>
        </w:rPr>
        <w:t xml:space="preserve"> set({ </w:t>
      </w:r>
      <w:r w:rsidDel="00000000" w:rsidR="00000000" w:rsidRPr="00000000">
        <w:rPr>
          <w:rFonts w:ascii="Google Sans" w:cs="Google Sans" w:eastAsia="Google Sans" w:hAnsi="Google Sans"/>
          <w:i w:val="0"/>
          <w:iCs w:val="0"/>
          <w:color w:val="b55908"/>
          <w:sz w:val="20"/>
          <w:szCs w:val="20"/>
          <w:shd w:fill="f0f4f9" w:val="clear"/>
          <w:rtl w:val="0"/>
        </w:rPr>
        <w:t xml:space="preserve">suggestions</w:t>
      </w:r>
      <w:r w:rsidDel="00000000" w:rsidR="00000000" w:rsidRPr="00000000">
        <w:rPr>
          <w:rFonts w:ascii="Google Sans" w:cs="Google Sans" w:eastAsia="Google Sans" w:hAnsi="Google Sans"/>
          <w:color w:val="1f1f1f"/>
          <w:shd w:fill="f0f4f9" w:val="clear"/>
          <w:rtl w:val="0"/>
        </w:rPr>
        <w:t xml:space="preserve">: cards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isGeneratingSuggestions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setIsGeneratingSuggestions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(status) =&gt;</w:t>
      </w:r>
      <w:r w:rsidDel="00000000" w:rsidR="00000000" w:rsidRPr="00000000">
        <w:rPr>
          <w:rFonts w:ascii="Google Sans" w:cs="Google Sans" w:eastAsia="Google Sans" w:hAnsi="Google Sans"/>
          <w:color w:val="1f1f1f"/>
          <w:shd w:fill="f0f4f9" w:val="clear"/>
          <w:rtl w:val="0"/>
        </w:rPr>
        <w:t xml:space="preserve"> set({ </w:t>
      </w:r>
      <w:r w:rsidDel="00000000" w:rsidR="00000000" w:rsidRPr="00000000">
        <w:rPr>
          <w:rFonts w:ascii="Google Sans" w:cs="Google Sans" w:eastAsia="Google Sans" w:hAnsi="Google Sans"/>
          <w:i w:val="0"/>
          <w:iCs w:val="0"/>
          <w:color w:val="b55908"/>
          <w:sz w:val="20"/>
          <w:szCs w:val="20"/>
          <w:shd w:fill="f0f4f9" w:val="clear"/>
          <w:rtl w:val="0"/>
        </w:rPr>
        <w:t xml:space="preserve">isGeneratingSuggestions</w:t>
      </w:r>
      <w:r w:rsidDel="00000000" w:rsidR="00000000" w:rsidRPr="00000000">
        <w:rPr>
          <w:rFonts w:ascii="Google Sans" w:cs="Google Sans" w:eastAsia="Google Sans" w:hAnsi="Google Sans"/>
          <w:color w:val="1f1f1f"/>
          <w:shd w:fill="f0f4f9" w:val="clear"/>
          <w:rtl w:val="0"/>
        </w:rPr>
        <w:t xml:space="preserve">: status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chatHistory</w:t>
      </w:r>
      <w:r w:rsidDel="00000000" w:rsidR="00000000" w:rsidRPr="00000000">
        <w:rPr>
          <w:rFonts w:ascii="Google Sans" w:cs="Google Sans" w:eastAsia="Google Sans" w:hAnsi="Google Sans"/>
          <w:color w:val="1f1f1f"/>
          <w:shd w:fill="f0f4f9" w:val="clear"/>
          <w:rtl w:val="0"/>
        </w:rPr>
        <w:t xml:space="preserve">:,</w:t>
        <w:br w:type="textWrapping"/>
        <w:t xml:space="preserve">      addMessage: </w:t>
      </w:r>
      <w:r w:rsidDel="00000000" w:rsidR="00000000" w:rsidRPr="00000000">
        <w:rPr>
          <w:rFonts w:ascii="Google Sans" w:cs="Google Sans" w:eastAsia="Google Sans" w:hAnsi="Google Sans"/>
          <w:i w:val="0"/>
          <w:iCs w:val="0"/>
          <w:color w:val="444746"/>
          <w:sz w:val="20"/>
          <w:szCs w:val="20"/>
          <w:shd w:fill="f0f4f9" w:val="clear"/>
          <w:rtl w:val="0"/>
        </w:rPr>
        <w:t xml:space="preserve">(msg) =&gt;</w:t>
      </w:r>
      <w:r w:rsidDel="00000000" w:rsidR="00000000" w:rsidRPr="00000000">
        <w:rPr>
          <w:rFonts w:ascii="Google Sans" w:cs="Google Sans" w:eastAsia="Google Sans" w:hAnsi="Google Sans"/>
          <w:color w:val="1f1f1f"/>
          <w:shd w:fill="f0f4f9" w:val="clear"/>
          <w:rtl w:val="0"/>
        </w:rPr>
        <w:t xml:space="preserve"> set(</w:t>
      </w:r>
      <w:r w:rsidDel="00000000" w:rsidR="00000000" w:rsidRPr="00000000">
        <w:rPr>
          <w:rFonts w:ascii="Google Sans" w:cs="Google Sans" w:eastAsia="Google Sans" w:hAnsi="Google Sans"/>
          <w:i w:val="0"/>
          <w:iCs w:val="0"/>
          <w:color w:val="444746"/>
          <w:sz w:val="20"/>
          <w:szCs w:val="20"/>
          <w:shd w:fill="f0f4f9" w:val="clear"/>
          <w:rtl w:val="0"/>
        </w:rPr>
        <w:t xml:space="preserve">(state) =&gt;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chatHistory</w:t>
      </w:r>
      <w:r w:rsidDel="00000000" w:rsidR="00000000" w:rsidRPr="00000000">
        <w:rPr>
          <w:rFonts w:ascii="Google Sans" w:cs="Google Sans" w:eastAsia="Google Sans" w:hAnsi="Google Sans"/>
          <w:color w:val="1f1f1f"/>
          <w:shd w:fill="f0f4f9" w:val="clear"/>
          <w:rtl w:val="0"/>
        </w:rPr>
        <w:t xml:space="preserve">: [...state.chatHistory, msg]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updateLastMessage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(chunk) =&gt;</w:t>
      </w:r>
      <w:r w:rsidDel="00000000" w:rsidR="00000000" w:rsidRPr="00000000">
        <w:rPr>
          <w:rFonts w:ascii="Google Sans" w:cs="Google Sans" w:eastAsia="Google Sans" w:hAnsi="Google Sans"/>
          <w:color w:val="1f1f1f"/>
          <w:shd w:fill="f0f4f9" w:val="clear"/>
          <w:rtl w:val="0"/>
        </w:rPr>
        <w:t xml:space="preserve"> set(</w:t>
      </w:r>
      <w:r w:rsidDel="00000000" w:rsidR="00000000" w:rsidRPr="00000000">
        <w:rPr>
          <w:rFonts w:ascii="Google Sans" w:cs="Google Sans" w:eastAsia="Google Sans" w:hAnsi="Google Sans"/>
          <w:i w:val="0"/>
          <w:iCs w:val="0"/>
          <w:color w:val="444746"/>
          <w:sz w:val="20"/>
          <w:szCs w:val="20"/>
          <w:shd w:fill="f0f4f9" w:val="clear"/>
          <w:rtl w:val="0"/>
        </w:rPr>
        <w:t xml:space="preserve">(state)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newHistory = [...state.chatHistory];</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lastIndex = newHistory.length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(lastIndex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&amp;&amp; newHistory[lastIndex].role === </w:t>
      </w:r>
      <w:r w:rsidDel="00000000" w:rsidR="00000000" w:rsidRPr="00000000">
        <w:rPr>
          <w:rFonts w:ascii="Google Sans" w:cs="Google Sans" w:eastAsia="Google Sans" w:hAnsi="Google Sans"/>
          <w:i w:val="0"/>
          <w:iCs w:val="0"/>
          <w:color w:val="188038"/>
          <w:sz w:val="20"/>
          <w:szCs w:val="20"/>
          <w:shd w:fill="f0f4f9" w:val="clear"/>
          <w:rtl w:val="0"/>
        </w:rPr>
        <w:t xml:space="preserve">'assistant'</w:t>
      </w:r>
      <w:r w:rsidDel="00000000" w:rsidR="00000000" w:rsidRPr="00000000">
        <w:rPr>
          <w:rFonts w:ascii="Google Sans" w:cs="Google Sans" w:eastAsia="Google Sans" w:hAnsi="Google Sans"/>
          <w:color w:val="1f1f1f"/>
          <w:shd w:fill="f0f4f9" w:val="clear"/>
          <w:rtl w:val="0"/>
        </w:rPr>
        <w:t xml:space="preserve">) {</w:t>
        <w:br w:type="textWrapping"/>
        <w:t xml:space="preserve">          newHistory[lastIndex].content += chunk;</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chatHistory</w:t>
      </w:r>
      <w:r w:rsidDel="00000000" w:rsidR="00000000" w:rsidRPr="00000000">
        <w:rPr>
          <w:rFonts w:ascii="Google Sans" w:cs="Google Sans" w:eastAsia="Google Sans" w:hAnsi="Google Sans"/>
          <w:color w:val="1f1f1f"/>
          <w:shd w:fill="f0f4f9" w:val="clear"/>
          <w:rtl w:val="0"/>
        </w:rPr>
        <w:t xml:space="preserve">: newHistory };</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'twinmind-storage'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Only persist configuration, not the live meeting data across hard refreshes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partialize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(state) =&gt;</w:t>
      </w:r>
      <w:r w:rsidDel="00000000" w:rsidR="00000000" w:rsidRPr="00000000">
        <w:rPr>
          <w:rFonts w:ascii="Google Sans" w:cs="Google Sans" w:eastAsia="Google Sans" w:hAnsi="Google Sans"/>
          <w:color w:val="1f1f1f"/>
          <w:shd w:fill="f0f4f9" w:val="clear"/>
          <w:rtl w:val="0"/>
        </w:rPr>
        <w:t xml:space="preserve"> ({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groqApiKey</w:t>
      </w:r>
      <w:r w:rsidDel="00000000" w:rsidR="00000000" w:rsidRPr="00000000">
        <w:rPr>
          <w:rFonts w:ascii="Google Sans" w:cs="Google Sans" w:eastAsia="Google Sans" w:hAnsi="Google Sans"/>
          <w:color w:val="1f1f1f"/>
          <w:shd w:fill="f0f4f9" w:val="clear"/>
          <w:rtl w:val="0"/>
        </w:rPr>
        <w:t xml:space="preserve">: state.groqApiKey,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contextWindowSize</w:t>
      </w:r>
      <w:r w:rsidDel="00000000" w:rsidR="00000000" w:rsidRPr="00000000">
        <w:rPr>
          <w:rFonts w:ascii="Google Sans" w:cs="Google Sans" w:eastAsia="Google Sans" w:hAnsi="Google Sans"/>
          <w:color w:val="1f1f1f"/>
          <w:shd w:fill="f0f4f9" w:val="clear"/>
          <w:rtl w:val="0"/>
        </w:rPr>
        <w:t xml:space="preserve">: state.contextWindowSize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implementation isolates the rendering logic. Because Zustand supports slices and selectors, components rendering the chat history will not re-render when the rolling transcript updates, solving a major performance bottleneck inherent in React's native Context API.</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MediaRecorder Engineering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browser's MediaRecorder API is the engine driving the left column of the application interface. To ensure compatibility with the Groq Whisper endpoint, the audio must be captured, packaged into discrete Blob chunks, and transmitted efficiently.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challenge in chunked speech-to-text processing via the browser is that MediaRecorder chunks generated after the very first segment often lack the essential WebM metadata headers required for proper decoding by server-side libraries or FFmpeg.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the assignment specifies strict 30-second triggers using the timeSlice parameter, an expert-level implementation must address this metadata truncation.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optimal approach, balancing complexity and reliability within a 10-day sprint, involves relying on Groq's highly resilient API, which is largely capable of inferring raw audio buffers. However, the custom React hook must manage the recording lifecycle flawlessly.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hooks/useAudioRecorder.ts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useState, useRef, useCallback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'react'</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useCopilotStore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'@/store/useCopilotStore'</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useAudioRecorder = </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 useState(</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mediaRecorderRef = useRef&lt;MediaRecorder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&gt;(</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streamRef = useRef&lt;MediaStream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&gt;(</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 groqApiKey, appendTranscript } = useCopilotStore();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startRecording = useCallback(</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 =&gt;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(!groqApiKey) {</w:t>
        <w:br w:type="textWrapping"/>
        <w:t xml:space="preserve">      alert(</w:t>
      </w:r>
      <w:r w:rsidDel="00000000" w:rsidR="00000000" w:rsidRPr="00000000">
        <w:rPr>
          <w:rFonts w:ascii="Google Sans" w:cs="Google Sans" w:eastAsia="Google Sans" w:hAnsi="Google Sans"/>
          <w:i w:val="0"/>
          <w:iCs w:val="0"/>
          <w:color w:val="188038"/>
          <w:sz w:val="20"/>
          <w:szCs w:val="20"/>
          <w:shd w:fill="f0f4f9" w:val="clear"/>
          <w:rtl w:val="0"/>
        </w:rPr>
        <w:t xml:space="preserve">"Please configure your Groq API key first."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stream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navigator.mediaDevices.getUserMedia({ </w:t>
      </w:r>
      <w:r w:rsidDel="00000000" w:rsidR="00000000" w:rsidRPr="00000000">
        <w:rPr>
          <w:rFonts w:ascii="Google Sans" w:cs="Google Sans" w:eastAsia="Google Sans" w:hAnsi="Google Sans"/>
          <w:i w:val="0"/>
          <w:iCs w:val="0"/>
          <w:color w:val="b55908"/>
          <w:sz w:val="20"/>
          <w:szCs w:val="20"/>
          <w:shd w:fill="f0f4f9" w:val="clear"/>
          <w:rtl w:val="0"/>
        </w:rPr>
        <w:t xml:space="preserve">audio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video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br w:type="textWrapping"/>
        <w:t xml:space="preserve">      streamRef.current = stream;</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Initialize MediaRecorder prioritizing standard web audio formats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options = { </w:t>
      </w:r>
      <w:r w:rsidDel="00000000" w:rsidR="00000000" w:rsidRPr="00000000">
        <w:rPr>
          <w:rFonts w:ascii="Google Sans" w:cs="Google Sans" w:eastAsia="Google Sans" w:hAnsi="Google Sans"/>
          <w:i w:val="0"/>
          <w:iCs w:val="0"/>
          <w:color w:val="b55908"/>
          <w:sz w:val="20"/>
          <w:szCs w:val="20"/>
          <w:shd w:fill="f0f4f9" w:val="clear"/>
          <w:rtl w:val="0"/>
        </w:rPr>
        <w:t xml:space="preserve">mimeType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'audio/webm;codecs=opus'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mediaRecorder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MediaRecorder(stream, options);</w:t>
        <w:br w:type="textWrapping"/>
        <w:t xml:space="preserve">      mediaRecorderRef.current = mediaRecorder;</w:t>
        <w:br w:type="textWrapping"/>
        <w:br w:type="textWrapping"/>
        <w:t xml:space="preserve">      mediaRecorder.ondataavailable =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(event) =&gt;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(event.data &amp;&amp; event.data.size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Process the 30-second chunk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processAudioChunk(event.data);</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Start recording and emit chunks every 30,000 milliseconds</w:t>
      </w:r>
      <w:r w:rsidDel="00000000" w:rsidR="00000000" w:rsidRPr="00000000">
        <w:rPr>
          <w:rFonts w:ascii="Google Sans" w:cs="Google Sans" w:eastAsia="Google Sans" w:hAnsi="Google Sans"/>
          <w:color w:val="1f1f1f"/>
          <w:shd w:fill="f0f4f9" w:val="clear"/>
          <w:rtl w:val="0"/>
        </w:rPr>
        <w:br w:type="textWrapping"/>
        <w:t xml:space="preserve">      mediaRecorder.start(</w:t>
      </w:r>
      <w:r w:rsidDel="00000000" w:rsidR="00000000" w:rsidRPr="00000000">
        <w:rPr>
          <w:rFonts w:ascii="Google Sans" w:cs="Google Sans" w:eastAsia="Google Sans" w:hAnsi="Google Sans"/>
          <w:i w:val="0"/>
          <w:iCs w:val="0"/>
          <w:color w:val="b55908"/>
          <w:sz w:val="20"/>
          <w:szCs w:val="20"/>
          <w:shd w:fill="f0f4f9" w:val="clear"/>
          <w:rtl w:val="0"/>
        </w:rPr>
        <w:t xml:space="preserve">30000</w:t>
      </w:r>
      <w:r w:rsidDel="00000000" w:rsidR="00000000" w:rsidRPr="00000000">
        <w:rPr>
          <w:rFonts w:ascii="Google Sans" w:cs="Google Sans" w:eastAsia="Google Sans" w:hAnsi="Google Sans"/>
          <w:color w:val="1f1f1f"/>
          <w:shd w:fill="f0f4f9" w:val="clear"/>
          <w:rtl w:val="0"/>
        </w:rPr>
        <w:t xml:space="preserve">);</w:t>
        <w:br w:type="textWrapping"/>
        <w:t xml:space="preserve">      setIsRecording(</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(error)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.error(</w:t>
      </w:r>
      <w:r w:rsidDel="00000000" w:rsidR="00000000" w:rsidRPr="00000000">
        <w:rPr>
          <w:rFonts w:ascii="Google Sans" w:cs="Google Sans" w:eastAsia="Google Sans" w:hAnsi="Google Sans"/>
          <w:i w:val="0"/>
          <w:iCs w:val="0"/>
          <w:color w:val="188038"/>
          <w:sz w:val="20"/>
          <w:szCs w:val="20"/>
          <w:shd w:fill="f0f4f9" w:val="clear"/>
          <w:rtl w:val="0"/>
        </w:rPr>
        <w:t xml:space="preserve">"Microphone access denied or error occurred:"</w:t>
      </w:r>
      <w:r w:rsidDel="00000000" w:rsidR="00000000" w:rsidRPr="00000000">
        <w:rPr>
          <w:rFonts w:ascii="Google Sans" w:cs="Google Sans" w:eastAsia="Google Sans" w:hAnsi="Google Sans"/>
          <w:color w:val="1f1f1f"/>
          <w:shd w:fill="f0f4f9" w:val="clear"/>
          <w:rtl w:val="0"/>
        </w:rPr>
        <w:t xml:space="preserve">, error);</w:t>
        <w:br w:type="textWrapping"/>
        <w:t xml:space="preserve">    }</w:t>
        <w:br w:type="textWrapping"/>
        <w:t xml:space="preserve">  }, [groqApiKey]);</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stopRecording = useCallback(</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(mediaRecorderRef.current &amp;&amp; isRecording) {</w:t>
        <w:br w:type="textWrapping"/>
        <w:t xml:space="preserve">      mediaRecorderRef.current.stop();</w:t>
        <w:br w:type="textWrapping"/>
        <w:t xml:space="preserve">      streamRef.current?.getTracks().forEach(</w:t>
      </w:r>
      <w:r w:rsidDel="00000000" w:rsidR="00000000" w:rsidRPr="00000000">
        <w:rPr>
          <w:rFonts w:ascii="Google Sans" w:cs="Google Sans" w:eastAsia="Google Sans" w:hAnsi="Google Sans"/>
          <w:i w:val="0"/>
          <w:iCs w:val="0"/>
          <w:color w:val="444746"/>
          <w:sz w:val="20"/>
          <w:szCs w:val="20"/>
          <w:shd w:fill="f0f4f9" w:val="clear"/>
          <w:rtl w:val="0"/>
        </w:rPr>
        <w:t xml:space="preserve">track =&gt;</w:t>
      </w:r>
      <w:r w:rsidDel="00000000" w:rsidR="00000000" w:rsidRPr="00000000">
        <w:rPr>
          <w:rFonts w:ascii="Google Sans" w:cs="Google Sans" w:eastAsia="Google Sans" w:hAnsi="Google Sans"/>
          <w:color w:val="1f1f1f"/>
          <w:shd w:fill="f0f4f9" w:val="clear"/>
          <w:rtl w:val="0"/>
        </w:rPr>
        <w:t xml:space="preserve"> track.stop());</w:t>
        <w:br w:type="textWrapping"/>
        <w:t xml:space="preserve">      setIsRecording(</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processAudioChunk =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(audioBlob: Blob) =&gt;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Package the blob into a FormData object for transmission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formData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FormData();</w:t>
        <w:br w:type="textWrapping"/>
        <w:t xml:space="preserve">      formData.append(</w:t>
      </w:r>
      <w:r w:rsidDel="00000000" w:rsidR="00000000" w:rsidRPr="00000000">
        <w:rPr>
          <w:rFonts w:ascii="Google Sans" w:cs="Google Sans" w:eastAsia="Google Sans" w:hAnsi="Google Sans"/>
          <w:i w:val="0"/>
          <w:iCs w:val="0"/>
          <w:color w:val="188038"/>
          <w:sz w:val="20"/>
          <w:szCs w:val="20"/>
          <w:shd w:fill="f0f4f9" w:val="clear"/>
          <w:rtl w:val="0"/>
        </w:rPr>
        <w:t xml:space="preserve">'file'</w:t>
      </w:r>
      <w:r w:rsidDel="00000000" w:rsidR="00000000" w:rsidRPr="00000000">
        <w:rPr>
          <w:rFonts w:ascii="Google Sans" w:cs="Google Sans" w:eastAsia="Google Sans" w:hAnsi="Google Sans"/>
          <w:color w:val="1f1f1f"/>
          <w:shd w:fill="f0f4f9" w:val="clear"/>
          <w:rtl w:val="0"/>
        </w:rPr>
        <w:t xml:space="preserve">, audioBlob, </w:t>
      </w:r>
      <w:r w:rsidDel="00000000" w:rsidR="00000000" w:rsidRPr="00000000">
        <w:rPr>
          <w:rFonts w:ascii="Google Sans" w:cs="Google Sans" w:eastAsia="Google Sans" w:hAnsi="Google Sans"/>
          <w:i w:val="0"/>
          <w:iCs w:val="0"/>
          <w:color w:val="188038"/>
          <w:sz w:val="20"/>
          <w:szCs w:val="20"/>
          <w:shd w:fill="f0f4f9" w:val="clear"/>
          <w:rtl w:val="0"/>
        </w:rPr>
        <w:t xml:space="preserve">'chunk.webm'</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We pass the API key in the headers to the Next.js proxy route securely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response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fetch(</w:t>
      </w:r>
      <w:r w:rsidDel="00000000" w:rsidR="00000000" w:rsidRPr="00000000">
        <w:rPr>
          <w:rFonts w:ascii="Google Sans" w:cs="Google Sans" w:eastAsia="Google Sans" w:hAnsi="Google Sans"/>
          <w:i w:val="0"/>
          <w:iCs w:val="0"/>
          <w:color w:val="188038"/>
          <w:sz w:val="20"/>
          <w:szCs w:val="20"/>
          <w:shd w:fill="f0f4f9" w:val="clear"/>
          <w:rtl w:val="0"/>
        </w:rPr>
        <w:t xml:space="preserve">'/api/transcribe'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method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'POST'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headers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'X-Groq-Key'</w:t>
      </w:r>
      <w:r w:rsidDel="00000000" w:rsidR="00000000" w:rsidRPr="00000000">
        <w:rPr>
          <w:rFonts w:ascii="Google Sans" w:cs="Google Sans" w:eastAsia="Google Sans" w:hAnsi="Google Sans"/>
          <w:color w:val="1f1f1f"/>
          <w:shd w:fill="f0f4f9" w:val="clear"/>
          <w:rtl w:val="0"/>
        </w:rPr>
        <w:t xml:space="preserve">: groqApiKey,</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body</w:t>
      </w:r>
      <w:r w:rsidDel="00000000" w:rsidR="00000000" w:rsidRPr="00000000">
        <w:rPr>
          <w:rFonts w:ascii="Google Sans" w:cs="Google Sans" w:eastAsia="Google Sans" w:hAnsi="Google Sans"/>
          <w:color w:val="1f1f1f"/>
          <w:shd w:fill="f0f4f9" w:val="clear"/>
          <w:rtl w:val="0"/>
        </w:rPr>
        <w:t xml:space="preserve">: formData,</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(!response.ok) </w:t>
      </w:r>
      <w:r w:rsidDel="00000000" w:rsidR="00000000" w:rsidRPr="00000000">
        <w:rPr>
          <w:rFonts w:ascii="Google Sans" w:cs="Google Sans" w:eastAsia="Google Sans" w:hAnsi="Google Sans"/>
          <w:i w:val="0"/>
          <w:iCs w:val="0"/>
          <w:color w:val="8430ce"/>
          <w:sz w:val="20"/>
          <w:szCs w:val="20"/>
          <w:shd w:fill="f0f4f9" w:val="clear"/>
          <w:rtl w:val="0"/>
        </w:rPr>
        <w:t xml:space="preserve">throw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'Transcription failed'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data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response.json();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(data.text)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Append the newly transcribed text to the global store</w:t>
      </w:r>
      <w:r w:rsidDel="00000000" w:rsidR="00000000" w:rsidRPr="00000000">
        <w:rPr>
          <w:rFonts w:ascii="Google Sans" w:cs="Google Sans" w:eastAsia="Google Sans" w:hAnsi="Google Sans"/>
          <w:color w:val="1f1f1f"/>
          <w:shd w:fill="f0f4f9" w:val="clear"/>
          <w:rtl w:val="0"/>
        </w:rPr>
        <w:br w:type="textWrapping"/>
        <w:t xml:space="preserve">        appendTranscript(data.text);</w:t>
        <w:br w:type="textWrapping"/>
        <w:t xml:space="preserve">      }</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(error)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.error(</w:t>
      </w:r>
      <w:r w:rsidDel="00000000" w:rsidR="00000000" w:rsidRPr="00000000">
        <w:rPr>
          <w:rFonts w:ascii="Google Sans" w:cs="Google Sans" w:eastAsia="Google Sans" w:hAnsi="Google Sans"/>
          <w:i w:val="0"/>
          <w:iCs w:val="0"/>
          <w:color w:val="188038"/>
          <w:sz w:val="20"/>
          <w:szCs w:val="20"/>
          <w:shd w:fill="f0f4f9" w:val="clear"/>
          <w:rtl w:val="0"/>
        </w:rPr>
        <w:t xml:space="preserve">"Error processing audio chunk:"</w:t>
      </w:r>
      <w:r w:rsidDel="00000000" w:rsidR="00000000" w:rsidRPr="00000000">
        <w:rPr>
          <w:rFonts w:ascii="Google Sans" w:cs="Google Sans" w:eastAsia="Google Sans" w:hAnsi="Google Sans"/>
          <w:color w:val="1f1f1f"/>
          <w:shd w:fill="f0f4f9" w:val="clear"/>
          <w:rtl w:val="0"/>
        </w:rPr>
        <w:t xml:space="preserve">, error);</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 isRecording, startRecording, stopRecording };</w:t>
        <w:br w:type="textWrapping"/>
        <w:t xml:space="preserve">};</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implementation leverages React's useRef to maintain a stable reference to the media stream, preventing accidental re-initializations across renders. The timeSlice parameter of 30,000ms aligns perfectly with the optimal input length for the whisper-large-v3 model.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Implementation: Real-Time Transcription via Groq Whisper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Next.js backend acts as a conduit between the client and the Groq inference engine. The assignment mandates the use of Groq's whisper-large-v3 model.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is critical to note the architectural differences in available models. Groq offers both whisper-large-v3 and whisper-large-v3-turbo.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standard whisper-large-v3 features 1550M parameters and operates at a 189x speed factor, achieving an industry-leading Word Error Rate (WER) of 10.3% for multilingual tasks.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Conversely, the turbo variant utilizes a pruned, distilled architecture (756M parameters) to achieve 216x speed.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 strictly adhere to the assignment guidelines and ensure maximum accuracy across edge cases, the server route must target the base whisper-large-v3 model.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server implementation must efficiently parse the incoming FormData and forward it to the api.groq.com/openai/v1/audio/transcriptions endpoint.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app/api/transcribe/route.ts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NextRequest, NextResponse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'next/server'</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POST</w:t>
      </w:r>
      <w:r w:rsidDel="00000000" w:rsidR="00000000" w:rsidRPr="00000000">
        <w:rPr>
          <w:rFonts w:ascii="Google Sans" w:cs="Google Sans" w:eastAsia="Google Sans" w:hAnsi="Google Sans"/>
          <w:i w:val="0"/>
          <w:iCs w:val="0"/>
          <w:color w:val="444746"/>
          <w:sz w:val="20"/>
          <w:szCs w:val="20"/>
          <w:shd w:fill="f0f4f9" w:val="clear"/>
          <w:rtl w:val="0"/>
        </w:rPr>
        <w:t xml:space="preserve">(req: NextRequest)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Extract the user's API key from the secure custom header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apiKey = req.headers.get(</w:t>
      </w:r>
      <w:r w:rsidDel="00000000" w:rsidR="00000000" w:rsidRPr="00000000">
        <w:rPr>
          <w:rFonts w:ascii="Google Sans" w:cs="Google Sans" w:eastAsia="Google Sans" w:hAnsi="Google Sans"/>
          <w:i w:val="0"/>
          <w:iCs w:val="0"/>
          <w:color w:val="188038"/>
          <w:sz w:val="20"/>
          <w:szCs w:val="20"/>
          <w:shd w:fill="f0f4f9" w:val="clear"/>
          <w:rtl w:val="0"/>
        </w:rPr>
        <w:t xml:space="preserve">'X-Groq-Key'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(!apiKey)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NextResponse.json({ </w:t>
      </w:r>
      <w:r w:rsidDel="00000000" w:rsidR="00000000" w:rsidRPr="00000000">
        <w:rPr>
          <w:rFonts w:ascii="Google Sans" w:cs="Google Sans" w:eastAsia="Google Sans" w:hAnsi="Google Sans"/>
          <w:i w:val="0"/>
          <w:iCs w:val="0"/>
          <w:color w:val="b5590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'API key required'</w:t>
      </w:r>
      <w:r w:rsidDel="00000000" w:rsidR="00000000" w:rsidRPr="00000000">
        <w:rPr>
          <w:rFonts w:ascii="Google Sans" w:cs="Google Sans" w:eastAsia="Google Sans" w:hAnsi="Google Sans"/>
          <w:color w:val="1f1f1f"/>
          <w:shd w:fill="f0f4f9" w:val="clear"/>
          <w:rtl w:val="0"/>
        </w:rPr>
        <w:t xml:space="preserve"> }, { </w:t>
      </w:r>
      <w:r w:rsidDel="00000000" w:rsidR="00000000" w:rsidRPr="00000000">
        <w:rPr>
          <w:rFonts w:ascii="Google Sans" w:cs="Google Sans" w:eastAsia="Google Sans" w:hAnsi="Google Sans"/>
          <w:i w:val="0"/>
          <w:iCs w:val="0"/>
          <w:color w:val="b5590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401</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formData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req.formData();</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file = formData.get(</w:t>
      </w:r>
      <w:r w:rsidDel="00000000" w:rsidR="00000000" w:rsidRPr="00000000">
        <w:rPr>
          <w:rFonts w:ascii="Google Sans" w:cs="Google Sans" w:eastAsia="Google Sans" w:hAnsi="Google Sans"/>
          <w:i w:val="0"/>
          <w:iCs w:val="0"/>
          <w:color w:val="188038"/>
          <w:sz w:val="20"/>
          <w:szCs w:val="20"/>
          <w:shd w:fill="f0f4f9" w:val="clear"/>
          <w:rtl w:val="0"/>
        </w:rPr>
        <w:t xml:space="preserve">'file'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Blob;</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(!file)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NextResponse.json({ </w:t>
      </w:r>
      <w:r w:rsidDel="00000000" w:rsidR="00000000" w:rsidRPr="00000000">
        <w:rPr>
          <w:rFonts w:ascii="Google Sans" w:cs="Google Sans" w:eastAsia="Google Sans" w:hAnsi="Google Sans"/>
          <w:i w:val="0"/>
          <w:iCs w:val="0"/>
          <w:color w:val="b5590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'No audio file provided'</w:t>
      </w:r>
      <w:r w:rsidDel="00000000" w:rsidR="00000000" w:rsidRPr="00000000">
        <w:rPr>
          <w:rFonts w:ascii="Google Sans" w:cs="Google Sans" w:eastAsia="Google Sans" w:hAnsi="Google Sans"/>
          <w:color w:val="1f1f1f"/>
          <w:shd w:fill="f0f4f9" w:val="clear"/>
          <w:rtl w:val="0"/>
        </w:rPr>
        <w:t xml:space="preserve"> }, { </w:t>
      </w:r>
      <w:r w:rsidDel="00000000" w:rsidR="00000000" w:rsidRPr="00000000">
        <w:rPr>
          <w:rFonts w:ascii="Google Sans" w:cs="Google Sans" w:eastAsia="Google Sans" w:hAnsi="Google Sans"/>
          <w:i w:val="0"/>
          <w:iCs w:val="0"/>
          <w:color w:val="b5590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400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Reconstruct the payload for the Groq API</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groqFormData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FormData();</w:t>
        <w:br w:type="textWrapping"/>
        <w:t xml:space="preserve">    groqFormData.append(</w:t>
      </w:r>
      <w:r w:rsidDel="00000000" w:rsidR="00000000" w:rsidRPr="00000000">
        <w:rPr>
          <w:rFonts w:ascii="Google Sans" w:cs="Google Sans" w:eastAsia="Google Sans" w:hAnsi="Google Sans"/>
          <w:i w:val="0"/>
          <w:iCs w:val="0"/>
          <w:color w:val="188038"/>
          <w:sz w:val="20"/>
          <w:szCs w:val="20"/>
          <w:shd w:fill="f0f4f9" w:val="clear"/>
          <w:rtl w:val="0"/>
        </w:rPr>
        <w:t xml:space="preserve">'file'</w:t>
      </w:r>
      <w:r w:rsidDel="00000000" w:rsidR="00000000" w:rsidRPr="00000000">
        <w:rPr>
          <w:rFonts w:ascii="Google Sans" w:cs="Google Sans" w:eastAsia="Google Sans" w:hAnsi="Google Sans"/>
          <w:color w:val="1f1f1f"/>
          <w:shd w:fill="f0f4f9" w:val="clear"/>
          <w:rtl w:val="0"/>
        </w:rPr>
        <w:t xml:space="preserve">, file, </w:t>
      </w:r>
      <w:r w:rsidDel="00000000" w:rsidR="00000000" w:rsidRPr="00000000">
        <w:rPr>
          <w:rFonts w:ascii="Google Sans" w:cs="Google Sans" w:eastAsia="Google Sans" w:hAnsi="Google Sans"/>
          <w:i w:val="0"/>
          <w:iCs w:val="0"/>
          <w:color w:val="188038"/>
          <w:sz w:val="20"/>
          <w:szCs w:val="20"/>
          <w:shd w:fill="f0f4f9" w:val="clear"/>
          <w:rtl w:val="0"/>
        </w:rPr>
        <w:t xml:space="preserve">'audio.webm'</w:t>
      </w:r>
      <w:r w:rsidDel="00000000" w:rsidR="00000000" w:rsidRPr="00000000">
        <w:rPr>
          <w:rFonts w:ascii="Google Sans" w:cs="Google Sans" w:eastAsia="Google Sans" w:hAnsi="Google Sans"/>
          <w:color w:val="1f1f1f"/>
          <w:shd w:fill="f0f4f9" w:val="clear"/>
          <w:rtl w:val="0"/>
        </w:rPr>
        <w:t xml:space="preserve">);</w:t>
        <w:br w:type="textWrapping"/>
        <w:t xml:space="preserve">    groqFormData.append(</w:t>
      </w:r>
      <w:r w:rsidDel="00000000" w:rsidR="00000000" w:rsidRPr="00000000">
        <w:rPr>
          <w:rFonts w:ascii="Google Sans" w:cs="Google Sans" w:eastAsia="Google Sans" w:hAnsi="Google Sans"/>
          <w:i w:val="0"/>
          <w:iCs w:val="0"/>
          <w:color w:val="188038"/>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'whisper-large-v3'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Using verbose_json allows for potential future extraction of timestamps</w:t>
      </w:r>
      <w:r w:rsidDel="00000000" w:rsidR="00000000" w:rsidRPr="00000000">
        <w:rPr>
          <w:rFonts w:ascii="Google Sans" w:cs="Google Sans" w:eastAsia="Google Sans" w:hAnsi="Google Sans"/>
          <w:color w:val="1f1f1f"/>
          <w:shd w:fill="f0f4f9" w:val="clear"/>
          <w:rtl w:val="0"/>
        </w:rPr>
        <w:br w:type="textWrapping"/>
        <w:t xml:space="preserve">    groqFormData.append(</w:t>
      </w:r>
      <w:r w:rsidDel="00000000" w:rsidR="00000000" w:rsidRPr="00000000">
        <w:rPr>
          <w:rFonts w:ascii="Google Sans" w:cs="Google Sans" w:eastAsia="Google Sans" w:hAnsi="Google Sans"/>
          <w:i w:val="0"/>
          <w:iCs w:val="0"/>
          <w:color w:val="188038"/>
          <w:sz w:val="20"/>
          <w:szCs w:val="20"/>
          <w:shd w:fill="f0f4f9" w:val="clear"/>
          <w:rtl w:val="0"/>
        </w:rPr>
        <w:t xml:space="preserve">'response_format'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'verbose_json'</w:t>
      </w:r>
      <w:r w:rsidDel="00000000" w:rsidR="00000000" w:rsidRPr="00000000">
        <w:rPr>
          <w:rFonts w:ascii="Google Sans" w:cs="Google Sans" w:eastAsia="Google Sans" w:hAnsi="Google Sans"/>
          <w:color w:val="1f1f1f"/>
          <w:shd w:fill="f0f4f9" w:val="clear"/>
          <w:rtl w:val="0"/>
        </w:rPr>
        <w:t xml:space="preserve">); </w:t>
        <w:br w:type="textWrapping"/>
        <w:t xml:space="preserve">    groqFormData.append(</w:t>
      </w:r>
      <w:r w:rsidDel="00000000" w:rsidR="00000000" w:rsidRPr="00000000">
        <w:rPr>
          <w:rFonts w:ascii="Google Sans" w:cs="Google Sans" w:eastAsia="Google Sans" w:hAnsi="Google Sans"/>
          <w:i w:val="0"/>
          <w:iCs w:val="0"/>
          <w:color w:val="188038"/>
          <w:sz w:val="20"/>
          <w:szCs w:val="20"/>
          <w:shd w:fill="f0f4f9" w:val="clear"/>
          <w:rtl w:val="0"/>
        </w:rPr>
        <w:t xml:space="preserve">'language'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'en'</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Execute the high-speed transcription request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groqResponse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fetch(</w:t>
      </w:r>
      <w:r w:rsidDel="00000000" w:rsidR="00000000" w:rsidRPr="00000000">
        <w:rPr>
          <w:rFonts w:ascii="Google Sans" w:cs="Google Sans" w:eastAsia="Google Sans" w:hAnsi="Google Sans"/>
          <w:i w:val="0"/>
          <w:iCs w:val="0"/>
          <w:color w:val="188038"/>
          <w:sz w:val="20"/>
          <w:szCs w:val="20"/>
          <w:shd w:fill="f0f4f9" w:val="clear"/>
          <w:rtl w:val="0"/>
        </w:rPr>
        <w:t xml:space="preserve">'https://api.groq.com/openai/v1/audio/transcriptions'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method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'POST'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headers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'Authorization'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`Bearer </w:t>
      </w:r>
      <w:r w:rsidDel="00000000" w:rsidR="00000000" w:rsidRPr="00000000">
        <w:rPr>
          <w:rFonts w:ascii="Google Sans" w:cs="Google Sans" w:eastAsia="Google Sans" w:hAnsi="Google Sans"/>
          <w:i w:val="0"/>
          <w:iCs w:val="0"/>
          <w:color w:val="1f1f1f"/>
          <w:sz w:val="20"/>
          <w:szCs w:val="20"/>
          <w:shd w:fill="f0f4f9" w:val="clear"/>
          <w:rtl w:val="0"/>
        </w:rPr>
        <w:t xml:space="preserve">${apiKey}</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body</w:t>
      </w:r>
      <w:r w:rsidDel="00000000" w:rsidR="00000000" w:rsidRPr="00000000">
        <w:rPr>
          <w:rFonts w:ascii="Google Sans" w:cs="Google Sans" w:eastAsia="Google Sans" w:hAnsi="Google Sans"/>
          <w:color w:val="1f1f1f"/>
          <w:shd w:fill="f0f4f9" w:val="clear"/>
          <w:rtl w:val="0"/>
        </w:rPr>
        <w:t xml:space="preserve">: groqFormData,</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(!groqResponse.ok)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errorData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groqResponse.json();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throw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`Groq API Error: </w:t>
      </w:r>
      <w:r w:rsidDel="00000000" w:rsidR="00000000" w:rsidRPr="00000000">
        <w:rPr>
          <w:rFonts w:ascii="Google Sans" w:cs="Google Sans" w:eastAsia="Google Sans" w:hAnsi="Google Sans"/>
          <w:i w:val="0"/>
          <w:iCs w:val="0"/>
          <w:color w:val="1f1f1f"/>
          <w:sz w:val="20"/>
          <w:szCs w:val="20"/>
          <w:shd w:fill="f0f4f9" w:val="clear"/>
          <w:rtl w:val="0"/>
        </w:rPr>
        <w:t xml:space="preserve">${errorData.error?.message |</w:t>
        <w:br w:type="textWrapping"/>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'Unknown error'</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data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groqResponse.json();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NextResponse.json({ </w:t>
      </w:r>
      <w:r w:rsidDel="00000000" w:rsidR="00000000" w:rsidRPr="00000000">
        <w:rPr>
          <w:rFonts w:ascii="Google Sans" w:cs="Google Sans" w:eastAsia="Google Sans" w:hAnsi="Google Sans"/>
          <w:i w:val="0"/>
          <w:iCs w:val="0"/>
          <w:color w:val="b5590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 data.text });</w:t>
        <w:br w:type="textWrapping"/>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(error: </w:t>
      </w:r>
      <w:r w:rsidDel="00000000" w:rsidR="00000000" w:rsidRPr="00000000">
        <w:rPr>
          <w:rFonts w:ascii="Google Sans" w:cs="Google Sans" w:eastAsia="Google Sans" w:hAnsi="Google Sans"/>
          <w:i w:val="0"/>
          <w:iCs w:val="0"/>
          <w:color w:val="1967d2"/>
          <w:sz w:val="20"/>
          <w:szCs w:val="20"/>
          <w:shd w:fill="f0f4f9" w:val="clear"/>
          <w:rtl w:val="0"/>
        </w:rPr>
        <w:t xml:space="preserve">any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.error(</w:t>
      </w:r>
      <w:r w:rsidDel="00000000" w:rsidR="00000000" w:rsidRPr="00000000">
        <w:rPr>
          <w:rFonts w:ascii="Google Sans" w:cs="Google Sans" w:eastAsia="Google Sans" w:hAnsi="Google Sans"/>
          <w:i w:val="0"/>
          <w:iCs w:val="0"/>
          <w:color w:val="188038"/>
          <w:sz w:val="20"/>
          <w:szCs w:val="20"/>
          <w:shd w:fill="f0f4f9" w:val="clear"/>
          <w:rtl w:val="0"/>
        </w:rPr>
        <w:t xml:space="preserve">'Transcription API Error:'</w:t>
      </w:r>
      <w:r w:rsidDel="00000000" w:rsidR="00000000" w:rsidRPr="00000000">
        <w:rPr>
          <w:rFonts w:ascii="Google Sans" w:cs="Google Sans" w:eastAsia="Google Sans" w:hAnsi="Google Sans"/>
          <w:color w:val="1f1f1f"/>
          <w:shd w:fill="f0f4f9" w:val="clear"/>
          <w:rtl w:val="0"/>
        </w:rPr>
        <w:t xml:space="preserve">, error);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NextResponse.json({ </w:t>
      </w:r>
      <w:r w:rsidDel="00000000" w:rsidR="00000000" w:rsidRPr="00000000">
        <w:rPr>
          <w:rFonts w:ascii="Google Sans" w:cs="Google Sans" w:eastAsia="Google Sans" w:hAnsi="Google Sans"/>
          <w:i w:val="0"/>
          <w:iCs w:val="0"/>
          <w:color w:val="b5590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 error.message }, { </w:t>
      </w:r>
      <w:r w:rsidDel="00000000" w:rsidR="00000000" w:rsidRPr="00000000">
        <w:rPr>
          <w:rFonts w:ascii="Google Sans" w:cs="Google Sans" w:eastAsia="Google Sans" w:hAnsi="Google Sans"/>
          <w:i w:val="0"/>
          <w:iCs w:val="0"/>
          <w:color w:val="b5590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w:t>
        <w:br w:type="textWrapping"/>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route is designed to execute in milliseconds. Because the whisper-large-v3 model was natively trained on 30-second segments, passing chunks of this exact length circumvents the need for complex server-side sequential sliding window algorithms, minimizing Time-to-First-Token (TTFT) latency to the absolute theoretical minimum.</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Implementation: Cognitive AI Suggestion Engine and Structured Outputs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middle column of the application is the crucible where engineering proficiency is truly evaluated. TwinMind seeks developers who understand the psychological utility of an AI suggestion in a live meeting context.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Generic responses (e.g., "Take notes on this") are failures. The logic dictates that every 30 seconds, following a successful transcription chunk, the system must parse the new context and generate three actionable, hyper-relevant suggestions.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Window Optimization Strategy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Groq gpt-oss-120b model possesses a massive 131,000-token context window.</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routinely transmitting the entirety of a growing meeting transcript to the model every 30 seconds is a severe architectural anti-pattern. Self-attention mechanisms in transformer models scale quadratically; continuously analyzing 50,000 tokens for minor, immediate suggestions introduces unacceptable latency, degrades reasoning performance on recent events, and exhausts API rate limits.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must extract a strict "sliding window" of the most recent transcript text. The assignment recommends 1500–2500 characters, representing roughly 300 to 500 tokens.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truncation technique forces the model to focus exclusively on the immediate, active topic of conversation, resulting in suggestions that are highly relevant to the present moment rather than historical artifacts from the beginning of the call.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MoE Capabilities and JSON Prompt Engineering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gpt-oss-120b model is an OpenAI flagship open-weight Mixture-of-Experts architecture. It features 120 billion total parameters distributed across 36 layers, containing 128 distinct experts, with exactly 4 experts active during the evaluation of any given token.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sparse activation allows it to rival proprietary models in complex reasoning while maintaining a blistering inference speed of 500 tps on Groq's hardware.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architectural capability makes it uniquely suited for "JSON Prompting." In traditional interactions, language models receive natural language prompts and output conversational prose.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unstructured data is impossible to parse programmatically into React components. JSON Prompting replaces conversational requests with strict, machine-readable key-value constraints, forcing the model to adhere to a predefined schema.</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Groq supports JSON Object Mode (activated via response_format: { type: "json_object" }), this mode only guarantees that the output is valid JSON syntax; it does not guarantee adherence to a specific data structure.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Therefore, the system prompt must act as an uncompromising compiler.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system prompt structure represents an expert-level approach to extracting the required mix of QUESTIONS, TALKING_POINTS, ANSWERS, FACT_CHECKS, and CONTEXT.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leverages explicit key-value constraints, structural nesting, and contextual grounding.</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lib/prompts.ts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buildSuggestionPrompt = </w:t>
      </w:r>
      <w:r w:rsidDel="00000000" w:rsidR="00000000" w:rsidRPr="00000000">
        <w:rPr>
          <w:rFonts w:ascii="Google Sans" w:cs="Google Sans" w:eastAsia="Google Sans" w:hAnsi="Google Sans"/>
          <w:i w:val="0"/>
          <w:iCs w:val="0"/>
          <w:color w:val="444746"/>
          <w:sz w:val="20"/>
          <w:szCs w:val="20"/>
          <w:shd w:fill="f0f4f9" w:val="clear"/>
          <w:rtl w:val="0"/>
        </w:rPr>
        <w:t xml:space="preserve">(transcriptContext: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You are the cognitive engine for an advanced AI meeting assistant. </w:t>
        <w:br w:type="textWrapping"/>
        <w:t xml:space="preserve">Your task is to analyze a continuous transcript snippet and instantly generate exactly THREE distinct, highly actionable suggestions to assist the user in real-time.</w:t>
        <w:br w:type="textWrapping"/>
        <w:br w:type="textWrapping"/>
        <w:t xml:space="preserve">Your suggestions must not be generic. They must anticipate the user's needs, connect dots, and provide immediate value based strictly on the provided context.</w:t>
        <w:br w:type="textWrapping"/>
        <w:br w:type="textWrapping"/>
        <w:t xml:space="preserve">You must output a single, valid JSON object strictly matching the schema below. </w:t>
        <w:br w:type="textWrapping"/>
        <w:t xml:space="preserve">Do not include markdown formatting, code blocks, or conversational filler outside the JSON structure.</w:t>
        <w:br w:type="textWrapping"/>
        <w:br w:type="textWrapping"/>
        <w:t xml:space="preserve">{</w:t>
        <w:br w:type="textWrapping"/>
        <w:t xml:space="preserve">  "suggestions":</w:t>
        <w:br w:type="textWrapping"/>
        <w:t xml:space="preserve">}</w:t>
        <w:br w:type="textWrapping"/>
        <w:br w:type="textWrapping"/>
        <w:t xml:space="preserve">### CRITICAL INSTRUCTION RULES:</w:t>
        <w:br w:type="textWrapping"/>
        <w:t xml:space="preserve">1. Generate exactly THREE (3) suggestions in the array.</w:t>
        <w:br w:type="textWrapping"/>
        <w:t xml:space="preserve">2. Ensure variety in the "type" field. Do not output three of the same type.</w:t>
        <w:br w:type="textWrapping"/>
        <w:t xml:space="preserve">3. FACT_CHECK must only be used if a verifiable claim is made in the text.</w:t>
        <w:br w:type="textWrapping"/>
        <w:t xml:space="preserve">4. TALKING_POINT should advance the current topic constructively.</w:t>
        <w:br w:type="textWrapping"/>
        <w:t xml:space="preserve">5. CONTEXT should pull relevant historical or industry knowledge related to the entities mentioned.</w:t>
        <w:br w:type="textWrapping"/>
        <w:t xml:space="preserve">6. If the transcript is mostly silence or pleasantries, generate context about the meeting's general topic based on any clues available.</w:t>
        <w:br w:type="textWrapping"/>
        <w:br w:type="textWrapping"/>
        <w:t xml:space="preserve">### TRANSCRIPT CONTEXT (Last 2000 characters):</w:t>
        <w:br w:type="textWrapping"/>
        <w:t xml:space="preserve">"""</w:t>
        <w:br w:type="textWrapping"/>
      </w:r>
      <w:r w:rsidDel="00000000" w:rsidR="00000000" w:rsidRPr="00000000">
        <w:rPr>
          <w:rFonts w:ascii="Google Sans" w:cs="Google Sans" w:eastAsia="Google Sans" w:hAnsi="Google Sans"/>
          <w:i w:val="0"/>
          <w:iCs w:val="0"/>
          <w:color w:val="1f1f1f"/>
          <w:sz w:val="20"/>
          <w:szCs w:val="20"/>
          <w:shd w:fill="f0f4f9" w:val="clear"/>
          <w:rtl w:val="0"/>
        </w:rPr>
        <w:t xml:space="preserve">${transcriptContext}</w:t>
      </w:r>
      <w:r w:rsidDel="00000000" w:rsidR="00000000" w:rsidRPr="00000000">
        <w:rPr>
          <w:rFonts w:ascii="Google Sans" w:cs="Google Sans" w:eastAsia="Google Sans" w:hAnsi="Google Sans"/>
          <w:i w:val="0"/>
          <w:iCs w:val="0"/>
          <w:color w:val="188038"/>
          <w:sz w:val="20"/>
          <w:szCs w:val="20"/>
          <w:shd w:fill="f0f4f9" w:val="clear"/>
          <w:rtl w:val="0"/>
        </w:rPr>
        <w:br w:type="textWrapping"/>
        <w:t xml:space="preserve">"""</w:t>
        <w:br w:type="textWrapping"/>
        <w:t xml:space="preserve">`</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prompt utilizes JSON Prompting best practices: it defines the objective, establishes strict rules, provides a concrete output format template, and isolates the input data cleanly within delimiters.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demanding a relevance_score, the prompt forces the model to engage its reasoning capabilities, inherently increasing the analytical quality of the generated output before finalizing the token sequence.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Triggering the Suggestion Engine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client must trigger this logic intelligently. A useEffect hook in the main application component monitors the transcript length.</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Conceptual integration in a Next.js Client Component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useEffect, useRef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'react'</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useCopilotStore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'@/store/useCopilotStore'</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useSuggestionEngine = </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 transcript, groqApiKey, contextWindowSize, setSuggestions, setIsGeneratingSuggestions } = useCopilotStore();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lastProcessedLength = useRef(</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useEffect(</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Only trigger if significant new text has been added (approx 30 seconds worth)</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Assuming average speaking rate of 150 words/min = ~75 words per 30s (~400 chars)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(transcript.length - lastProcessedLength.current &gt; </w:t>
      </w:r>
      <w:r w:rsidDel="00000000" w:rsidR="00000000" w:rsidRPr="00000000">
        <w:rPr>
          <w:rFonts w:ascii="Google Sans" w:cs="Google Sans" w:eastAsia="Google Sans" w:hAnsi="Google Sans"/>
          <w:i w:val="0"/>
          <w:iCs w:val="0"/>
          <w:color w:val="b55908"/>
          <w:sz w:val="20"/>
          <w:szCs w:val="20"/>
          <w:shd w:fill="f0f4f9" w:val="clear"/>
          <w:rtl w:val="0"/>
        </w:rPr>
        <w:t xml:space="preserve">400</w:t>
      </w:r>
      <w:r w:rsidDel="00000000" w:rsidR="00000000" w:rsidRPr="00000000">
        <w:rPr>
          <w:rFonts w:ascii="Google Sans" w:cs="Google Sans" w:eastAsia="Google Sans" w:hAnsi="Google Sans"/>
          <w:color w:val="1f1f1f"/>
          <w:shd w:fill="f0f4f9" w:val="clear"/>
          <w:rtl w:val="0"/>
        </w:rPr>
        <w:t xml:space="preserve">) {</w:t>
        <w:br w:type="textWrapping"/>
        <w:t xml:space="preserve">      generateSuggestions();</w:t>
        <w:br w:type="textWrapping"/>
        <w:t xml:space="preserve">      lastProcessedLength.current = transcript.length;</w:t>
        <w:br w:type="textWrapping"/>
        <w:t xml:space="preserve">    }</w:t>
        <w:br w:type="textWrapping"/>
        <w:t xml:space="preserve">  }, [transcript]);</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generateSuggestions =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 =&gt; {</w:t>
        <w:br w:type="textWrapping"/>
        <w:t xml:space="preserve">    setIsGeneratingSuggestions(</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Apply the sliding window constraint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contextWindow = transcript.slice(-contextWindowSize);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response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fetch(</w:t>
      </w:r>
      <w:r w:rsidDel="00000000" w:rsidR="00000000" w:rsidRPr="00000000">
        <w:rPr>
          <w:rFonts w:ascii="Google Sans" w:cs="Google Sans" w:eastAsia="Google Sans" w:hAnsi="Google Sans"/>
          <w:i w:val="0"/>
          <w:iCs w:val="0"/>
          <w:color w:val="188038"/>
          <w:sz w:val="20"/>
          <w:szCs w:val="20"/>
          <w:shd w:fill="f0f4f9" w:val="clear"/>
          <w:rtl w:val="0"/>
        </w:rPr>
        <w:t xml:space="preserve">'/api/suggest'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method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'POST'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headers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'Content-Type'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'application/json'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'X-Groq-Key'</w:t>
      </w:r>
      <w:r w:rsidDel="00000000" w:rsidR="00000000" w:rsidRPr="00000000">
        <w:rPr>
          <w:rFonts w:ascii="Google Sans" w:cs="Google Sans" w:eastAsia="Google Sans" w:hAnsi="Google Sans"/>
          <w:color w:val="1f1f1f"/>
          <w:shd w:fill="f0f4f9" w:val="clear"/>
          <w:rtl w:val="0"/>
        </w:rPr>
        <w:t xml:space="preserve">: groqApiKey,</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body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t xml:space="preserve">.stringify({ </w:t>
      </w:r>
      <w:r w:rsidDel="00000000" w:rsidR="00000000" w:rsidRPr="00000000">
        <w:rPr>
          <w:rFonts w:ascii="Google Sans" w:cs="Google Sans" w:eastAsia="Google Sans" w:hAnsi="Google Sans"/>
          <w:i w:val="0"/>
          <w:iCs w:val="0"/>
          <w:color w:val="b55908"/>
          <w:sz w:val="20"/>
          <w:szCs w:val="20"/>
          <w:shd w:fill="f0f4f9" w:val="clear"/>
          <w:rtl w:val="0"/>
        </w:rPr>
        <w:t xml:space="preserve">transcriptContext</w:t>
      </w:r>
      <w:r w:rsidDel="00000000" w:rsidR="00000000" w:rsidRPr="00000000">
        <w:rPr>
          <w:rFonts w:ascii="Google Sans" w:cs="Google Sans" w:eastAsia="Google Sans" w:hAnsi="Google Sans"/>
          <w:color w:val="1f1f1f"/>
          <w:shd w:fill="f0f4f9" w:val="clear"/>
          <w:rtl w:val="0"/>
        </w:rPr>
        <w:t xml:space="preserve">: contextWindow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(!response.ok) </w:t>
      </w:r>
      <w:r w:rsidDel="00000000" w:rsidR="00000000" w:rsidRPr="00000000">
        <w:rPr>
          <w:rFonts w:ascii="Google Sans" w:cs="Google Sans" w:eastAsia="Google Sans" w:hAnsi="Google Sans"/>
          <w:i w:val="0"/>
          <w:iCs w:val="0"/>
          <w:color w:val="8430ce"/>
          <w:sz w:val="20"/>
          <w:szCs w:val="20"/>
          <w:shd w:fill="f0f4f9" w:val="clear"/>
          <w:rtl w:val="0"/>
        </w:rPr>
        <w:t xml:space="preserve">throw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'Suggestion generation failed'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data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response.json();</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Validate that the AI returned the correct array structure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(data.suggestions &amp;&amp; </w:t>
      </w:r>
      <w:r w:rsidDel="00000000" w:rsidR="00000000" w:rsidRPr="00000000">
        <w:rPr>
          <w:rFonts w:ascii="Google Sans" w:cs="Google Sans" w:eastAsia="Google Sans" w:hAnsi="Google Sans"/>
          <w:i w:val="0"/>
          <w:iCs w:val="0"/>
          <w:color w:val="1967d2"/>
          <w:sz w:val="20"/>
          <w:szCs w:val="20"/>
          <w:shd w:fill="f0f4f9" w:val="clear"/>
          <w:rtl w:val="0"/>
        </w:rPr>
        <w:t xml:space="preserve">Array</w:t>
      </w:r>
      <w:r w:rsidDel="00000000" w:rsidR="00000000" w:rsidRPr="00000000">
        <w:rPr>
          <w:rFonts w:ascii="Google Sans" w:cs="Google Sans" w:eastAsia="Google Sans" w:hAnsi="Google Sans"/>
          <w:color w:val="1f1f1f"/>
          <w:shd w:fill="f0f4f9" w:val="clear"/>
          <w:rtl w:val="0"/>
        </w:rPr>
        <w:t xml:space="preserve">.isArray(data.suggestions)) {</w:t>
        <w:br w:type="textWrapping"/>
        <w:t xml:space="preserve">        setSuggestions(data.suggestions);</w:t>
        <w:br w:type="textWrapping"/>
        <w:t xml:space="preserve">      }</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(error)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.error(</w:t>
      </w:r>
      <w:r w:rsidDel="00000000" w:rsidR="00000000" w:rsidRPr="00000000">
        <w:rPr>
          <w:rFonts w:ascii="Google Sans" w:cs="Google Sans" w:eastAsia="Google Sans" w:hAnsi="Google Sans"/>
          <w:i w:val="0"/>
          <w:iCs w:val="0"/>
          <w:color w:val="188038"/>
          <w:sz w:val="20"/>
          <w:szCs w:val="20"/>
          <w:shd w:fill="f0f4f9" w:val="clear"/>
          <w:rtl w:val="0"/>
        </w:rPr>
        <w:t xml:space="preserve">"Failed to parse suggestions:"</w:t>
      </w:r>
      <w:r w:rsidDel="00000000" w:rsidR="00000000" w:rsidRPr="00000000">
        <w:rPr>
          <w:rFonts w:ascii="Google Sans" w:cs="Google Sans" w:eastAsia="Google Sans" w:hAnsi="Google Sans"/>
          <w:color w:val="1f1f1f"/>
          <w:shd w:fill="f0f4f9" w:val="clear"/>
          <w:rtl w:val="0"/>
        </w:rPr>
        <w:t xml:space="preserve">, error);</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Fallback: Silently abort. The next 30-second chunk will retry automatically.</w:t>
      </w:r>
      <w:r w:rsidDel="00000000" w:rsidR="00000000" w:rsidRPr="00000000">
        <w:rPr>
          <w:rFonts w:ascii="Google Sans" w:cs="Google Sans" w:eastAsia="Google Sans" w:hAnsi="Google Sans"/>
          <w:color w:val="1f1f1f"/>
          <w:shd w:fill="f0f4f9" w:val="clear"/>
          <w:rtl w:val="0"/>
        </w:rPr>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finally</w:t>
      </w:r>
      <w:r w:rsidDel="00000000" w:rsidR="00000000" w:rsidRPr="00000000">
        <w:rPr>
          <w:rFonts w:ascii="Google Sans" w:cs="Google Sans" w:eastAsia="Google Sans" w:hAnsi="Google Sans"/>
          <w:color w:val="1f1f1f"/>
          <w:shd w:fill="f0f4f9" w:val="clear"/>
          <w:rtl w:val="0"/>
        </w:rPr>
        <w:t xml:space="preserve"> {</w:t>
        <w:br w:type="textWrapping"/>
        <w:t xml:space="preserve">      setIsGeneratingSuggestions(</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Next.js backend /api/suggest route executes the call to the Groq openai/gpt-oss-120b endpoint, crucially passing response_format: { type: "json_object" } to guarantee syntax adherence.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use of try/catch logic ensures that even if the MoE model hallucinates a malformed response, the React frontend will not crash; it simply skips that cycle, preserving a seamless user experience.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Implementation: Conversational RAG Dynamics and Low-Latency Streaming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right column of the application transitions the AI from a proactive observer to an interactive participant. When a user clicks a suggestion card generated in Phase 3, or manually types a query, the application must provide a deep, comprehensive answer.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Retrieval-Augmented Generation (RAG) via Full Context Injection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the live suggestions—which rely on a narrow 1500–2500 character sliding window for immediacy—the chat panel must have access to the </w:t>
      </w:r>
      <w:r w:rsidDel="00000000" w:rsidR="00000000" w:rsidRPr="00000000">
        <w:rPr>
          <w:rFonts w:ascii="Google Sans" w:cs="Google Sans" w:eastAsia="Google Sans" w:hAnsi="Google Sans"/>
          <w:i w:val="1"/>
          <w:iCs w:val="1"/>
          <w:color w:val="1f1f1f"/>
          <w:rtl w:val="0"/>
        </w:rPr>
        <w:t xml:space="preserve">entire</w:t>
      </w:r>
      <w:r w:rsidDel="00000000" w:rsidR="00000000" w:rsidRPr="00000000">
        <w:rPr>
          <w:rFonts w:ascii="Google Sans" w:cs="Google Sans" w:eastAsia="Google Sans" w:hAnsi="Google Sans"/>
          <w:color w:val="1f1f1f"/>
          <w:rtl w:val="0"/>
        </w:rPr>
        <w:t xml:space="preserve"> meeting history to provide accurate, holistic answers.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represents an in-memory, single-document Retrieval-Augmented Generation (RAG) implementation.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When a chat request is initiated, the system must bundle the user's query alongside the complete, concatenated transcript from the Zustand store. Because the user explicitly requested a detailed answer, the latency trade-off of passing a larger context window to gpt-oss-120b is acceptable, as the model's 131K capacity easily accommodates an hour-long transcript.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Token-by-Token Edge Streaming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Perceived latency is a critical evaluation metric for the TwinMind assignment.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Waiting for a 120-billion parameter model to ingest 20,000 tokens of history and subsequently generate a 400-word response before rendering anything to the screen results in an unacceptable user experience.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must utilize streaming. Using the native Web Streams API in the Next.js App Router, the server route must return a ReadableStream directly to the client.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app/api/chat/route.ts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NextRequest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'next/server'</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runtime = </w:t>
      </w:r>
      <w:r w:rsidDel="00000000" w:rsidR="00000000" w:rsidRPr="00000000">
        <w:rPr>
          <w:rFonts w:ascii="Google Sans" w:cs="Google Sans" w:eastAsia="Google Sans" w:hAnsi="Google Sans"/>
          <w:i w:val="0"/>
          <w:iCs w:val="0"/>
          <w:color w:val="188038"/>
          <w:sz w:val="20"/>
          <w:szCs w:val="20"/>
          <w:shd w:fill="f0f4f9" w:val="clear"/>
          <w:rtl w:val="0"/>
        </w:rPr>
        <w:t xml:space="preserve">'edge'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Deploy to Edge for lower latency</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POST</w:t>
      </w:r>
      <w:r w:rsidDel="00000000" w:rsidR="00000000" w:rsidRPr="00000000">
        <w:rPr>
          <w:rFonts w:ascii="Google Sans" w:cs="Google Sans" w:eastAsia="Google Sans" w:hAnsi="Google Sans"/>
          <w:i w:val="0"/>
          <w:iCs w:val="0"/>
          <w:color w:val="444746"/>
          <w:sz w:val="20"/>
          <w:szCs w:val="20"/>
          <w:shd w:fill="f0f4f9" w:val="clear"/>
          <w:rtl w:val="0"/>
        </w:rPr>
        <w:t xml:space="preserve">(req: NextRequest)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apiKey = req.headers.get(</w:t>
      </w:r>
      <w:r w:rsidDel="00000000" w:rsidR="00000000" w:rsidRPr="00000000">
        <w:rPr>
          <w:rFonts w:ascii="Google Sans" w:cs="Google Sans" w:eastAsia="Google Sans" w:hAnsi="Google Sans"/>
          <w:i w:val="0"/>
          <w:iCs w:val="0"/>
          <w:color w:val="188038"/>
          <w:sz w:val="20"/>
          <w:szCs w:val="20"/>
          <w:shd w:fill="f0f4f9" w:val="clear"/>
          <w:rtl w:val="0"/>
        </w:rPr>
        <w:t xml:space="preserve">'X-Groq-Key'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(!apiKey)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Response(</w:t>
      </w:r>
      <w:r w:rsidDel="00000000" w:rsidR="00000000" w:rsidRPr="00000000">
        <w:rPr>
          <w:rFonts w:ascii="Google Sans" w:cs="Google Sans" w:eastAsia="Google Sans" w:hAnsi="Google Sans"/>
          <w:i w:val="0"/>
          <w:iCs w:val="0"/>
          <w:color w:val="188038"/>
          <w:sz w:val="20"/>
          <w:szCs w:val="20"/>
          <w:shd w:fill="f0f4f9" w:val="clear"/>
          <w:rtl w:val="0"/>
        </w:rPr>
        <w:t xml:space="preserve">'Unauthorized'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401</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 messages, fullTranscript }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req.json();</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Construct the system instruction injecting the full RAG context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systemMessage =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role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'system'</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`You are TwinMind, an advanced AI meeting assistant. Answer the user's query comprehensively, basing your response strictly on the following meeting transcript. If the transcript lacks the necessary context, state that clearly.\n\n### FULL MEETING TRANSCRIPT:\n"""\n</w:t>
      </w:r>
      <w:r w:rsidDel="00000000" w:rsidR="00000000" w:rsidRPr="00000000">
        <w:rPr>
          <w:rFonts w:ascii="Google Sans" w:cs="Google Sans" w:eastAsia="Google Sans" w:hAnsi="Google Sans"/>
          <w:i w:val="0"/>
          <w:iCs w:val="0"/>
          <w:color w:val="1f1f1f"/>
          <w:sz w:val="20"/>
          <w:szCs w:val="20"/>
          <w:shd w:fill="f0f4f9" w:val="clear"/>
          <w:rtl w:val="0"/>
        </w:rPr>
        <w:t xml:space="preserve">${fullTranscript}</w:t>
      </w:r>
      <w:r w:rsidDel="00000000" w:rsidR="00000000" w:rsidRPr="00000000">
        <w:rPr>
          <w:rFonts w:ascii="Google Sans" w:cs="Google Sans" w:eastAsia="Google Sans" w:hAnsi="Google Sans"/>
          <w:i w:val="0"/>
          <w:iCs w:val="0"/>
          <w:color w:val="188038"/>
          <w:sz w:val="20"/>
          <w:szCs w:val="20"/>
          <w:shd w:fill="f0f4f9" w:val="clear"/>
          <w:rtl w:val="0"/>
        </w:rPr>
        <w:t xml:space="preserve">\n"""`</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payload =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'openai/gpt-oss-120b'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messages</w:t>
      </w:r>
      <w:r w:rsidDel="00000000" w:rsidR="00000000" w:rsidRPr="00000000">
        <w:rPr>
          <w:rFonts w:ascii="Google Sans" w:cs="Google Sans" w:eastAsia="Google Sans" w:hAnsi="Google Sans"/>
          <w:color w:val="1f1f1f"/>
          <w:shd w:fill="f0f4f9" w:val="clear"/>
          <w:rtl w:val="0"/>
        </w:rPr>
        <w:t xml:space="preserve">: [systemMessage,...messages],</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stream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temperature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Lower temperature for more analytical, factual responses</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response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fetch(</w:t>
      </w:r>
      <w:r w:rsidDel="00000000" w:rsidR="00000000" w:rsidRPr="00000000">
        <w:rPr>
          <w:rFonts w:ascii="Google Sans" w:cs="Google Sans" w:eastAsia="Google Sans" w:hAnsi="Google Sans"/>
          <w:i w:val="0"/>
          <w:iCs w:val="0"/>
          <w:color w:val="188038"/>
          <w:sz w:val="20"/>
          <w:szCs w:val="20"/>
          <w:shd w:fill="f0f4f9" w:val="clear"/>
          <w:rtl w:val="0"/>
        </w:rPr>
        <w:t xml:space="preserve">'https://api.groq.com/openai/v1/chat/completions'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method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'POST'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headers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'Authorization'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`Bearer </w:t>
      </w:r>
      <w:r w:rsidDel="00000000" w:rsidR="00000000" w:rsidRPr="00000000">
        <w:rPr>
          <w:rFonts w:ascii="Google Sans" w:cs="Google Sans" w:eastAsia="Google Sans" w:hAnsi="Google Sans"/>
          <w:i w:val="0"/>
          <w:iCs w:val="0"/>
          <w:color w:val="1f1f1f"/>
          <w:sz w:val="20"/>
          <w:szCs w:val="20"/>
          <w:shd w:fill="f0f4f9" w:val="clear"/>
          <w:rtl w:val="0"/>
        </w:rPr>
        <w:t xml:space="preserve">${apiKey}</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'Content-Type'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'application/json'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body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t xml:space="preserve">.stringify(payload),</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(!response.ok)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Response(</w:t>
      </w:r>
      <w:r w:rsidDel="00000000" w:rsidR="00000000" w:rsidRPr="00000000">
        <w:rPr>
          <w:rFonts w:ascii="Google Sans" w:cs="Google Sans" w:eastAsia="Google Sans" w:hAnsi="Google Sans"/>
          <w:i w:val="0"/>
          <w:iCs w:val="0"/>
          <w:color w:val="188038"/>
          <w:sz w:val="20"/>
          <w:szCs w:val="20"/>
          <w:shd w:fill="f0f4f9" w:val="clear"/>
          <w:rtl w:val="0"/>
        </w:rPr>
        <w:t xml:space="preserve">'Error connecting to inference engine'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Transform the Groq Server-Sent Events (SSE) stream into a readable text stream</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stream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ReadableStream({</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start</w:t>
      </w:r>
      <w:r w:rsidDel="00000000" w:rsidR="00000000" w:rsidRPr="00000000">
        <w:rPr>
          <w:rFonts w:ascii="Google Sans" w:cs="Google Sans" w:eastAsia="Google Sans" w:hAnsi="Google Sans"/>
          <w:i w:val="0"/>
          <w:iCs w:val="0"/>
          <w:color w:val="444746"/>
          <w:sz w:val="20"/>
          <w:szCs w:val="20"/>
          <w:shd w:fill="f0f4f9" w:val="clear"/>
          <w:rtl w:val="0"/>
        </w:rPr>
        <w:t xml:space="preserve">(controller)</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reader = response.body?.getReader();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decoder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TextDecoder(</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(!reader)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 done, value }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reader.read();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(done)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chunk = decoder.decode(value, { </w:t>
      </w:r>
      <w:r w:rsidDel="00000000" w:rsidR="00000000" w:rsidRPr="00000000">
        <w:rPr>
          <w:rFonts w:ascii="Google Sans" w:cs="Google Sans" w:eastAsia="Google Sans" w:hAnsi="Google Sans"/>
          <w:i w:val="0"/>
          <w:iCs w:val="0"/>
          <w:color w:val="b55908"/>
          <w:sz w:val="20"/>
          <w:szCs w:val="20"/>
          <w:shd w:fill="f0f4f9" w:val="clear"/>
          <w:rtl w:val="0"/>
        </w:rPr>
        <w:t xml:space="preserve">stream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lines = chunk.split(</w:t>
      </w:r>
      <w:r w:rsidDel="00000000" w:rsidR="00000000" w:rsidRPr="00000000">
        <w:rPr>
          <w:rFonts w:ascii="Google Sans" w:cs="Google Sans" w:eastAsia="Google Sans" w:hAnsi="Google Sans"/>
          <w:i w:val="0"/>
          <w:iCs w:val="0"/>
          <w:color w:val="188038"/>
          <w:sz w:val="20"/>
          <w:szCs w:val="20"/>
          <w:shd w:fill="f0f4f9" w:val="clear"/>
          <w:rtl w:val="0"/>
        </w:rPr>
        <w:t xml:space="preserve">'\n'</w:t>
      </w:r>
      <w:r w:rsidDel="00000000" w:rsidR="00000000" w:rsidRPr="00000000">
        <w:rPr>
          <w:rFonts w:ascii="Google Sans" w:cs="Google Sans" w:eastAsia="Google Sans" w:hAnsi="Google Sans"/>
          <w:color w:val="1f1f1f"/>
          <w:shd w:fill="f0f4f9" w:val="clear"/>
          <w:rtl w:val="0"/>
        </w:rPr>
        <w:t xml:space="preserve">).filter(</w:t>
      </w:r>
      <w:r w:rsidDel="00000000" w:rsidR="00000000" w:rsidRPr="00000000">
        <w:rPr>
          <w:rFonts w:ascii="Google Sans" w:cs="Google Sans" w:eastAsia="Google Sans" w:hAnsi="Google Sans"/>
          <w:i w:val="0"/>
          <w:iCs w:val="0"/>
          <w:color w:val="444746"/>
          <w:sz w:val="20"/>
          <w:szCs w:val="20"/>
          <w:shd w:fill="f0f4f9" w:val="clear"/>
          <w:rtl w:val="0"/>
        </w:rPr>
        <w:t xml:space="preserve">line =&gt;</w:t>
      </w:r>
      <w:r w:rsidDel="00000000" w:rsidR="00000000" w:rsidRPr="00000000">
        <w:rPr>
          <w:rFonts w:ascii="Google Sans" w:cs="Google Sans" w:eastAsia="Google Sans" w:hAnsi="Google Sans"/>
          <w:color w:val="1f1f1f"/>
          <w:shd w:fill="f0f4f9" w:val="clear"/>
          <w:rtl w:val="0"/>
        </w:rPr>
        <w:t xml:space="preserve"> line.trim()!==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line </w:t>
      </w:r>
      <w:r w:rsidDel="00000000" w:rsidR="00000000" w:rsidRPr="00000000">
        <w:rPr>
          <w:rFonts w:ascii="Google Sans" w:cs="Google Sans" w:eastAsia="Google Sans" w:hAnsi="Google Sans"/>
          <w:i w:val="0"/>
          <w:iCs w:val="0"/>
          <w:color w:val="8430ce"/>
          <w:sz w:val="20"/>
          <w:szCs w:val="20"/>
          <w:shd w:fill="f0f4f9" w:val="clear"/>
          <w:rtl w:val="0"/>
        </w:rPr>
        <w:t xml:space="preserve">of</w:t>
      </w:r>
      <w:r w:rsidDel="00000000" w:rsidR="00000000" w:rsidRPr="00000000">
        <w:rPr>
          <w:rFonts w:ascii="Google Sans" w:cs="Google Sans" w:eastAsia="Google Sans" w:hAnsi="Google Sans"/>
          <w:color w:val="1f1f1f"/>
          <w:shd w:fill="f0f4f9" w:val="clear"/>
          <w:rtl w:val="0"/>
        </w:rPr>
        <w:t xml:space="preserve"> lines)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(line === </w:t>
      </w:r>
      <w:r w:rsidDel="00000000" w:rsidR="00000000" w:rsidRPr="00000000">
        <w:rPr>
          <w:rFonts w:ascii="Google Sans" w:cs="Google Sans" w:eastAsia="Google Sans" w:hAnsi="Google Sans"/>
          <w:i w:val="0"/>
          <w:iCs w:val="0"/>
          <w:color w:val="188038"/>
          <w:sz w:val="20"/>
          <w:szCs w:val="20"/>
          <w:shd w:fill="f0f4f9" w:val="clear"/>
          <w:rtl w:val="0"/>
        </w:rPr>
        <w:t xml:space="preserve">'data:'</w:t>
      </w:r>
      <w:r w:rsidDel="00000000" w:rsidR="00000000" w:rsidRPr="00000000">
        <w:rPr>
          <w:rFonts w:ascii="Google Sans" w:cs="Google Sans" w:eastAsia="Google Sans" w:hAnsi="Google Sans"/>
          <w:color w:val="1f1f1f"/>
          <w:shd w:fill="f0f4f9" w:val="clear"/>
          <w:rtl w:val="0"/>
        </w:rPr>
        <w:t xml:space="preserve">) {</w:t>
        <w:br w:type="textWrapping"/>
        <w:t xml:space="preserve">            controller.close();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(line.startsWith(</w:t>
      </w:r>
      <w:r w:rsidDel="00000000" w:rsidR="00000000" w:rsidRPr="00000000">
        <w:rPr>
          <w:rFonts w:ascii="Google Sans" w:cs="Google Sans" w:eastAsia="Google Sans" w:hAnsi="Google Sans"/>
          <w:i w:val="0"/>
          <w:iCs w:val="0"/>
          <w:color w:val="188038"/>
          <w:sz w:val="20"/>
          <w:szCs w:val="20"/>
          <w:shd w:fill="f0f4f9" w:val="clear"/>
          <w:rtl w:val="0"/>
        </w:rPr>
        <w:t xml:space="preserve">'data: '</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data = </w:t>
      </w:r>
      <w:r w:rsidDel="00000000" w:rsidR="00000000" w:rsidRPr="00000000">
        <w:rPr>
          <w:rFonts w:ascii="Google Sans" w:cs="Google Sans" w:eastAsia="Google Sans" w:hAnsi="Google Sans"/>
          <w:i w:val="0"/>
          <w:iCs w:val="0"/>
          <w:color w:val="1967d2"/>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t xml:space="preserve">.parse(line.slice(</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text = data.choices?.delta?.content |</w:t>
        <w:br w:type="textWrapping"/>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(text) {</w:t>
        <w:br w:type="textWrapping"/>
        <w:t xml:space="preserve">                controller.enqueue(</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TextEncoder().encode(text));</w:t>
        <w:br w:type="textWrapping"/>
        <w:t xml:space="preserve">              }</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.error(</w:t>
      </w:r>
      <w:r w:rsidDel="00000000" w:rsidR="00000000" w:rsidRPr="00000000">
        <w:rPr>
          <w:rFonts w:ascii="Google Sans" w:cs="Google Sans" w:eastAsia="Google Sans" w:hAnsi="Google Sans"/>
          <w:i w:val="0"/>
          <w:iCs w:val="0"/>
          <w:color w:val="188038"/>
          <w:sz w:val="20"/>
          <w:szCs w:val="20"/>
          <w:shd w:fill="f0f4f9" w:val="clear"/>
          <w:rtl w:val="0"/>
        </w:rPr>
        <w:t xml:space="preserve">'Error parsing SSE data line'</w:t>
      </w:r>
      <w:r w:rsidDel="00000000" w:rsidR="00000000" w:rsidRPr="00000000">
        <w:rPr>
          <w:rFonts w:ascii="Google Sans" w:cs="Google Sans" w:eastAsia="Google Sans" w:hAnsi="Google Sans"/>
          <w:color w:val="1f1f1f"/>
          <w:shd w:fill="f0f4f9" w:val="clear"/>
          <w:rtl w:val="0"/>
        </w:rPr>
        <w:t xml:space="preserve">, 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Response(stream,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headers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'Content-Type'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'text/plain; charset=utf-8'</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'Transfer-Encoding'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'chunked'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Optimistic UI Updates in the Client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the frontend, as the stream resolves, the UI must append tokens to the chat bubble in real-time. The interaction flow must be seamless. When a suggestion card is clicked in the middle column, the application executes a specific state mutation cascade: First, the application pushes the suggestion's title or content to the chatHistory array as a user message. Second, it immediately pushes an empty assistant message to the array. Third, it initiates the fetch request. As chunks arrive from the ReadableStream, the updateLastMessage function (defined in the Zustand store) is called rapidly, creating a typing effect.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the first token arrives, the application must display optimistic UI elements—such as animated skeleton loaders or a pulsating "thinking" indicator—to visually acknowledge the user's interaction instantly, effectively masking the TTFT network latency.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Implementation: Data Persistence, Export Capabilities, and Polish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technical requirement involves session data management. TwinMind's market positioning places a high premium on user privacy, data ownership, and localized operations, allowing users to save transcripts locally and guaranteeing zero third-party data exploitation.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application must reflect this corporate ethos by empowering the user to export their data entirely seamlessly.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conclusion of a meeting session, the user must be able to export the transcript, the generated suggestion batches, and the chat history.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implementation provides a utility function that serializes the Zustand store into a structured JSON file format, downloading it directly to the user's local filesystem.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utils/exportData.ts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useCopilotStore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'@/store/useCopilotStore'</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exportSessionData = </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state = useCopilotStore.getState();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Construct the export payload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exportPayload =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metadata</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exportedAt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Date</w:t>
      </w:r>
      <w:r w:rsidDel="00000000" w:rsidR="00000000" w:rsidRPr="00000000">
        <w:rPr>
          <w:rFonts w:ascii="Google Sans" w:cs="Google Sans" w:eastAsia="Google Sans" w:hAnsi="Google Sans"/>
          <w:color w:val="1f1f1f"/>
          <w:shd w:fill="f0f4f9" w:val="clear"/>
          <w:rtl w:val="0"/>
        </w:rPr>
        <w:t xml:space="preserve">().toISOString(),</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durationContext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"Meeting Session"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application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"TwinMind Copilot Architecture"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transcript</w:t>
      </w:r>
      <w:r w:rsidDel="00000000" w:rsidR="00000000" w:rsidRPr="00000000">
        <w:rPr>
          <w:rFonts w:ascii="Google Sans" w:cs="Google Sans" w:eastAsia="Google Sans" w:hAnsi="Google Sans"/>
          <w:color w:val="1f1f1f"/>
          <w:shd w:fill="f0f4f9" w:val="clear"/>
          <w:rtl w:val="0"/>
        </w:rPr>
        <w:t xml:space="preserve">: state.transcript,</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suggestions</w:t>
      </w:r>
      <w:r w:rsidDel="00000000" w:rsidR="00000000" w:rsidRPr="00000000">
        <w:rPr>
          <w:rFonts w:ascii="Google Sans" w:cs="Google Sans" w:eastAsia="Google Sans" w:hAnsi="Google Sans"/>
          <w:color w:val="1f1f1f"/>
          <w:shd w:fill="f0f4f9" w:val="clear"/>
          <w:rtl w:val="0"/>
        </w:rPr>
        <w:t xml:space="preserve">: state.suggestions,</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chatHistory</w:t>
      </w:r>
      <w:r w:rsidDel="00000000" w:rsidR="00000000" w:rsidRPr="00000000">
        <w:rPr>
          <w:rFonts w:ascii="Google Sans" w:cs="Google Sans" w:eastAsia="Google Sans" w:hAnsi="Google Sans"/>
          <w:color w:val="1f1f1f"/>
          <w:shd w:fill="f0f4f9" w:val="clear"/>
          <w:rtl w:val="0"/>
        </w:rPr>
        <w:t xml:space="preserve">: state.chatHistory</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Serialize to formatted JSON string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dataStr = </w:t>
      </w:r>
      <w:r w:rsidDel="00000000" w:rsidR="00000000" w:rsidRPr="00000000">
        <w:rPr>
          <w:rFonts w:ascii="Google Sans" w:cs="Google Sans" w:eastAsia="Google Sans" w:hAnsi="Google Sans"/>
          <w:i w:val="0"/>
          <w:iCs w:val="0"/>
          <w:color w:val="1967d2"/>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t xml:space="preserve">.stringify(exportPayload,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Generate a native browser Blob and trigger download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blob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Blob(, {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"application/json"</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url = URL.createObjectURL(blob);</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anchorElement =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.createElement(</w:t>
      </w:r>
      <w:r w:rsidDel="00000000" w:rsidR="00000000" w:rsidRPr="00000000">
        <w:rPr>
          <w:rFonts w:ascii="Google Sans" w:cs="Google Sans" w:eastAsia="Google Sans" w:hAnsi="Google Sans"/>
          <w:i w:val="0"/>
          <w:iCs w:val="0"/>
          <w:color w:val="188038"/>
          <w:sz w:val="20"/>
          <w:szCs w:val="20"/>
          <w:shd w:fill="f0f4f9" w:val="clear"/>
          <w:rtl w:val="0"/>
        </w:rPr>
        <w:t xml:space="preserve">'a'</w:t>
      </w:r>
      <w:r w:rsidDel="00000000" w:rsidR="00000000" w:rsidRPr="00000000">
        <w:rPr>
          <w:rFonts w:ascii="Google Sans" w:cs="Google Sans" w:eastAsia="Google Sans" w:hAnsi="Google Sans"/>
          <w:color w:val="1f1f1f"/>
          <w:shd w:fill="f0f4f9" w:val="clear"/>
          <w:rtl w:val="0"/>
        </w:rPr>
        <w:t xml:space="preserve">);</w:t>
        <w:br w:type="textWrapping"/>
        <w:t xml:space="preserve">  anchorElement.href = url;</w:t>
        <w:br w:type="textWrapping"/>
        <w:t xml:space="preserve">  anchorElement.download = </w:t>
      </w:r>
      <w:r w:rsidDel="00000000" w:rsidR="00000000" w:rsidRPr="00000000">
        <w:rPr>
          <w:rFonts w:ascii="Google Sans" w:cs="Google Sans" w:eastAsia="Google Sans" w:hAnsi="Google Sans"/>
          <w:i w:val="0"/>
          <w:iCs w:val="0"/>
          <w:color w:val="188038"/>
          <w:sz w:val="20"/>
          <w:szCs w:val="20"/>
          <w:shd w:fill="f0f4f9" w:val="clear"/>
          <w:rtl w:val="0"/>
        </w:rPr>
        <w:t xml:space="preserve">`twinmind-session-</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i w:val="0"/>
          <w:iCs w:val="0"/>
          <w:color w:val="1f1f1f"/>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Date</w:t>
      </w:r>
      <w:r w:rsidDel="00000000" w:rsidR="00000000" w:rsidRPr="00000000">
        <w:rPr>
          <w:rFonts w:ascii="Google Sans" w:cs="Google Sans" w:eastAsia="Google Sans" w:hAnsi="Google Sans"/>
          <w:i w:val="0"/>
          <w:iCs w:val="0"/>
          <w:color w:val="1f1f1f"/>
          <w:sz w:val="20"/>
          <w:szCs w:val="20"/>
          <w:shd w:fill="f0f4f9" w:val="clear"/>
          <w:rtl w:val="0"/>
        </w:rPr>
        <w:t xml:space="preserve">().getTime()}</w:t>
      </w:r>
      <w:r w:rsidDel="00000000" w:rsidR="00000000" w:rsidRPr="00000000">
        <w:rPr>
          <w:rFonts w:ascii="Google Sans" w:cs="Google Sans" w:eastAsia="Google Sans" w:hAnsi="Google Sans"/>
          <w:i w:val="0"/>
          <w:iCs w:val="0"/>
          <w:color w:val="188038"/>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.body.appendChild(anchorElement);</w:t>
        <w:br w:type="textWrapping"/>
        <w:t xml:space="preserve">  anchorElement.click();</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Cleanup the DOM and revoke the object URL to prevent memory leaks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.body.removeChild(anchorElement);</w:t>
        <w:br w:type="textWrapping"/>
        <w:t xml:space="preserve">  URL.revokeObjectURL(url);</w:t>
        <w:br w:type="textWrapping"/>
        <w:t xml:space="preserve">};</w:t>
        <w:br w:type="textWrapping"/>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functionality solidifies the application as a complete, self-contained productivity tool rather than a mere API wrapper, adhering strictly to the assignment's final polish requirements.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Justification and Evaluation Defense Strategies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component of the TwinMind evaluation process is the live demo interview, during which candidates are expected to vigorously defend their technical choices, prompt instructions, and context window sizing.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exhaustive engineering implementation must proactively address this scrutiny by explicitly outlining the rationale behind the chosen architecture.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questioned by engineering leadership regarding why the entire 131,000 token context window of gpt-oss-120b was not utilized for the live suggestions panel, the defense must be rooted in signal processing and computational physics. Live suggestions are designed to be immediate and reactionary. Feeding a 40-minute transcript to generate a suggestion about a sentence spoken merely 10 seconds ago dilutes the model's self-attention layers, introducing severe noise.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smaller sliding window explicitly forces the MoE model to focus exclusively on the immediate conversational context, yielding higher relevance scores.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while Groq operates at massive speeds, processing vast amounts of input tokens incurs a computational penalty; minimizing input tokens is non-negotiable for a feature that must trigger transparently in the background every 30 seconds.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challenged on the use of Zustand over Redux Toolkit (RTK) or the native Context API, the justification relies on render optimization. The React Context API causes entire component sub-trees to re-render whenever the centralized value mutates. With an audio transcript updating every few seconds and an AI response streaming token-by-token at high velocity, the Context API would induce catastrophic frame drops and input lag in the browser.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Conversely, Redux introduces heavy boilerplate. For an application that primarily acts as a synchronized conduit between browser APIs and serverless endpoints, Zustand provides the precise, unopinionated atomic state updates required without architectural overhead.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candidate must be prepared to articulate the mechanics of the JSON schema prompt. Large language models benefit extensively from structured reasoning constraints.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forcing the model to categorize the insight (e.g., as a FACT_CHECK) and assign a mathematical relevance score prior to generating the textual content, the prompt inherently suppresses low-value, generic suggestions in favor of high-impact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TwinMind positions itself as a proactive "second brain" that anticipates needs, the prompts must mimic the internal cognition of a highly organized analytical engine, directly aligning the technical implementation with the company's core product philosophy.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adhering strictly to this comprehensive blueprint—prioritizing deterministic JSON outputs, hyper-optimized reactive state management, secure audio chunking methodologies, and strategic context window manipulation—the resulting application will not only fulfill the rigorous requirements of the TwinMind Live Suggestions Assignment but will stand as a definitive testament to the engineer's mastery of modern, AI-integrated full-stack web architecture.</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TwinMind Live Suggestions Assignment — Complete Working Guide.md</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TwinMind, accessed April 16, 2026, </w:t>
      </w:r>
      <w:hyperlink r:id="rId6">
        <w:r w:rsidDel="00000000" w:rsidR="00000000" w:rsidRPr="00000000">
          <w:rPr>
            <w:rFonts w:ascii="Google Sans" w:cs="Google Sans" w:eastAsia="Google Sans" w:hAnsi="Google Sans"/>
            <w:color w:val="0000ee"/>
            <w:sz w:val="24"/>
            <w:szCs w:val="24"/>
            <w:u w:val="single"/>
            <w:rtl w:val="0"/>
          </w:rPr>
          <w:t xml:space="preserve">https://twinmind.com/about</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Manager - TwinMind - Capture Memories, Ask AI Anything, accessed April 16, 2026, </w:t>
      </w:r>
      <w:hyperlink r:id="rId7">
        <w:r w:rsidDel="00000000" w:rsidR="00000000" w:rsidRPr="00000000">
          <w:rPr>
            <w:rFonts w:ascii="Google Sans" w:cs="Google Sans" w:eastAsia="Google Sans" w:hAnsi="Google Sans"/>
            <w:color w:val="0000ee"/>
            <w:sz w:val="24"/>
            <w:szCs w:val="24"/>
            <w:u w:val="single"/>
            <w:rtl w:val="0"/>
          </w:rPr>
          <w:t xml:space="preserve">https://twinmind.com/about/product-manager</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TwinMind - AI Notes &amp; Memory - Apps on Google Play, accessed April 16, 2026, </w:t>
      </w:r>
      <w:hyperlink r:id="rId8">
        <w:r w:rsidDel="00000000" w:rsidR="00000000" w:rsidRPr="00000000">
          <w:rPr>
            <w:rFonts w:ascii="Google Sans" w:cs="Google Sans" w:eastAsia="Google Sans" w:hAnsi="Google Sans"/>
            <w:color w:val="0000ee"/>
            <w:sz w:val="24"/>
            <w:szCs w:val="24"/>
            <w:u w:val="single"/>
            <w:rtl w:val="0"/>
          </w:rPr>
          <w:t xml:space="preserve">https://play.google.com/store/apps/details?id=ai.twinmind.android&amp;hl=en_US</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TwinMind - Capture Memories, Ask AI Anything, accessed April 16, 2026, </w:t>
      </w:r>
      <w:hyperlink r:id="rId9">
        <w:r w:rsidDel="00000000" w:rsidR="00000000" w:rsidRPr="00000000">
          <w:rPr>
            <w:rFonts w:ascii="Google Sans" w:cs="Google Sans" w:eastAsia="Google Sans" w:hAnsi="Google Sans"/>
            <w:color w:val="0000ee"/>
            <w:sz w:val="24"/>
            <w:szCs w:val="24"/>
            <w:u w:val="single"/>
            <w:rtl w:val="0"/>
          </w:rPr>
          <w:t xml:space="preserve">https://twinmind.com/</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gpt-oss - OpenAI, accessed April 16, 2026, </w:t>
      </w:r>
      <w:hyperlink r:id="rId10">
        <w:r w:rsidDel="00000000" w:rsidR="00000000" w:rsidRPr="00000000">
          <w:rPr>
            <w:rFonts w:ascii="Google Sans" w:cs="Google Sans" w:eastAsia="Google Sans" w:hAnsi="Google Sans"/>
            <w:color w:val="0000ee"/>
            <w:sz w:val="24"/>
            <w:szCs w:val="24"/>
            <w:u w:val="single"/>
            <w:rtl w:val="0"/>
          </w:rPr>
          <w:t xml:space="preserve">https://openai.com/index/introducing-gpt-oss/</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realtime chat app with Next.js and Vercel - DEV Community, accessed April 16, 2026, </w:t>
      </w:r>
      <w:hyperlink r:id="rId11">
        <w:r w:rsidDel="00000000" w:rsidR="00000000" w:rsidRPr="00000000">
          <w:rPr>
            <w:rFonts w:ascii="Google Sans" w:cs="Google Sans" w:eastAsia="Google Sans" w:hAnsi="Google Sans"/>
            <w:color w:val="0000ee"/>
            <w:sz w:val="24"/>
            <w:szCs w:val="24"/>
            <w:u w:val="single"/>
            <w:rtl w:val="0"/>
          </w:rPr>
          <w:t xml:space="preserve">https://dev.to/ably/building-a-realtime-chat-app-with-nextjs-and-vercel-175</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Management in React &amp; Next.js | by Mykhailo (Michael) Hrynkevych | Medium, accessed April 16, 2026, </w:t>
      </w:r>
      <w:hyperlink r:id="rId12">
        <w:r w:rsidDel="00000000" w:rsidR="00000000" w:rsidRPr="00000000">
          <w:rPr>
            <w:rFonts w:ascii="Google Sans" w:cs="Google Sans" w:eastAsia="Google Sans" w:hAnsi="Google Sans"/>
            <w:color w:val="0000ee"/>
            <w:sz w:val="24"/>
            <w:szCs w:val="24"/>
            <w:u w:val="single"/>
            <w:rtl w:val="0"/>
          </w:rPr>
          <w:t xml:space="preserve">https://medium.com/@hrynkevych/state-management-in-react-next-js-7525f53c48ce</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real-time state management with React and Fluent-State - LogRocket Blog, accessed April 16, 2026, </w:t>
      </w:r>
      <w:hyperlink r:id="rId13">
        <w:r w:rsidDel="00000000" w:rsidR="00000000" w:rsidRPr="00000000">
          <w:rPr>
            <w:rFonts w:ascii="Google Sans" w:cs="Google Sans" w:eastAsia="Google Sans" w:hAnsi="Google Sans"/>
            <w:color w:val="0000ee"/>
            <w:sz w:val="24"/>
            <w:szCs w:val="24"/>
            <w:u w:val="single"/>
            <w:rtl w:val="0"/>
          </w:rPr>
          <w:t xml:space="preserve">https://blog.logrocket.com/building-real-time-state-management-react-fluent-state/</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 and Store Screen Recordings in WebM Chunks Using MediaRecorder API + RecordRTC | by Mudit Tiwari | JavaScript in Plain English, accessed April 16, 2026, </w:t>
      </w:r>
      <w:hyperlink r:id="rId14">
        <w:r w:rsidDel="00000000" w:rsidR="00000000" w:rsidRPr="00000000">
          <w:rPr>
            <w:rFonts w:ascii="Google Sans" w:cs="Google Sans" w:eastAsia="Google Sans" w:hAnsi="Google Sans"/>
            <w:color w:val="0000ee"/>
            <w:sz w:val="24"/>
            <w:szCs w:val="24"/>
            <w:u w:val="single"/>
            <w:rtl w:val="0"/>
          </w:rPr>
          <w:t xml:space="preserve">https://javascript.plainenglish.io/stream-and-store-screen-recordings-in-webm-chunks-using-mediarecorder-api-recordrtc-4e2dc188f23b</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Power of MediaRecorder API: A Guide with Example | by Nitesh Goyal, accessed April 16, 2026, </w:t>
      </w:r>
      <w:hyperlink r:id="rId15">
        <w:r w:rsidDel="00000000" w:rsidR="00000000" w:rsidRPr="00000000">
          <w:rPr>
            <w:rFonts w:ascii="Google Sans" w:cs="Google Sans" w:eastAsia="Google Sans" w:hAnsi="Google Sans"/>
            <w:color w:val="0000ee"/>
            <w:sz w:val="24"/>
            <w:szCs w:val="24"/>
            <w:u w:val="single"/>
            <w:rtl w:val="0"/>
          </w:rPr>
          <w:t xml:space="preserve">https://niteshgoyal27390.medium.com/exploring-the-power-of-mediarecorder-api-a-guide-with-example-959bd8848454</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to Text - GroqDocs - Groq Console, accessed April 16, 2026, </w:t>
      </w:r>
      <w:hyperlink r:id="rId16">
        <w:r w:rsidDel="00000000" w:rsidR="00000000" w:rsidRPr="00000000">
          <w:rPr>
            <w:rFonts w:ascii="Google Sans" w:cs="Google Sans" w:eastAsia="Google Sans" w:hAnsi="Google Sans"/>
            <w:color w:val="0000ee"/>
            <w:sz w:val="24"/>
            <w:szCs w:val="24"/>
            <w:u w:val="single"/>
            <w:rtl w:val="0"/>
          </w:rPr>
          <w:t xml:space="preserve">https://console.groq.com/docs/speech-to-text</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Whisper Large v3 - GroqDocs, accessed April 16, 2026, </w:t>
      </w:r>
      <w:hyperlink r:id="rId17">
        <w:r w:rsidDel="00000000" w:rsidR="00000000" w:rsidRPr="00000000">
          <w:rPr>
            <w:rFonts w:ascii="Google Sans" w:cs="Google Sans" w:eastAsia="Google Sans" w:hAnsi="Google Sans"/>
            <w:color w:val="0000ee"/>
            <w:sz w:val="24"/>
            <w:szCs w:val="24"/>
            <w:u w:val="single"/>
            <w:rtl w:val="0"/>
          </w:rPr>
          <w:t xml:space="preserve">https://console.groq.com/docs/model/whisper-large-v3</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Supported Models - GroqDocs - Groq Console, accessed April 16, 2026, </w:t>
      </w:r>
      <w:hyperlink r:id="rId18">
        <w:r w:rsidDel="00000000" w:rsidR="00000000" w:rsidRPr="00000000">
          <w:rPr>
            <w:rFonts w:ascii="Google Sans" w:cs="Google Sans" w:eastAsia="Google Sans" w:hAnsi="Google Sans"/>
            <w:color w:val="0000ee"/>
            <w:sz w:val="24"/>
            <w:szCs w:val="24"/>
            <w:u w:val="single"/>
            <w:rtl w:val="0"/>
          </w:rPr>
          <w:t xml:space="preserve">https://console.groq.com/docs/models</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GroqDocs - Groq Console, accessed April 16, 2026, </w:t>
      </w:r>
      <w:hyperlink r:id="rId19">
        <w:r w:rsidDel="00000000" w:rsidR="00000000" w:rsidRPr="00000000">
          <w:rPr>
            <w:rFonts w:ascii="Google Sans" w:cs="Google Sans" w:eastAsia="Google Sans" w:hAnsi="Google Sans"/>
            <w:color w:val="0000ee"/>
            <w:sz w:val="24"/>
            <w:szCs w:val="24"/>
            <w:u w:val="single"/>
            <w:rtl w:val="0"/>
          </w:rPr>
          <w:t xml:space="preserve">https://console.groq.com/docs/structured-outputs</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GPT-OSS 120B - GroqDocs - Groq Console, accessed April 16, 2026, </w:t>
      </w:r>
      <w:hyperlink r:id="rId20">
        <w:r w:rsidDel="00000000" w:rsidR="00000000" w:rsidRPr="00000000">
          <w:rPr>
            <w:rFonts w:ascii="Google Sans" w:cs="Google Sans" w:eastAsia="Google Sans" w:hAnsi="Google Sans"/>
            <w:color w:val="0000ee"/>
            <w:sz w:val="24"/>
            <w:szCs w:val="24"/>
            <w:u w:val="single"/>
            <w:rtl w:val="0"/>
          </w:rPr>
          <w:t xml:space="preserve">https://console.groq.com/docs/model/openai/gpt-oss-120b</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 Directing AI like a Pro with JSON Prompts (Guide and 10 JSON Prompt Templates to use) : r/PromptEngineering - Reddit, accessed April 16, 2026, </w:t>
      </w:r>
      <w:hyperlink r:id="rId21">
        <w:r w:rsidDel="00000000" w:rsidR="00000000" w:rsidRPr="00000000">
          <w:rPr>
            <w:rFonts w:ascii="Google Sans" w:cs="Google Sans" w:eastAsia="Google Sans" w:hAnsi="Google Sans"/>
            <w:color w:val="0000ee"/>
            <w:sz w:val="24"/>
            <w:szCs w:val="24"/>
            <w:u w:val="single"/>
            <w:rtl w:val="0"/>
          </w:rPr>
          <w:t xml:space="preserve">https://www.reddit.com/r/PromptEngineering/comments/1n002n3/start_directing_ai_like_a_pro_with_json_prompts/</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divide a stream into chunks that can be played with the Media Source API?, accessed April 16, 2026, </w:t>
      </w:r>
      <w:hyperlink r:id="rId22">
        <w:r w:rsidDel="00000000" w:rsidR="00000000" w:rsidRPr="00000000">
          <w:rPr>
            <w:rFonts w:ascii="Google Sans" w:cs="Google Sans" w:eastAsia="Google Sans" w:hAnsi="Google Sans"/>
            <w:color w:val="0000ee"/>
            <w:sz w:val="24"/>
            <w:szCs w:val="24"/>
            <w:u w:val="single"/>
            <w:rtl w:val="0"/>
          </w:rPr>
          <w:t xml:space="preserve">https://stackoverflow.com/questions/66683309/how-to-divide-a-stream-into-chunks-that-can-be-played-with-the-media-source-api</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Distil-Whisper Large v3 - GroqDocs, accessed April 16, 2026, </w:t>
      </w:r>
      <w:hyperlink r:id="rId23">
        <w:r w:rsidDel="00000000" w:rsidR="00000000" w:rsidRPr="00000000">
          <w:rPr>
            <w:rFonts w:ascii="Google Sans" w:cs="Google Sans" w:eastAsia="Google Sans" w:hAnsi="Google Sans"/>
            <w:color w:val="0000ee"/>
            <w:sz w:val="24"/>
            <w:szCs w:val="24"/>
            <w:u w:val="single"/>
            <w:rtl w:val="0"/>
          </w:rPr>
          <w:t xml:space="preserve">https://console.groq.com/docs/model/distil-whisper-large-v3-en</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Whisper Large v3 Turbo – Fast Speech Recognition Now on Groq, accessed April 16, 2026, </w:t>
      </w:r>
      <w:hyperlink r:id="rId24">
        <w:r w:rsidDel="00000000" w:rsidR="00000000" w:rsidRPr="00000000">
          <w:rPr>
            <w:rFonts w:ascii="Google Sans" w:cs="Google Sans" w:eastAsia="Google Sans" w:hAnsi="Google Sans"/>
            <w:color w:val="0000ee"/>
            <w:sz w:val="24"/>
            <w:szCs w:val="24"/>
            <w:u w:val="single"/>
            <w:rtl w:val="0"/>
          </w:rPr>
          <w:t xml:space="preserve">https://groq.com/blog/whisper-large-v3-turbo-now-available-on-groq-combining-speed-quality-for-speech-recognition</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openai/whisper-large-v3 - Hugging Face, accessed April 16, 2026, </w:t>
      </w:r>
      <w:hyperlink r:id="rId25">
        <w:r w:rsidDel="00000000" w:rsidR="00000000" w:rsidRPr="00000000">
          <w:rPr>
            <w:rFonts w:ascii="Google Sans" w:cs="Google Sans" w:eastAsia="Google Sans" w:hAnsi="Google Sans"/>
            <w:color w:val="0000ee"/>
            <w:sz w:val="24"/>
            <w:szCs w:val="24"/>
            <w:u w:val="single"/>
            <w:rtl w:val="0"/>
          </w:rPr>
          <w:t xml:space="preserve">https://huggingface.co/openai/whisper-large-v3</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Optimize Context Windows: Key Strategies, Techniques, and Best Practices for LLM Performance - Search Atlas, accessed April 16, 2026, </w:t>
      </w:r>
      <w:hyperlink r:id="rId26">
        <w:r w:rsidDel="00000000" w:rsidR="00000000" w:rsidRPr="00000000">
          <w:rPr>
            <w:rFonts w:ascii="Google Sans" w:cs="Google Sans" w:eastAsia="Google Sans" w:hAnsi="Google Sans"/>
            <w:color w:val="0000ee"/>
            <w:sz w:val="24"/>
            <w:szCs w:val="24"/>
            <w:u w:val="single"/>
            <w:rtl w:val="0"/>
          </w:rPr>
          <w:t xml:space="preserve">https://searchatlas.com/blog/how-to-optimize-context-windows/</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context window? - IBM, accessed April 16, 2026, </w:t>
      </w:r>
      <w:hyperlink r:id="rId27">
        <w:r w:rsidDel="00000000" w:rsidR="00000000" w:rsidRPr="00000000">
          <w:rPr>
            <w:rFonts w:ascii="Google Sans" w:cs="Google Sans" w:eastAsia="Google Sans" w:hAnsi="Google Sans"/>
            <w:color w:val="0000ee"/>
            <w:sz w:val="24"/>
            <w:szCs w:val="24"/>
            <w:u w:val="single"/>
            <w:rtl w:val="0"/>
          </w:rPr>
          <w:t xml:space="preserve">https://www.ibm.com/think/topics/context-window</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Approaches For Extending Context Windows in LLMs - Supermemory, accessed April 16, 2026, </w:t>
      </w:r>
      <w:hyperlink r:id="rId28">
        <w:r w:rsidDel="00000000" w:rsidR="00000000" w:rsidRPr="00000000">
          <w:rPr>
            <w:rFonts w:ascii="Google Sans" w:cs="Google Sans" w:eastAsia="Google Sans" w:hAnsi="Google Sans"/>
            <w:color w:val="0000ee"/>
            <w:sz w:val="24"/>
            <w:szCs w:val="24"/>
            <w:u w:val="single"/>
            <w:rtl w:val="0"/>
          </w:rPr>
          <w:t xml:space="preserve">https://supermemory.ai/blog/extending-context-windows-in-llms/</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Techniques You Should Know to Manage Context Lengths in LLM Apps - Reddit, accessed April 16, 2026, </w:t>
      </w:r>
      <w:hyperlink r:id="rId29">
        <w:r w:rsidDel="00000000" w:rsidR="00000000" w:rsidRPr="00000000">
          <w:rPr>
            <w:rFonts w:ascii="Google Sans" w:cs="Google Sans" w:eastAsia="Google Sans" w:hAnsi="Google Sans"/>
            <w:color w:val="0000ee"/>
            <w:sz w:val="24"/>
            <w:szCs w:val="24"/>
            <w:u w:val="single"/>
            <w:rtl w:val="0"/>
          </w:rPr>
          <w:t xml:space="preserve">https://www.reddit.com/r/LLMDevs/comments/1mviv2a/6_techniques_you_should_know_to_manage_context/</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 Switched to JSON Prompting and Why You Should Too - Analytics Vidhya, accessed April 16, 2026, </w:t>
      </w:r>
      <w:hyperlink r:id="rId30">
        <w:r w:rsidDel="00000000" w:rsidR="00000000" w:rsidRPr="00000000">
          <w:rPr>
            <w:rFonts w:ascii="Google Sans" w:cs="Google Sans" w:eastAsia="Google Sans" w:hAnsi="Google Sans"/>
            <w:color w:val="0000ee"/>
            <w:sz w:val="24"/>
            <w:szCs w:val="24"/>
            <w:u w:val="single"/>
            <w:rtl w:val="0"/>
          </w:rPr>
          <w:t xml:space="preserve">https://www.analyticsvidhya.com/blog/2025/08/json-prompting/</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JSON prompts to get shockingly accurate outputs from any chatbot, accessed April 16, 2026, </w:t>
      </w:r>
      <w:hyperlink r:id="rId31">
        <w:r w:rsidDel="00000000" w:rsidR="00000000" w:rsidRPr="00000000">
          <w:rPr>
            <w:rFonts w:ascii="Google Sans" w:cs="Google Sans" w:eastAsia="Google Sans" w:hAnsi="Google Sans"/>
            <w:color w:val="0000ee"/>
            <w:sz w:val="24"/>
            <w:szCs w:val="24"/>
            <w:u w:val="single"/>
            <w:rtl w:val="0"/>
          </w:rPr>
          <w:t xml:space="preserve">https://0xsojalsec.medium.com/how-to-write-json-prompts-to-get-shockingly-accurate-outputs-from-any-chatbot-794622218303</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JSON Prompting: Beginner's Guide - NorthstarB AI | AI Productivity &amp; Automation, accessed April 16, 2026, </w:t>
      </w:r>
      <w:hyperlink r:id="rId32">
        <w:r w:rsidDel="00000000" w:rsidR="00000000" w:rsidRPr="00000000">
          <w:rPr>
            <w:rFonts w:ascii="Google Sans" w:cs="Google Sans" w:eastAsia="Google Sans" w:hAnsi="Google Sans"/>
            <w:color w:val="0000ee"/>
            <w:sz w:val="24"/>
            <w:szCs w:val="24"/>
            <w:u w:val="single"/>
            <w:rtl w:val="0"/>
          </w:rPr>
          <w:t xml:space="preserve">https://www.northstarbrain.com/blog/ai-json-prompting-beginners-guide</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Tested System Prompts That Work Across AI Models in 2025 - Chatly, accessed April 16, 2026, </w:t>
      </w:r>
      <w:hyperlink r:id="rId33">
        <w:r w:rsidDel="00000000" w:rsidR="00000000" w:rsidRPr="00000000">
          <w:rPr>
            <w:rFonts w:ascii="Google Sans" w:cs="Google Sans" w:eastAsia="Google Sans" w:hAnsi="Google Sans"/>
            <w:color w:val="0000ee"/>
            <w:sz w:val="24"/>
            <w:szCs w:val="24"/>
            <w:u w:val="single"/>
            <w:rtl w:val="0"/>
          </w:rPr>
          <w:t xml:space="preserve">https://chatlyai.app/blog/best-system-prompts-for-everyone</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TwinMind - Your AI Second Brain - YouTube, accessed April 16,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https://www.youtube.com/watch?v=EPvCkJ2B0iA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nsole.groq.com/docs/model/openai/gpt-oss-120b" TargetMode="External"/><Relationship Id="rId22" Type="http://schemas.openxmlformats.org/officeDocument/2006/relationships/hyperlink" Target="https://stackoverflow.com/questions/66683309/how-to-divide-a-stream-into-chunks-that-can-be-played-with-the-media-source-api" TargetMode="External"/><Relationship Id="rId21" Type="http://schemas.openxmlformats.org/officeDocument/2006/relationships/hyperlink" Target="https://www.reddit.com/r/PromptEngineering/comments/1n002n3/start_directing_ai_like_a_pro_with_json_prompts/" TargetMode="External"/><Relationship Id="rId24" Type="http://schemas.openxmlformats.org/officeDocument/2006/relationships/hyperlink" Target="https://groq.com/blog/whisper-large-v3-turbo-now-available-on-groq-combining-speed-quality-for-speech-recognition" TargetMode="External"/><Relationship Id="rId23" Type="http://schemas.openxmlformats.org/officeDocument/2006/relationships/hyperlink" Target="https://console.groq.com/docs/model/distil-whisper-large-v3-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winmind.com/" TargetMode="External"/><Relationship Id="rId26" Type="http://schemas.openxmlformats.org/officeDocument/2006/relationships/hyperlink" Target="https://searchatlas.com/blog/how-to-optimize-context-windows/" TargetMode="External"/><Relationship Id="rId25" Type="http://schemas.openxmlformats.org/officeDocument/2006/relationships/hyperlink" Target="https://huggingface.co/openai/whisper-large-v3" TargetMode="External"/><Relationship Id="rId28" Type="http://schemas.openxmlformats.org/officeDocument/2006/relationships/hyperlink" Target="https://supermemory.ai/blog/extending-context-windows-in-llms/" TargetMode="External"/><Relationship Id="rId27" Type="http://schemas.openxmlformats.org/officeDocument/2006/relationships/hyperlink" Target="https://www.ibm.com/think/topics/context-window" TargetMode="External"/><Relationship Id="rId5" Type="http://schemas.openxmlformats.org/officeDocument/2006/relationships/styles" Target="styles.xml"/><Relationship Id="rId6" Type="http://schemas.openxmlformats.org/officeDocument/2006/relationships/hyperlink" Target="https://twinmind.com/about" TargetMode="External"/><Relationship Id="rId29" Type="http://schemas.openxmlformats.org/officeDocument/2006/relationships/hyperlink" Target="https://www.reddit.com/r/LLMDevs/comments/1mviv2a/6_techniques_you_should_know_to_manage_context/" TargetMode="External"/><Relationship Id="rId7" Type="http://schemas.openxmlformats.org/officeDocument/2006/relationships/hyperlink" Target="https://twinmind.com/about/product-manager" TargetMode="External"/><Relationship Id="rId8" Type="http://schemas.openxmlformats.org/officeDocument/2006/relationships/hyperlink" Target="https://play.google.com/store/apps/details?id=ai.twinmind.android&amp;hl=en_US" TargetMode="External"/><Relationship Id="rId31" Type="http://schemas.openxmlformats.org/officeDocument/2006/relationships/hyperlink" Target="https://0xsojalsec.medium.com/how-to-write-json-prompts-to-get-shockingly-accurate-outputs-from-any-chatbot-794622218303" TargetMode="External"/><Relationship Id="rId30" Type="http://schemas.openxmlformats.org/officeDocument/2006/relationships/hyperlink" Target="https://www.analyticsvidhya.com/blog/2025/08/json-prompting/" TargetMode="External"/><Relationship Id="rId11" Type="http://schemas.openxmlformats.org/officeDocument/2006/relationships/hyperlink" Target="https://dev.to/ably/building-a-realtime-chat-app-with-nextjs-and-vercel-175" TargetMode="External"/><Relationship Id="rId33" Type="http://schemas.openxmlformats.org/officeDocument/2006/relationships/hyperlink" Target="https://chatlyai.app/blog/best-system-prompts-for-everyone" TargetMode="External"/><Relationship Id="rId10" Type="http://schemas.openxmlformats.org/officeDocument/2006/relationships/hyperlink" Target="https://openai.com/index/introducing-gpt-oss/" TargetMode="External"/><Relationship Id="rId32" Type="http://schemas.openxmlformats.org/officeDocument/2006/relationships/hyperlink" Target="https://www.northstarbrain.com/blog/ai-json-prompting-beginners-guide" TargetMode="External"/><Relationship Id="rId13" Type="http://schemas.openxmlformats.org/officeDocument/2006/relationships/hyperlink" Target="https://blog.logrocket.com/building-real-time-state-management-react-fluent-state/" TargetMode="External"/><Relationship Id="rId12" Type="http://schemas.openxmlformats.org/officeDocument/2006/relationships/hyperlink" Target="https://medium.com/@hrynkevych/state-management-in-react-next-js-7525f53c48ce" TargetMode="External"/><Relationship Id="rId34" Type="http://schemas.openxmlformats.org/officeDocument/2006/relationships/hyperlink" Target="https://www.youtube.com/watch?v=EPvCkJ2B0iA" TargetMode="External"/><Relationship Id="rId15" Type="http://schemas.openxmlformats.org/officeDocument/2006/relationships/hyperlink" Target="https://niteshgoyal27390.medium.com/exploring-the-power-of-mediarecorder-api-a-guide-with-example-959bd8848454" TargetMode="External"/><Relationship Id="rId14" Type="http://schemas.openxmlformats.org/officeDocument/2006/relationships/hyperlink" Target="https://javascript.plainenglish.io/stream-and-store-screen-recordings-in-webm-chunks-using-mediarecorder-api-recordrtc-4e2dc188f23b" TargetMode="External"/><Relationship Id="rId17" Type="http://schemas.openxmlformats.org/officeDocument/2006/relationships/hyperlink" Target="https://console.groq.com/docs/model/whisper-large-v3" TargetMode="External"/><Relationship Id="rId16" Type="http://schemas.openxmlformats.org/officeDocument/2006/relationships/hyperlink" Target="https://console.groq.com/docs/speech-to-text" TargetMode="External"/><Relationship Id="rId19" Type="http://schemas.openxmlformats.org/officeDocument/2006/relationships/hyperlink" Target="https://console.groq.com/docs/structured-outputs" TargetMode="External"/><Relationship Id="rId18" Type="http://schemas.openxmlformats.org/officeDocument/2006/relationships/hyperlink" Target="https://console.groq.com/docs/mode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