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KIẾN TRÚC &amp; THIẾT KẾ HỆ THỐNG EDU SHARE</w:t>
      </w:r>
    </w:p>
    <w:p>
      <w:r>
        <w:t>Tài liệu này mô tả chi tiết kiến trúc, luồng dữ liệu và mô hình lưu trữ của EduShare,</w:t>
        <w:br/>
        <w:t>kèm liên kết tới mã nguồn tương ứng.</w:t>
      </w:r>
    </w:p>
    <w:p>
      <w:pPr>
        <w:pStyle w:val="Heading2"/>
      </w:pPr>
      <w:r>
        <w:t>1. Sơ đồ thành phần</w:t>
      </w:r>
    </w:p>
    <w:p>
      <w:r>
        <w:rPr>
          <w:rFonts w:ascii="Consolas" w:hAnsi="Consolas"/>
        </w:rPr>
        <w:t>┌──────────────────────── Thiết bị người dùng (PWA) ─────────────────────────┐</w:t>
        <w:br/>
        <w:t>│                                                                            │</w:t>
        <w:br/>
        <w:t>│  ┌───────────────┐   ┌────────────────┐   ┌──────────────────────────────┐  │</w:t>
        <w:br/>
        <w:t>│  │   Screens     │──►│   AppContext   │──►│            lib/*             │  │</w:t>
        <w:br/>
        <w:t>│  │ Library       │   │ (state+actions)│   │ signaling peer gossip        │  │</w:t>
        <w:br/>
        <w:t>│  │ Devices       │◄──│                │◄──│ transfer replication crypto db│ │</w:t>
        <w:br/>
        <w:t>│  │ Transfers     │   └────────────────┘   └──────────────┬───────────────┘  │</w:t>
        <w:br/>
        <w:t>│  └───────────────┘                                        │                  │</w:t>
        <w:br/>
        <w:t>│         │                                                 │                  │</w:t>
        <w:br/>
        <w:t>│         ▼                                                 ▼                  │</w:t>
        <w:br/>
        <w:t>│  ┌───────────────┐                            ┌────────────────────────┐    │</w:t>
        <w:br/>
        <w:t>│  │ Service Worker│                            │      IndexedDB         │    │</w:t>
        <w:br/>
        <w:t>│  │  (Workbox)    │                            │ resources chunks peers  │    │</w:t>
        <w:br/>
        <w:t>│  │ app shell+img │                            │ transfers sync stats   │    │</w:t>
        <w:br/>
        <w:t>│  └───────────────┘                            └────────────────────────┘    │</w:t>
        <w:br/>
        <w:t>└────────────────────────────────────────────────────────────────────────────┘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│ WebSocket (room)                    ▲ RTCDataChannel (P2P)</w:t>
        <w:br/>
        <w:t xml:space="preserve">              ▼                                     │</w:t>
        <w:br/>
        <w:t xml:space="preserve">     ┌─────────────────────┐                        │</w:t>
        <w:br/>
        <w:t xml:space="preserve">     │  Signaling Server   │◄── SDP/ICE relay ──────┘</w:t>
        <w:br/>
        <w:t xml:space="preserve">     │  Node.js + ws :8787 │◄── metadata relay</w:t>
        <w:br/>
        <w:t xml:space="preserve">     └─────────────────────┘</w:t>
        <w:br/>
      </w:r>
    </w:p>
    <w:p>
      <w:pPr>
        <w:pStyle w:val="Heading2"/>
      </w:pPr>
      <w:r>
        <w:t>2. Vai trò của Signaling Server</w:t>
      </w:r>
    </w:p>
    <w:p>
      <w:pPr>
        <w:pStyle w:val="ListBullet"/>
      </w:pPr>
      <w:r>
        <w:t>Chỉ làm mai mối: trao đổi SDP/ICE trong vài giây đầu để WebRTC bắt tay.</w:t>
      </w:r>
    </w:p>
    <w:p>
      <w:pPr>
        <w:pStyle w:val="ListBullet"/>
      </w:pPr>
      <w:r>
        <w:t>Relay metadata: advertise/query/withdraw để giảm tải gossip trước khi DataChannel mở.</w:t>
      </w:r>
    </w:p>
    <w:p>
      <w:pPr>
        <w:pStyle w:val="ListBullet"/>
      </w:pPr>
      <w:r>
        <w:t>Presence: danh sách peer trong phòng (room), heartbeat ping/pong 15 s.</w:t>
      </w:r>
    </w:p>
    <w:p>
      <w:pPr>
        <w:pStyle w:val="ListBullet"/>
      </w:pPr>
      <w:r>
        <w:t>Không lưu nội dung tài nguyên.</w:t>
      </w:r>
    </w:p>
    <w:p>
      <w:r>
        <w:t>Nguồn: signaling-server/server.js.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Endpoint HTTP</w:t>
            </w:r>
          </w:p>
        </w:tc>
        <w:tc>
          <w:tcPr>
            <w:tcW w:type="dxa" w:w="4320"/>
          </w:tcPr>
          <w:p>
            <w:r>
              <w:t>Mục đích</w:t>
            </w:r>
          </w:p>
        </w:tc>
      </w:tr>
      <w:tr>
        <w:tc>
          <w:tcPr>
            <w:tcW w:type="dxa" w:w="4320"/>
          </w:tcPr>
          <w:p>
            <w:r>
              <w:t>GET /</w:t>
            </w:r>
          </w:p>
        </w:tc>
        <w:tc>
          <w:tcPr>
            <w:tcW w:type="dxa" w:w="4320"/>
          </w:tcPr>
          <w:p>
            <w:r>
              <w:t>Phục vụ PWA tĩnh ( app/dist )</w:t>
            </w:r>
          </w:p>
        </w:tc>
      </w:tr>
      <w:tr>
        <w:tc>
          <w:tcPr>
            <w:tcW w:type="dxa" w:w="4320"/>
          </w:tcPr>
          <w:p>
            <w:r>
              <w:t>GET /health</w:t>
            </w:r>
          </w:p>
        </w:tc>
        <w:tc>
          <w:tcPr>
            <w:tcW w:type="dxa" w:w="4320"/>
          </w:tcPr>
          <w:p>
            <w:r>
              <w:t>Trạng thái server (JSON)</w:t>
            </w:r>
          </w:p>
        </w:tc>
      </w:tr>
      <w:tr>
        <w:tc>
          <w:tcPr>
            <w:tcW w:type="dxa" w:w="4320"/>
          </w:tcPr>
          <w:p>
            <w:r>
              <w:t>GET /peers?room=</w:t>
            </w:r>
          </w:p>
        </w:tc>
        <w:tc>
          <w:tcPr>
            <w:tcW w:type="dxa" w:w="4320"/>
          </w:tcPr>
          <w:p>
            <w:r>
              <w:t>Danh sách peer công khai</w:t>
            </w:r>
          </w:p>
        </w:tc>
      </w:tr>
      <w:tr>
        <w:tc>
          <w:tcPr>
            <w:tcW w:type="dxa" w:w="4320"/>
          </w:tcPr>
          <w:p>
            <w:r>
              <w:t>WS /?room=&amp;peerId=</w:t>
            </w:r>
          </w:p>
        </w:tc>
        <w:tc>
          <w:tcPr>
            <w:tcW w:type="dxa" w:w="4320"/>
          </w:tcPr>
          <w:p>
            <w:r>
              <w:t>Kênh signaling</w:t>
            </w:r>
          </w:p>
        </w:tc>
      </w:tr>
    </w:tbl>
    <w:p>
      <w:pPr>
        <w:pStyle w:val="Heading2"/>
      </w:pPr>
      <w:r>
        <w:t>3. Các module PWA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Module</w:t>
            </w:r>
          </w:p>
        </w:tc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Trách nhiệm</w:t>
            </w:r>
          </w:p>
        </w:tc>
      </w:tr>
      <w:tr>
        <w:tc>
          <w:tcPr>
            <w:tcW w:type="dxa" w:w="2880"/>
          </w:tcPr>
          <w:p>
            <w:r>
              <w:t>Protocol</w:t>
            </w:r>
          </w:p>
        </w:tc>
        <w:tc>
          <w:tcPr>
            <w:tcW w:type="dxa" w:w="2880"/>
          </w:tcPr>
          <w:p>
            <w:r>
              <w:t>lib/protocol.ts</w:t>
            </w:r>
          </w:p>
        </w:tc>
        <w:tc>
          <w:tcPr>
            <w:tcW w:type="dxa" w:w="2880"/>
          </w:tcPr>
          <w:p>
            <w:r>
              <w:t>Định nghĩa bản tin + hằng số</w:t>
            </w:r>
          </w:p>
        </w:tc>
      </w:tr>
      <w:tr>
        <w:tc>
          <w:tcPr>
            <w:tcW w:type="dxa" w:w="2880"/>
          </w:tcPr>
          <w:p>
            <w:r>
              <w:t>Crypto</w:t>
            </w:r>
          </w:p>
        </w:tc>
        <w:tc>
          <w:tcPr>
            <w:tcW w:type="dxa" w:w="2880"/>
          </w:tcPr>
          <w:p>
            <w:r>
              <w:t>lib/crypto.ts</w:t>
            </w:r>
          </w:p>
        </w:tc>
        <w:tc>
          <w:tcPr>
            <w:tcW w:type="dxa" w:w="2880"/>
          </w:tcPr>
          <w:p>
            <w:r>
              <w:t>SHA-256, Merkle root, HMAC-SHA256, canonical form</w:t>
            </w:r>
          </w:p>
        </w:tc>
      </w:tr>
      <w:tr>
        <w:tc>
          <w:tcPr>
            <w:tcW w:type="dxa" w:w="2880"/>
          </w:tcPr>
          <w:p>
            <w:r>
              <w:t>DB</w:t>
            </w:r>
          </w:p>
        </w:tc>
        <w:tc>
          <w:tcPr>
            <w:tcW w:type="dxa" w:w="2880"/>
          </w:tcPr>
          <w:p>
            <w:r>
              <w:t>lib/db.ts</w:t>
            </w:r>
          </w:p>
        </w:tc>
        <w:tc>
          <w:tcPr>
            <w:tcW w:type="dxa" w:w="2880"/>
          </w:tcPr>
          <w:p>
            <w:r>
              <w:t>Dexie schema + API</w:t>
            </w:r>
          </w:p>
        </w:tc>
      </w:tr>
      <w:tr>
        <w:tc>
          <w:tcPr>
            <w:tcW w:type="dxa" w:w="2880"/>
          </w:tcPr>
          <w:p>
            <w:r>
              <w:t>Signaling</w:t>
            </w:r>
          </w:p>
        </w:tc>
        <w:tc>
          <w:tcPr>
            <w:tcW w:type="dxa" w:w="2880"/>
          </w:tcPr>
          <w:p>
            <w:r>
              <w:t>lib/signaling.ts</w:t>
            </w:r>
          </w:p>
        </w:tc>
        <w:tc>
          <w:tcPr>
            <w:tcW w:type="dxa" w:w="2880"/>
          </w:tcPr>
          <w:p>
            <w:r>
              <w:t>WebSocket client, reconnect, room</w:t>
            </w:r>
          </w:p>
        </w:tc>
      </w:tr>
      <w:tr>
        <w:tc>
          <w:tcPr>
            <w:tcW w:type="dxa" w:w="2880"/>
          </w:tcPr>
          <w:p>
            <w:r>
              <w:t>Peer</w:t>
            </w:r>
          </w:p>
        </w:tc>
        <w:tc>
          <w:tcPr>
            <w:tcW w:type="dxa" w:w="2880"/>
          </w:tcPr>
          <w:p>
            <w:r>
              <w:t>lib/peer.ts</w:t>
            </w:r>
          </w:p>
        </w:tc>
        <w:tc>
          <w:tcPr>
            <w:tcW w:type="dxa" w:w="2880"/>
          </w:tcPr>
          <w:p>
            <w:r>
              <w:t>RTCPeerConnection, DataChannel, ICE, backpressure</w:t>
            </w:r>
          </w:p>
        </w:tc>
      </w:tr>
      <w:tr>
        <w:tc>
          <w:tcPr>
            <w:tcW w:type="dxa" w:w="2880"/>
          </w:tcPr>
          <w:p>
            <w:r>
              <w:t>Transfer</w:t>
            </w:r>
          </w:p>
        </w:tc>
        <w:tc>
          <w:tcPr>
            <w:tcW w:type="dxa" w:w="2880"/>
          </w:tcPr>
          <w:p>
            <w:r>
              <w:t>lib/transfer.ts</w:t>
            </w:r>
          </w:p>
        </w:tc>
        <w:tc>
          <w:tcPr>
            <w:tcW w:type="dxa" w:w="2880"/>
          </w:tcPr>
          <w:p>
            <w:r>
              <w:t>Publish/serve/download/resume/verify</w:t>
            </w:r>
          </w:p>
        </w:tc>
      </w:tr>
      <w:tr>
        <w:tc>
          <w:tcPr>
            <w:tcW w:type="dxa" w:w="2880"/>
          </w:tcPr>
          <w:p>
            <w:r>
              <w:t>Gossip</w:t>
            </w:r>
          </w:p>
        </w:tc>
        <w:tc>
          <w:tcPr>
            <w:tcW w:type="dxa" w:w="2880"/>
          </w:tcPr>
          <w:p>
            <w:r>
              <w:t>lib/gossip.ts</w:t>
            </w:r>
          </w:p>
        </w:tc>
        <w:tc>
          <w:tcPr>
            <w:tcW w:type="dxa" w:w="2880"/>
          </w:tcPr>
          <w:p>
            <w:r>
              <w:t>Advertise/query flooding TTL</w:t>
            </w:r>
          </w:p>
        </w:tc>
      </w:tr>
      <w:tr>
        <w:tc>
          <w:tcPr>
            <w:tcW w:type="dxa" w:w="2880"/>
          </w:tcPr>
          <w:p>
            <w:r>
              <w:t>Replication</w:t>
            </w:r>
          </w:p>
        </w:tc>
        <w:tc>
          <w:tcPr>
            <w:tcW w:type="dxa" w:w="2880"/>
          </w:tcPr>
          <w:p>
            <w:r>
              <w:t>lib/replication.ts</w:t>
            </w:r>
          </w:p>
        </w:tc>
        <w:tc>
          <w:tcPr>
            <w:tcW w:type="dxa" w:w="2880"/>
          </w:tcPr>
          <w:p>
            <w:r>
              <w:t>Đếm phổ biến, nhân bản</w:t>
            </w:r>
          </w:p>
        </w:tc>
      </w:tr>
      <w:tr>
        <w:tc>
          <w:tcPr>
            <w:tcW w:type="dxa" w:w="2880"/>
          </w:tcPr>
          <w:p>
            <w:r>
              <w:t>Store</w:t>
            </w:r>
          </w:p>
        </w:tc>
        <w:tc>
          <w:tcPr>
            <w:tcW w:type="dxa" w:w="2880"/>
          </w:tcPr>
          <w:p>
            <w:r>
              <w:t>store/AppContext.tsx</w:t>
            </w:r>
          </w:p>
        </w:tc>
        <w:tc>
          <w:tcPr>
            <w:tcW w:type="dxa" w:w="2880"/>
          </w:tcPr>
          <w:p>
            <w:r>
              <w:t>Khởi tạo &amp; điều phối</w:t>
            </w:r>
          </w:p>
        </w:tc>
      </w:tr>
      <w:tr>
        <w:tc>
          <w:tcPr>
            <w:tcW w:type="dxa" w:w="2880"/>
          </w:tcPr>
          <w:p>
            <w:r>
              <w:t>SW</w:t>
            </w:r>
          </w:p>
        </w:tc>
        <w:tc>
          <w:tcPr>
            <w:tcW w:type="dxa" w:w="2880"/>
          </w:tcPr>
          <w:p>
            <w:r>
              <w:t>sw.ts</w:t>
            </w:r>
          </w:p>
        </w:tc>
        <w:tc>
          <w:tcPr>
            <w:tcW w:type="dxa" w:w="2880"/>
          </w:tcPr>
          <w:p>
            <w:r>
              <w:t>Cache offline-first</w:t>
            </w:r>
          </w:p>
        </w:tc>
      </w:tr>
    </w:tbl>
    <w:p>
      <w:pPr>
        <w:pStyle w:val="Heading2"/>
      </w:pPr>
      <w:r>
        <w:t>4. Luồng dữ liệu chính</w:t>
      </w:r>
    </w:p>
    <w:p>
      <w:pPr>
        <w:pStyle w:val="Heading3"/>
      </w:pPr>
      <w:r>
        <w:t>4.1. Tham gia lớp</w:t>
      </w:r>
    </w:p>
    <w:p>
      <w:r>
        <w:rPr>
          <w:rFonts w:ascii="Consolas" w:hAnsi="Consolas"/>
        </w:rPr>
        <w:t>AppContext.join → SignalingClient.connect</w:t>
        <w:br/>
        <w:t xml:space="preserve">  → server welcome(peers) → với mỗi peer: PeerManager.ensure(peerId)</w:t>
        <w:br/>
        <w:t xml:space="preserve">  → bên có peerId nhỏ hơn tạo offer → ICE → DataChannel OPEN</w:t>
        <w:br/>
      </w:r>
    </w:p>
    <w:p>
      <w:pPr>
        <w:pStyle w:val="Heading3"/>
      </w:pPr>
      <w:r>
        <w:t>4.2. Phát hành tài nguyên (Admin/Giáo viên)</w:t>
      </w:r>
    </w:p>
    <w:p>
      <w:r>
        <w:rPr>
          <w:rFonts w:ascii="Consolas" w:hAnsi="Consolas"/>
        </w:rPr>
        <w:t>UploadModal → AppContext.publish(file, meta)</w:t>
        <w:br/>
        <w:t xml:space="preserve">  → TransferManager.publish: chunk 256KB + hash + merkle + resourceId=SHA256(file)</w:t>
        <w:br/>
        <w:t xml:space="preserve">  → IndexedDB.putResource/putChunk</w:t>
        <w:br/>
        <w:t xml:space="preserve">  → (admin) hmacSign(canonicalMetadata) → signature</w:t>
        <w:br/>
        <w:t xml:space="preserve">  → GossipEngine.advertise → WebSocket + DataChannel broadcast</w:t>
        <w:br/>
      </w:r>
    </w:p>
    <w:p>
      <w:pPr>
        <w:pStyle w:val="Heading3"/>
      </w:pPr>
      <w:r>
        <w:t>4.3. Tải tài nguyên (Học sinh)</w:t>
      </w:r>
    </w:p>
    <w:p>
      <w:r>
        <w:rPr>
          <w:rFonts w:ascii="Consolas" w:hAnsi="Consolas"/>
        </w:rPr>
        <w:t>Library "Tải về" → AppContext.download(resourceId)</w:t>
        <w:br/>
        <w:t xml:space="preserve">  → chọn candidates (peer đang mở + holders)</w:t>
        <w:br/>
        <w:t xml:space="preserve">  → TransferManager.download: tính chunk thiếu (resume)</w:t>
        <w:br/>
        <w:t xml:space="preserve">  → pump(): gửi CHUNK_REQUEST (WINDOW=4), tôn trọng backpressure</w:t>
        <w:br/>
        <w:t xml:space="preserve">  → nhận CHUNK_DATA → IndexedDB.putChunk → tiến trình</w:t>
        <w:br/>
        <w:t xml:space="preserve">  → đủ chunk → assembleBlob → SHA-256 → so checksum → availability='local'</w:t>
        <w:br/>
      </w:r>
    </w:p>
    <w:p>
      <w:pPr>
        <w:pStyle w:val="Heading3"/>
      </w:pPr>
      <w:r>
        <w:t>4.4. Xem offline</w:t>
      </w:r>
    </w:p>
    <w:p>
      <w:r>
        <w:rPr>
          <w:rFonts w:ascii="Consolas" w:hAnsi="Consolas"/>
        </w:rPr>
        <w:t>PreviewModal → AppContext.getLocalBlob → db.assembleBlob → Blob URL</w:t>
        <w:br/>
        <w:t xml:space="preserve">  → &lt;iframe&gt;/&lt;video&gt;/&lt;audio&gt;/&lt;img&gt; (không cần mạng)</w:t>
        <w:br/>
      </w:r>
    </w:p>
    <w:p>
      <w:pPr>
        <w:pStyle w:val="Heading2"/>
      </w:pPr>
      <w:r>
        <w:t>5. Mô hình dữ liệu (IndexedDB)</w:t>
      </w:r>
    </w:p>
    <w:p>
      <w:pPr>
        <w:pStyle w:val="Heading3"/>
      </w:pPr>
      <w:r>
        <w:t>resources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Trường</w:t>
            </w:r>
          </w:p>
        </w:tc>
        <w:tc>
          <w:tcPr>
            <w:tcW w:type="dxa" w:w="2880"/>
          </w:tcPr>
          <w:p>
            <w:r>
              <w:t>Kiểu</w:t>
            </w:r>
          </w:p>
        </w:tc>
        <w:tc>
          <w:tcPr>
            <w:tcW w:type="dxa" w:w="2880"/>
          </w:tcPr>
          <w:p>
            <w:r>
              <w:t>Ghi chú</w:t>
            </w:r>
          </w:p>
        </w:tc>
      </w:tr>
      <w:tr>
        <w:tc>
          <w:tcPr>
            <w:tcW w:type="dxa" w:w="2880"/>
          </w:tcPr>
          <w:p>
            <w:r>
              <w:t>resourceId (PK)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SHA-256 nội dung</w:t>
            </w:r>
          </w:p>
        </w:tc>
      </w:tr>
      <w:tr>
        <w:tc>
          <w:tcPr>
            <w:tcW w:type="dxa" w:w="2880"/>
          </w:tcPr>
          <w:p>
            <w:r>
              <w:t>title, subject, grade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phân loại</w:t>
            </w:r>
          </w:p>
        </w:tc>
      </w:tr>
      <w:tr>
        <w:tc>
          <w:tcPr>
            <w:tcW w:type="dxa" w:w="2880"/>
          </w:tcPr>
          <w:p>
            <w:r>
              <w:t>tags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tìm kiếm</w:t>
            </w:r>
          </w:p>
        </w:tc>
      </w:tr>
      <w:tr>
        <w:tc>
          <w:tcPr>
            <w:tcW w:type="dxa" w:w="2880"/>
          </w:tcPr>
          <w:p>
            <w:r>
              <w:t>size, chunkSize, chunkCount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checksum, merkleRoot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toàn vẹn</w:t>
            </w:r>
          </w:p>
        </w:tc>
      </w:tr>
      <w:tr>
        <w:tc>
          <w:tcPr>
            <w:tcW w:type="dxa" w:w="2880"/>
          </w:tcPr>
          <w:p>
            <w:r>
              <w:t>ownerId, ownerName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nguồn phát hành</w:t>
            </w:r>
          </w:p>
        </w:tc>
      </w:tr>
      <w:tr>
        <w:tc>
          <w:tcPr>
            <w:tcW w:type="dxa" w:w="2880"/>
          </w:tcPr>
          <w:p>
            <w:r>
              <w:t>version, createdAt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gossip</w:t>
            </w:r>
          </w:p>
        </w:tc>
      </w:tr>
      <w:tr>
        <w:tc>
          <w:tcPr>
            <w:tcW w:type="dxa" w:w="2880"/>
          </w:tcPr>
          <w:p>
            <w:r>
              <w:t>signature?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HMAC (admin)</w:t>
            </w:r>
          </w:p>
        </w:tc>
      </w:tr>
      <w:tr>
        <w:tc>
          <w:tcPr>
            <w:tcW w:type="dxa" w:w="2880"/>
          </w:tcPr>
          <w:p>
            <w:r>
              <w:t>availability</w:t>
            </w:r>
          </w:p>
        </w:tc>
        <w:tc>
          <w:tcPr>
            <w:tcW w:type="dxa" w:w="2880"/>
          </w:tcPr>
          <w:p>
            <w:r>
              <w:t>local | network | unknown</w:t>
            </w:r>
          </w:p>
        </w:tc>
        <w:tc>
          <w:tcPr>
            <w:tcW w:type="dxa" w:w="2880"/>
          </w:tcPr>
          <w:p>
            <w:r>
              <w:t>trạng thái</w:t>
            </w:r>
          </w:p>
        </w:tc>
      </w:tr>
      <w:tr>
        <w:tc>
          <w:tcPr>
            <w:tcW w:type="dxa" w:w="2880"/>
          </w:tcPr>
          <w:p>
            <w:r>
              <w:t>holders?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peer đang giữ</w:t>
            </w:r>
          </w:p>
        </w:tc>
      </w:tr>
    </w:tbl>
    <w:p>
      <w:r>
        <w:t>Index: resourceId, title, subject, grade, createdAt, ownerId, availability.</w:t>
      </w:r>
    </w:p>
    <w:p>
      <w:pPr>
        <w:pStyle w:val="Heading3"/>
      </w:pPr>
      <w:r>
        <w:t>chunks</w:t>
      </w:r>
    </w:p>
    <w:p>
      <w:r>
        <w:t>Khoá ghép [resourceId+index]; index phụ resourceId. Mỗi bản ghi: blob, size, receivedAt.</w:t>
      </w:r>
    </w:p>
    <w:p>
      <w:pPr>
        <w:pStyle w:val="Heading3"/>
      </w:pPr>
      <w:r>
        <w:t>peers</w:t>
      </w:r>
    </w:p>
    <w:p>
      <w:r>
        <w:t>peerId (PK), name, role, lastSeen.</w:t>
      </w:r>
    </w:p>
    <w:p>
      <w:pPr>
        <w:pStyle w:val="Heading3"/>
      </w:pPr>
      <w:r>
        <w:t>transfers</w:t>
      </w:r>
    </w:p>
    <w:p>
      <w:r>
        <w:t>id (PK), resourceId, direction, status, totalBytes, transferredBytes, totalChunks,</w:t>
        <w:br/>
        <w:t>receivedChunks, speed, peerId, peerName, title, startedAt, updatedAt.</w:t>
      </w:r>
    </w:p>
    <w:p>
      <w:pPr>
        <w:pStyle w:val="Heading3"/>
      </w:pPr>
      <w:r>
        <w:t>stats</w:t>
      </w:r>
    </w:p>
    <w:p>
      <w:r>
        <w:t>++id, resourceId, event, value, at — dùng cho phân tích (request/download/publish).</w:t>
      </w:r>
    </w:p>
    <w:p>
      <w:pPr>
        <w:pStyle w:val="Heading3"/>
      </w:pPr>
      <w:r>
        <w:t>sync_queue</w:t>
      </w:r>
    </w:p>
    <w:p>
      <w:r>
        <w:t>++id, kind, payload, createdAt, tries — hàng đợi background sync.</w:t>
      </w:r>
    </w:p>
    <w:p>
      <w:pPr>
        <w:pStyle w:val="Heading2"/>
      </w:pPr>
      <w:r>
        <w:t>6. Cơ chế chịu lỗi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Tình huống</w:t>
            </w:r>
          </w:p>
        </w:tc>
        <w:tc>
          <w:tcPr>
            <w:tcW w:type="dxa" w:w="4320"/>
          </w:tcPr>
          <w:p>
            <w:r>
              <w:t>Cơ chế</w:t>
            </w:r>
          </w:p>
        </w:tc>
      </w:tr>
      <w:tr>
        <w:tc>
          <w:tcPr>
            <w:tcW w:type="dxa" w:w="4320"/>
          </w:tcPr>
          <w:p>
            <w:r>
              <w:t>Signaling đứt</w:t>
            </w:r>
          </w:p>
        </w:tc>
        <w:tc>
          <w:tcPr>
            <w:tcW w:type="dxa" w:w="4320"/>
          </w:tcPr>
          <w:p>
            <w:r>
              <w:t>SignalingClient tự reconnect backoff (1s→15s)</w:t>
            </w:r>
          </w:p>
        </w:tc>
      </w:tr>
      <w:tr>
        <w:tc>
          <w:tcPr>
            <w:tcW w:type="dxa" w:w="4320"/>
          </w:tcPr>
          <w:p>
            <w:r>
              <w:t>Peer rời</w:t>
            </w:r>
          </w:p>
        </w:tc>
        <w:tc>
          <w:tcPr>
            <w:tcW w:type="dxa" w:w="4320"/>
          </w:tcPr>
          <w:p>
            <w:r>
              <w:t>peer-left /DataChannel close → đánh dấu mất kết nối</w:t>
            </w:r>
          </w:p>
        </w:tc>
      </w:tr>
      <w:tr>
        <w:tc>
          <w:tcPr>
            <w:tcW w:type="dxa" w:w="4320"/>
          </w:tcPr>
          <w:p>
            <w:r>
              <w:t>Tải gián đoạn</w:t>
            </w:r>
          </w:p>
        </w:tc>
        <w:tc>
          <w:tcPr>
            <w:tcW w:type="dxa" w:w="4320"/>
          </w:tcPr>
          <w:p>
            <w:r>
              <w:t>Chunk đã nhận lưu IndexedDB; resume hỏi lại phần thiếu</w:t>
            </w:r>
          </w:p>
        </w:tc>
      </w:tr>
      <w:tr>
        <w:tc>
          <w:tcPr>
            <w:tcW w:type="dxa" w:w="4320"/>
          </w:tcPr>
          <w:p>
            <w:r>
              <w:t>Sai checksum</w:t>
            </w:r>
          </w:p>
        </w:tc>
        <w:tc>
          <w:tcPr>
            <w:tcW w:type="dxa" w:w="4320"/>
          </w:tcPr>
          <w:p>
            <w:r>
              <w:t>Huỷ job, đánh dấu error , không lưu local</w:t>
            </w:r>
          </w:p>
        </w:tc>
      </w:tr>
      <w:tr>
        <w:tc>
          <w:tcPr>
            <w:tcW w:type="dxa" w:w="4320"/>
          </w:tcPr>
          <w:p>
            <w:r>
              <w:t>Nguồn không phản hồi</w:t>
            </w:r>
          </w:p>
        </w:tc>
        <w:tc>
          <w:tcPr>
            <w:tcW w:type="dxa" w:w="4320"/>
          </w:tcPr>
          <w:p>
            <w:r>
              <w:t>pump() chọn lại nguồn còn kết nối</w:t>
            </w:r>
          </w:p>
        </w:tc>
      </w:tr>
      <w:tr>
        <w:tc>
          <w:tcPr>
            <w:tcW w:type="dxa" w:w="4320"/>
          </w:tcPr>
          <w:p>
            <w:r>
              <w:t>Server sập</w:t>
            </w:r>
          </w:p>
        </w:tc>
        <w:tc>
          <w:tcPr>
            <w:tcW w:type="dxa" w:w="4320"/>
          </w:tcPr>
          <w:p>
            <w:r>
              <w:t>Peer đã kết nối vẫn truyền trực tiếp (DataChannel)</w:t>
            </w:r>
          </w:p>
        </w:tc>
      </w:tr>
    </w:tbl>
    <w:p>
      <w:pPr>
        <w:pStyle w:val="Heading2"/>
      </w:pPr>
      <w:r>
        <w:t>7. Bảo mật &amp; tin cậy</w:t>
      </w:r>
    </w:p>
    <w:p>
      <w:pPr>
        <w:pStyle w:val="ListBullet"/>
      </w:pPr>
      <w:r>
        <w:t>Mã hoá kênh: DTLS (mặc định của WebRTC DataChannel).</w:t>
      </w:r>
    </w:p>
    <w:p>
      <w:pPr>
        <w:pStyle w:val="ListBullet"/>
      </w:pPr>
      <w:r>
        <w:t>Toàn vẹn: content-addressing + Merkle root; peer tự kiểm chứng.</w:t>
      </w:r>
    </w:p>
    <w:p>
      <w:pPr>
        <w:pStyle w:val="ListBullet"/>
      </w:pPr>
      <w:r>
        <w:t>Nguồn gốc: chữ ký HMAC của Admin Node; peer kiểm tra bằng adminKey.</w:t>
      </w:r>
    </w:p>
    <w:p>
      <w:pPr>
        <w:pStyle w:val="ListBullet"/>
      </w:pPr>
      <w:r>
        <w:t>Chống lạm dụng: metadata sai định dạng bị bỏ qua; giới hạn TTL chống bão gossip.</w:t>
      </w:r>
    </w:p>
    <w:p>
      <w:pPr>
        <w:pStyle w:val="Heading2"/>
      </w:pPr>
      <w:r>
        <w:t>8. Sơ đồ triển khai</w:t>
      </w:r>
    </w:p>
    <w:p>
      <w:r>
        <w:rPr>
          <w:rFonts w:ascii="Consolas" w:hAnsi="Consolas"/>
        </w:rPr>
        <w:t>Máy giáo viên (Admin)                     Router Wi-Fi (không Internet)</w:t>
        <w:br/>
        <w:t xml:space="preserve">  ┌─────────────────────────┐                    │</w:t>
        <w:br/>
        <w:t xml:space="preserve">  │ npm start (server :8787)│◄───────────────────┤</w:t>
        <w:br/>
        <w:t xml:space="preserve">  │ phục vụ app/dist        │                    │</w:t>
        <w:br/>
        <w:t xml:space="preserve">  │ chạy PWA (admin role)   │              ┌─────┴─────┬──────────┐</w:t>
        <w:br/>
        <w:t xml:space="preserve">  └─────────────────────────┘              ▼           ▼          ▼</w:t>
        <w:br/>
        <w:t xml:space="preserve">                                      Điện thoại  Laptop B   Máy tính bảng</w:t>
        <w:br/>
        <w:t xml:space="preserve">                                       (PWA)      (PWA)       (PWA)</w:t>
        <w:br/>
      </w:r>
    </w:p>
    <w:p>
      <w:r>
        <w:t>Chỉ cần: Node.js ≥ 18 trên máy giáo viên + một router Wi-Fi.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