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46" w:rsidRPr="008404CE" w:rsidRDefault="00727946" w:rsidP="00727946">
      <w:pPr>
        <w:pStyle w:val="a5"/>
        <w:ind w:firstLine="0"/>
        <w:rPr>
          <w:sz w:val="20"/>
        </w:rPr>
      </w:pPr>
      <w:r w:rsidRPr="008404CE">
        <w:rPr>
          <w:sz w:val="20"/>
        </w:rPr>
        <w:t>Контролируемое охлаждение</w:t>
      </w:r>
    </w:p>
    <w:p w:rsidR="00727946" w:rsidRPr="00727946" w:rsidRDefault="00727946" w:rsidP="00727946">
      <w:pPr>
        <w:pStyle w:val="a5"/>
        <w:ind w:firstLine="0"/>
        <w:rPr>
          <w:rFonts w:cs="Times New Roman"/>
          <w:sz w:val="20"/>
        </w:rPr>
      </w:pPr>
      <w:r w:rsidRPr="00727946">
        <w:rPr>
          <w:rFonts w:cs="Times New Roman"/>
          <w:sz w:val="20"/>
        </w:rPr>
        <w:t>Температура, K: 300-350</w:t>
      </w:r>
    </w:p>
    <w:p w:rsidR="000C2ADB" w:rsidRPr="00727946" w:rsidRDefault="00727946" w:rsidP="00727946">
      <w:pPr>
        <w:rPr>
          <w:rFonts w:ascii="Times New Roman" w:hAnsi="Times New Roman" w:cs="Times New Roman"/>
        </w:rPr>
      </w:pPr>
      <w:r w:rsidRPr="00727946">
        <w:rPr>
          <w:rFonts w:ascii="Times New Roman" w:hAnsi="Times New Roman" w:cs="Times New Roman"/>
          <w:sz w:val="20"/>
        </w:rPr>
        <w:t>Скорость, K/мин: 15</w:t>
      </w:r>
      <w:bookmarkStart w:id="0" w:name="_GoBack"/>
      <w:bookmarkEnd w:id="0"/>
    </w:p>
    <w:sectPr w:rsidR="000C2ADB" w:rsidRPr="00727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91"/>
    <w:rsid w:val="000C2ADB"/>
    <w:rsid w:val="00727946"/>
    <w:rsid w:val="007A4650"/>
    <w:rsid w:val="00D9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99F1B-B247-46AD-A5B2-21DE9326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946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727946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72794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2</cp:revision>
  <dcterms:created xsi:type="dcterms:W3CDTF">2024-07-04T04:11:00Z</dcterms:created>
  <dcterms:modified xsi:type="dcterms:W3CDTF">2024-07-04T04:11:00Z</dcterms:modified>
</cp:coreProperties>
</file>