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Giao thức giao tiếp giữa client và server: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Client: HELO Server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Server: 200 Hello Client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Client: Download file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Server: 210 Download file OK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Client: testds.txt  // nhập tên file cần download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Server: </w:t>
      </w:r>
      <w:r w:rsidDel="00000000" w:rsidR="00000000" w:rsidRPr="00000000">
        <w:rPr>
          <w:rtl w:val="0"/>
        </w:rPr>
        <w:t xml:space="preserve">211 File not found</w:t>
      </w:r>
      <w:r w:rsidDel="00000000" w:rsidR="00000000" w:rsidRPr="00000000">
        <w:rPr>
          <w:rFonts w:ascii="Consolas" w:cs="Consolas" w:eastAsia="Consolas" w:hAnsi="Consolas"/>
          <w:color w:val="c3e88d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  <w:t xml:space="preserve"> // Nếu không có file trên server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Client: Download file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Server: 210 Download file OK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Client: test.txt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Server: // trả về file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// file được lưu với tên fifoserver.txt ở thư mục client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