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3466A" w14:textId="77777777" w:rsidR="00B04371" w:rsidRDefault="00000000">
      <w:pPr>
        <w:pStyle w:val="Title"/>
        <w:spacing w:after="160"/>
      </w:pPr>
      <w:r>
        <w:t>Evaluating the Effectiveness of Large Language Models in Software Requirement Elicitation Compared with Traditional Interview-Based Approaches</w:t>
      </w:r>
    </w:p>
    <w:p w14:paraId="74C139A1" w14:textId="77777777" w:rsidR="00B04371" w:rsidRDefault="00000000">
      <w:pPr>
        <w:spacing w:after="0"/>
      </w:pPr>
      <w:r>
        <w:rPr>
          <w:sz w:val="22"/>
        </w:rPr>
        <w:t>Phat Tai Nguyen</w:t>
      </w:r>
    </w:p>
    <w:p w14:paraId="33CCCFB3" w14:textId="77777777" w:rsidR="00B04371" w:rsidRDefault="00000000">
      <w:pPr>
        <w:spacing w:after="0"/>
      </w:pPr>
      <w:r>
        <w:rPr>
          <w:sz w:val="22"/>
        </w:rPr>
        <w:t>Quoc Chung Tran</w:t>
      </w:r>
    </w:p>
    <w:p w14:paraId="5348C365" w14:textId="77777777" w:rsidR="00B04371" w:rsidRDefault="00000000">
      <w:pPr>
        <w:spacing w:after="0"/>
      </w:pPr>
      <w:r>
        <w:rPr>
          <w:sz w:val="22"/>
        </w:rPr>
        <w:t>Vuong Quoc Nam Nguyen</w:t>
      </w:r>
    </w:p>
    <w:p w14:paraId="297CCA77" w14:textId="77777777" w:rsidR="00B04371" w:rsidRDefault="00000000">
      <w:pPr>
        <w:spacing w:after="0"/>
      </w:pPr>
      <w:r>
        <w:rPr>
          <w:sz w:val="22"/>
        </w:rPr>
        <w:t>Minh Quang Le</w:t>
      </w:r>
    </w:p>
    <w:p w14:paraId="0760EA1B" w14:textId="795E161B" w:rsidR="00B04371" w:rsidRPr="002367D6" w:rsidRDefault="00000000" w:rsidP="002367D6">
      <w:pPr>
        <w:spacing w:after="0"/>
        <w:rPr>
          <w:lang w:val="vi-VN"/>
        </w:rPr>
      </w:pPr>
      <w:r>
        <w:rPr>
          <w:sz w:val="22"/>
        </w:rPr>
        <w:t>Tri Duc Tran</w:t>
      </w:r>
    </w:p>
    <w:p w14:paraId="2C01C7BB" w14:textId="77777777" w:rsidR="00B04371" w:rsidRDefault="00000000">
      <w:pPr>
        <w:pStyle w:val="Heading1"/>
        <w:spacing w:before="240"/>
      </w:pPr>
      <w:r>
        <w:t>Introduction</w:t>
      </w:r>
    </w:p>
    <w:p w14:paraId="5B581411" w14:textId="77777777" w:rsidR="00B04371" w:rsidRDefault="00000000">
      <w:pPr>
        <w:pStyle w:val="Heading2"/>
      </w:pPr>
      <w:r>
        <w:t>Background</w:t>
      </w:r>
    </w:p>
    <w:p w14:paraId="5D06C6C9" w14:textId="77777777" w:rsidR="00B04371" w:rsidRDefault="00000000">
      <w:r>
        <w:t>Requirement elicitation is the process of discovering, collecting, and clarifying what stakeholders need from a software system. It is one of the first activities in software development, and its results shape every later phase. When a team misunderstands or misses a need at this stage, the cost of fixing the problem grows as the project moves into design, implementation, and testing. Good requirements are clear, complete, verifiable, and aligned with business goals.</w:t>
      </w:r>
    </w:p>
    <w:p w14:paraId="6804FB76" w14:textId="77777777" w:rsidR="00B04371" w:rsidRDefault="00000000">
      <w:r>
        <w:t>Several techniques are used for elicitation, including interviews, workshops, observation, surveys, and document analysis. Interviews are the most common because they let analysts gather information directly from stakeholders. In Software Requirements courses, students usually interview a stakeholder before writing a specification. This is useful but difficult, because the information available at the start is often incomplete, unclear, or open to more than one interpretation.</w:t>
      </w:r>
    </w:p>
    <w:p w14:paraId="222FD408" w14:textId="77777777" w:rsidR="00B04371" w:rsidRDefault="00000000">
      <w:r>
        <w:t xml:space="preserve">Large language models (LLMs) such as ChatGPT, GPT-4, and Claude have shown strong results in natural language tasks. They can </w:t>
      </w:r>
      <w:proofErr w:type="spellStart"/>
      <w:r>
        <w:t>summarise</w:t>
      </w:r>
      <w:proofErr w:type="spellEnd"/>
      <w:r>
        <w:t xml:space="preserve"> text, answer questions, and </w:t>
      </w:r>
      <w:proofErr w:type="spellStart"/>
      <w:r>
        <w:t>analyse</w:t>
      </w:r>
      <w:proofErr w:type="spellEnd"/>
      <w:r>
        <w:t xml:space="preserve"> a project description. Because elicitation is mostly a language task, an LLM may be able to draft elicitation questions, point out missing information, and help an analyst prepare. It cannot replace stakeholders, and it may produce inaccurate or generic content, so human review stays necessary.</w:t>
      </w:r>
    </w:p>
    <w:p w14:paraId="1FE5FB8B" w14:textId="77777777" w:rsidR="00B04371" w:rsidRDefault="00000000">
      <w:pPr>
        <w:pStyle w:val="Heading2"/>
      </w:pPr>
      <w:r>
        <w:t>Problem Statement</w:t>
      </w:r>
    </w:p>
    <w:p w14:paraId="54EFC5A8" w14:textId="77777777" w:rsidR="00B04371" w:rsidRDefault="00000000">
      <w:r>
        <w:t xml:space="preserve">Interview-based elicitation has well-known limitations. Preparing questions, scheduling sessions, taking notes, and </w:t>
      </w:r>
      <w:proofErr w:type="spellStart"/>
      <w:r>
        <w:t>summarising</w:t>
      </w:r>
      <w:proofErr w:type="spellEnd"/>
      <w:r>
        <w:t xml:space="preserve"> answers all take time. The result depends heavily on the interviewer's skill and experience. Stakeholders may give incomplete or unclear </w:t>
      </w:r>
      <w:r>
        <w:lastRenderedPageBreak/>
        <w:t>answers, and a single statement can often be read in more than one way. In a student or small-team setting, the quality of elicitation also varies from one group to another.</w:t>
      </w:r>
    </w:p>
    <w:p w14:paraId="0D7EA6C9" w14:textId="77777777" w:rsidR="00B04371" w:rsidRDefault="00000000">
      <w:r>
        <w:t xml:space="preserve">LLMs offer a different starting point. Given a short project description, a model can produce a first set of questions in minutes. It is not yet clear, however, whether this support </w:t>
      </w:r>
      <w:proofErr w:type="gramStart"/>
      <w:r>
        <w:t>actually helps</w:t>
      </w:r>
      <w:proofErr w:type="gramEnd"/>
      <w:r>
        <w:t>. We do not know whether the questions are relevant, whether the model finds information that a human would have missed, or whether it saves preparation time once review is included. This paper studies these questions directly.</w:t>
      </w:r>
    </w:p>
    <w:p w14:paraId="4ED11DF2" w14:textId="77777777" w:rsidR="00B04371" w:rsidRDefault="00000000">
      <w:pPr>
        <w:pStyle w:val="Heading2"/>
      </w:pPr>
      <w:r>
        <w:t>Research Gap</w:t>
      </w:r>
    </w:p>
    <w:p w14:paraId="4776BE35" w14:textId="77777777" w:rsidR="00B04371" w:rsidRDefault="00000000">
      <w:r>
        <w:t xml:space="preserve">Earlier work shows that LLMs have potential across requirements engineering, but two gaps remain. First, most studies look at generating requirements from existing documents rather than supporting elicitation itself. Second, few studies compare LLM-assisted elicitation with traditional interview-based elicitation using the same, measurable criteria. Reviews and single-task evaluations are common, but a direct, metric-based comparison is rare, especially in an educational setting. We address this gap with measurable metrics such as coverage, </w:t>
      </w:r>
      <w:proofErr w:type="gramStart"/>
      <w:r>
        <w:t>missing-information</w:t>
      </w:r>
      <w:proofErr w:type="gramEnd"/>
      <w:r>
        <w:t xml:space="preserve"> detection, preparation time, and human revision.</w:t>
      </w:r>
    </w:p>
    <w:p w14:paraId="316BC34F" w14:textId="77777777" w:rsidR="00B04371" w:rsidRDefault="00000000">
      <w:r>
        <w:t>Gap 1</w:t>
      </w:r>
      <w:r>
        <w:br/>
        <w:t>Most studies focus on requirement generation rather than requirement elicitation.</w:t>
      </w:r>
      <w:r>
        <w:br/>
        <w:t>Gap 2</w:t>
      </w:r>
      <w:r>
        <w:br/>
        <w:t>Few studies directly compare LLM-assisted and interview-based approaches.</w:t>
      </w:r>
      <w:r>
        <w:br/>
        <w:t>Gap 3</w:t>
      </w:r>
      <w:r>
        <w:br/>
        <w:t>Limited evidence exists within educational software development projects.</w:t>
      </w:r>
      <w:r>
        <w:br/>
        <w:t>Gap 4</w:t>
      </w:r>
      <w:r>
        <w:br/>
        <w:t>Few studies evaluate elicitation outcomes using measurable quality metrics.</w:t>
      </w:r>
    </w:p>
    <w:p w14:paraId="0E306F31" w14:textId="77777777" w:rsidR="00B04371" w:rsidRDefault="00000000">
      <w:pPr>
        <w:pStyle w:val="Heading2"/>
      </w:pPr>
      <w:r>
        <w:t>Research Questions and Objectives</w:t>
      </w:r>
    </w:p>
    <w:p w14:paraId="732654D5" w14:textId="77777777" w:rsidR="00B04371" w:rsidRDefault="00000000">
      <w:r>
        <w:t>The study is guided by one main research question and three sub-questions.</w:t>
      </w:r>
    </w:p>
    <w:p w14:paraId="20916BC3" w14:textId="77777777" w:rsidR="00B04371" w:rsidRDefault="00000000">
      <w:r>
        <w:rPr>
          <w:b/>
        </w:rPr>
        <w:t>RQ1:</w:t>
      </w:r>
      <w:r>
        <w:t xml:space="preserve"> How effectively can LLMs support software requirement elicitation </w:t>
      </w:r>
      <w:proofErr w:type="gramStart"/>
      <w:r>
        <w:t>compared</w:t>
      </w:r>
      <w:proofErr w:type="gramEnd"/>
      <w:r>
        <w:t xml:space="preserve"> with traditional interview-based approaches?</w:t>
      </w:r>
    </w:p>
    <w:p w14:paraId="05DFDF66" w14:textId="77777777" w:rsidR="00B04371" w:rsidRDefault="00000000">
      <w:r>
        <w:rPr>
          <w:b/>
        </w:rPr>
        <w:t>RQ1.1:</w:t>
      </w:r>
      <w:r>
        <w:t xml:space="preserve"> Can LLMs generate useful requirement questions from a project description?</w:t>
      </w:r>
    </w:p>
    <w:p w14:paraId="788A116F" w14:textId="77777777" w:rsidR="00B04371" w:rsidRDefault="00000000">
      <w:r>
        <w:rPr>
          <w:b/>
        </w:rPr>
        <w:t>RQ1.2:</w:t>
      </w:r>
      <w:r>
        <w:t xml:space="preserve"> Can LLMs identify missing stakeholder information?</w:t>
      </w:r>
    </w:p>
    <w:p w14:paraId="63CBD72B" w14:textId="77777777" w:rsidR="00B04371" w:rsidRDefault="00000000">
      <w:r>
        <w:rPr>
          <w:b/>
        </w:rPr>
        <w:t>RQ1.3:</w:t>
      </w:r>
      <w:r>
        <w:t xml:space="preserve"> Can LLMs reduce elicitation preparation time?</w:t>
      </w:r>
    </w:p>
    <w:p w14:paraId="1E0A729A" w14:textId="77777777" w:rsidR="00B04371" w:rsidRDefault="00000000">
      <w:r>
        <w:t xml:space="preserve">To answer these questions, the study evaluates whether an LLM can generate elicitation questions from a project description, checks whether it can find missing or incomplete information, compares preparation time between the two approaches, measures how </w:t>
      </w:r>
      <w:r>
        <w:lastRenderedPageBreak/>
        <w:t>much human revision the LLM output needs, and proposes an evaluation framework for LLM-assisted elicitation.</w:t>
      </w:r>
    </w:p>
    <w:p w14:paraId="11DB3997" w14:textId="77777777" w:rsidR="00B04371" w:rsidRDefault="00000000">
      <w:pPr>
        <w:pStyle w:val="Heading2"/>
      </w:pPr>
      <w:r>
        <w:t>Research Novelty</w:t>
      </w:r>
    </w:p>
    <w:p w14:paraId="223D1FD0" w14:textId="77777777" w:rsidR="00B04371" w:rsidRDefault="00000000">
      <w:r>
        <w:t>The study covers only requirement elicitation. It does not address later stages such as design, coding, testing, or deployment, and it does not try to generate a complete software requirements specification, evaluate code or design generation, or replace stakeholder validation. The LLM is treated as a support tool, and analysts and stakeholders remain responsible for the final requirements.</w:t>
      </w:r>
    </w:p>
    <w:p w14:paraId="1DFA2CC1" w14:textId="77777777" w:rsidR="00B04371" w:rsidRDefault="00000000">
      <w:r>
        <w:t>The main contributions are a framework for comparing LLM-assisted and interview-based elicitation, a set of metrics for measuring elicitation quality and efficiency, and an initial experimental design based on five case studies.</w:t>
      </w:r>
    </w:p>
    <w:p w14:paraId="2193B8D0" w14:textId="77777777" w:rsidR="00B04371" w:rsidRDefault="00000000">
      <w:pPr>
        <w:spacing w:before="120" w:after="80"/>
        <w:jc w:val="center"/>
      </w:pPr>
      <w:r>
        <w:rPr>
          <w:b/>
          <w:sz w:val="20"/>
        </w:rPr>
        <w:t>Table 1. Expected Evaluation Metrics (to be completed after the experiments).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294"/>
        <w:gridCol w:w="1581"/>
        <w:gridCol w:w="1581"/>
        <w:gridCol w:w="1725"/>
        <w:gridCol w:w="1725"/>
        <w:gridCol w:w="1438"/>
      </w:tblGrid>
      <w:tr w:rsidR="00B04371" w14:paraId="3CB1D14F" w14:textId="77777777">
        <w:trPr>
          <w:jc w:val="center"/>
        </w:trPr>
        <w:tc>
          <w:tcPr>
            <w:tcW w:w="1296" w:type="dxa"/>
            <w:vMerge w:val="restart"/>
            <w:shd w:val="clear" w:color="auto" w:fill="F2F2F2"/>
          </w:tcPr>
          <w:p w14:paraId="3B25CF17" w14:textId="77777777" w:rsidR="00B04371" w:rsidRDefault="00000000">
            <w:pPr>
              <w:spacing w:after="0" w:line="240" w:lineRule="auto"/>
            </w:pPr>
            <w:r>
              <w:rPr>
                <w:b/>
                <w:sz w:val="18"/>
              </w:rPr>
              <w:t>Case study</w:t>
            </w:r>
          </w:p>
        </w:tc>
        <w:tc>
          <w:tcPr>
            <w:tcW w:w="3168" w:type="dxa"/>
            <w:gridSpan w:val="2"/>
            <w:shd w:val="clear" w:color="auto" w:fill="F2F2F2"/>
          </w:tcPr>
          <w:p w14:paraId="348682CB" w14:textId="77777777" w:rsidR="00B04371" w:rsidRDefault="00000000">
            <w:pPr>
              <w:spacing w:after="0" w:line="240" w:lineRule="auto"/>
            </w:pPr>
            <w:r>
              <w:rPr>
                <w:b/>
                <w:sz w:val="18"/>
              </w:rPr>
              <w:t>Time</w:t>
            </w:r>
          </w:p>
        </w:tc>
        <w:tc>
          <w:tcPr>
            <w:tcW w:w="3456" w:type="dxa"/>
            <w:gridSpan w:val="2"/>
            <w:shd w:val="clear" w:color="auto" w:fill="F2F2F2"/>
          </w:tcPr>
          <w:p w14:paraId="27546CA1" w14:textId="77777777" w:rsidR="00B04371" w:rsidRDefault="00000000">
            <w:pPr>
              <w:spacing w:after="0" w:line="240" w:lineRule="auto"/>
            </w:pPr>
            <w:r>
              <w:rPr>
                <w:b/>
                <w:sz w:val="18"/>
              </w:rPr>
              <w:t>Coverage</w:t>
            </w:r>
          </w:p>
        </w:tc>
        <w:tc>
          <w:tcPr>
            <w:tcW w:w="1440" w:type="dxa"/>
            <w:vMerge w:val="restart"/>
            <w:shd w:val="clear" w:color="auto" w:fill="F2F2F2"/>
          </w:tcPr>
          <w:p w14:paraId="6CD82FE2" w14:textId="77777777" w:rsidR="00B04371" w:rsidRDefault="00000000">
            <w:pPr>
              <w:spacing w:after="0" w:line="240" w:lineRule="auto"/>
            </w:pPr>
            <w:r>
              <w:rPr>
                <w:b/>
                <w:sz w:val="18"/>
              </w:rPr>
              <w:t>Rev.</w:t>
            </w:r>
            <w:r>
              <w:rPr>
                <w:sz w:val="18"/>
              </w:rPr>
              <w:br/>
            </w:r>
            <w:r>
              <w:rPr>
                <w:b/>
                <w:sz w:val="18"/>
              </w:rPr>
              <w:t>rate</w:t>
            </w:r>
          </w:p>
        </w:tc>
      </w:tr>
      <w:tr w:rsidR="00B04371" w14:paraId="3326ECD8" w14:textId="77777777">
        <w:trPr>
          <w:jc w:val="center"/>
        </w:trPr>
        <w:tc>
          <w:tcPr>
            <w:tcW w:w="1296" w:type="dxa"/>
            <w:vMerge/>
          </w:tcPr>
          <w:p w14:paraId="0CB7A63C" w14:textId="77777777" w:rsidR="00B04371" w:rsidRDefault="00B04371"/>
        </w:tc>
        <w:tc>
          <w:tcPr>
            <w:tcW w:w="1584" w:type="dxa"/>
            <w:shd w:val="clear" w:color="auto" w:fill="F2F2F2"/>
          </w:tcPr>
          <w:p w14:paraId="7C70F9CD" w14:textId="77777777" w:rsidR="00B04371" w:rsidRDefault="00000000">
            <w:pPr>
              <w:spacing w:after="0" w:line="240" w:lineRule="auto"/>
            </w:pPr>
            <w:r>
              <w:rPr>
                <w:b/>
                <w:sz w:val="18"/>
              </w:rPr>
              <w:t>Trad.</w:t>
            </w:r>
          </w:p>
        </w:tc>
        <w:tc>
          <w:tcPr>
            <w:tcW w:w="1584" w:type="dxa"/>
            <w:shd w:val="clear" w:color="auto" w:fill="F2F2F2"/>
          </w:tcPr>
          <w:p w14:paraId="152C1B8C" w14:textId="77777777" w:rsidR="00B04371" w:rsidRDefault="00000000">
            <w:pPr>
              <w:spacing w:after="0" w:line="240" w:lineRule="auto"/>
            </w:pPr>
            <w:r>
              <w:rPr>
                <w:b/>
                <w:sz w:val="18"/>
              </w:rPr>
              <w:t>LLM</w:t>
            </w:r>
          </w:p>
        </w:tc>
        <w:tc>
          <w:tcPr>
            <w:tcW w:w="1728" w:type="dxa"/>
            <w:shd w:val="clear" w:color="auto" w:fill="F2F2F2"/>
          </w:tcPr>
          <w:p w14:paraId="582976E4" w14:textId="77777777" w:rsidR="00B04371" w:rsidRDefault="00000000">
            <w:pPr>
              <w:spacing w:after="0" w:line="240" w:lineRule="auto"/>
            </w:pPr>
            <w:r>
              <w:rPr>
                <w:b/>
                <w:sz w:val="18"/>
              </w:rPr>
              <w:t>Trad.</w:t>
            </w:r>
          </w:p>
        </w:tc>
        <w:tc>
          <w:tcPr>
            <w:tcW w:w="1728" w:type="dxa"/>
            <w:shd w:val="clear" w:color="auto" w:fill="F2F2F2"/>
          </w:tcPr>
          <w:p w14:paraId="49C2E909" w14:textId="77777777" w:rsidR="00B04371" w:rsidRDefault="00000000">
            <w:pPr>
              <w:spacing w:after="0" w:line="240" w:lineRule="auto"/>
            </w:pPr>
            <w:r>
              <w:rPr>
                <w:b/>
                <w:sz w:val="18"/>
              </w:rPr>
              <w:t>LLM</w:t>
            </w:r>
          </w:p>
        </w:tc>
        <w:tc>
          <w:tcPr>
            <w:tcW w:w="1440" w:type="dxa"/>
            <w:vMerge/>
          </w:tcPr>
          <w:p w14:paraId="5572E0CD" w14:textId="77777777" w:rsidR="00B04371" w:rsidRDefault="00B04371"/>
        </w:tc>
      </w:tr>
      <w:tr w:rsidR="00B04371" w14:paraId="21706E95" w14:textId="77777777">
        <w:trPr>
          <w:jc w:val="center"/>
        </w:trPr>
        <w:tc>
          <w:tcPr>
            <w:tcW w:w="1296" w:type="dxa"/>
          </w:tcPr>
          <w:p w14:paraId="7758E22C" w14:textId="77777777" w:rsidR="00B04371" w:rsidRDefault="00000000">
            <w:pPr>
              <w:spacing w:after="0" w:line="240" w:lineRule="auto"/>
            </w:pPr>
            <w:r>
              <w:rPr>
                <w:sz w:val="18"/>
              </w:rPr>
              <w:t>1</w:t>
            </w:r>
          </w:p>
        </w:tc>
        <w:tc>
          <w:tcPr>
            <w:tcW w:w="1584" w:type="dxa"/>
          </w:tcPr>
          <w:p w14:paraId="27E9ABAB" w14:textId="77777777" w:rsidR="00B04371" w:rsidRDefault="00000000">
            <w:pPr>
              <w:spacing w:after="0" w:line="240" w:lineRule="auto"/>
            </w:pPr>
            <w:r>
              <w:rPr>
                <w:sz w:val="18"/>
              </w:rPr>
              <w:t>TBD</w:t>
            </w:r>
          </w:p>
        </w:tc>
        <w:tc>
          <w:tcPr>
            <w:tcW w:w="1584" w:type="dxa"/>
          </w:tcPr>
          <w:p w14:paraId="4A6B985C" w14:textId="77777777" w:rsidR="00B04371" w:rsidRDefault="00000000">
            <w:pPr>
              <w:spacing w:after="0" w:line="240" w:lineRule="auto"/>
            </w:pPr>
            <w:r>
              <w:rPr>
                <w:sz w:val="18"/>
              </w:rPr>
              <w:t>TBD</w:t>
            </w:r>
          </w:p>
        </w:tc>
        <w:tc>
          <w:tcPr>
            <w:tcW w:w="1728" w:type="dxa"/>
          </w:tcPr>
          <w:p w14:paraId="1CC0E813" w14:textId="77777777" w:rsidR="00B04371" w:rsidRDefault="00000000">
            <w:pPr>
              <w:spacing w:after="0" w:line="240" w:lineRule="auto"/>
            </w:pPr>
            <w:r>
              <w:rPr>
                <w:sz w:val="18"/>
              </w:rPr>
              <w:t>TBD</w:t>
            </w:r>
          </w:p>
        </w:tc>
        <w:tc>
          <w:tcPr>
            <w:tcW w:w="1728" w:type="dxa"/>
          </w:tcPr>
          <w:p w14:paraId="2F93F4E6" w14:textId="77777777" w:rsidR="00B04371" w:rsidRDefault="00000000">
            <w:pPr>
              <w:spacing w:after="0" w:line="240" w:lineRule="auto"/>
            </w:pPr>
            <w:r>
              <w:rPr>
                <w:sz w:val="18"/>
              </w:rPr>
              <w:t>TBD</w:t>
            </w:r>
          </w:p>
        </w:tc>
        <w:tc>
          <w:tcPr>
            <w:tcW w:w="1440" w:type="dxa"/>
          </w:tcPr>
          <w:p w14:paraId="5A26E6C8" w14:textId="77777777" w:rsidR="00B04371" w:rsidRDefault="00000000">
            <w:pPr>
              <w:spacing w:after="0" w:line="240" w:lineRule="auto"/>
            </w:pPr>
            <w:r>
              <w:rPr>
                <w:sz w:val="18"/>
              </w:rPr>
              <w:t>TBD</w:t>
            </w:r>
          </w:p>
        </w:tc>
      </w:tr>
      <w:tr w:rsidR="00B04371" w14:paraId="02931DBE" w14:textId="77777777">
        <w:trPr>
          <w:jc w:val="center"/>
        </w:trPr>
        <w:tc>
          <w:tcPr>
            <w:tcW w:w="1296" w:type="dxa"/>
          </w:tcPr>
          <w:p w14:paraId="714F217E" w14:textId="77777777" w:rsidR="00B04371" w:rsidRDefault="00000000">
            <w:pPr>
              <w:spacing w:after="0" w:line="240" w:lineRule="auto"/>
            </w:pPr>
            <w:r>
              <w:rPr>
                <w:sz w:val="18"/>
              </w:rPr>
              <w:t>2</w:t>
            </w:r>
          </w:p>
        </w:tc>
        <w:tc>
          <w:tcPr>
            <w:tcW w:w="1584" w:type="dxa"/>
          </w:tcPr>
          <w:p w14:paraId="03C4D70A" w14:textId="77777777" w:rsidR="00B04371" w:rsidRDefault="00000000">
            <w:pPr>
              <w:spacing w:after="0" w:line="240" w:lineRule="auto"/>
            </w:pPr>
            <w:r>
              <w:rPr>
                <w:sz w:val="18"/>
              </w:rPr>
              <w:t>TBD</w:t>
            </w:r>
          </w:p>
        </w:tc>
        <w:tc>
          <w:tcPr>
            <w:tcW w:w="1584" w:type="dxa"/>
          </w:tcPr>
          <w:p w14:paraId="317A3C47" w14:textId="77777777" w:rsidR="00B04371" w:rsidRDefault="00000000">
            <w:pPr>
              <w:spacing w:after="0" w:line="240" w:lineRule="auto"/>
            </w:pPr>
            <w:r>
              <w:rPr>
                <w:sz w:val="18"/>
              </w:rPr>
              <w:t>TBD</w:t>
            </w:r>
          </w:p>
        </w:tc>
        <w:tc>
          <w:tcPr>
            <w:tcW w:w="1728" w:type="dxa"/>
          </w:tcPr>
          <w:p w14:paraId="396738A0" w14:textId="77777777" w:rsidR="00B04371" w:rsidRDefault="00000000">
            <w:pPr>
              <w:spacing w:after="0" w:line="240" w:lineRule="auto"/>
            </w:pPr>
            <w:r>
              <w:rPr>
                <w:sz w:val="18"/>
              </w:rPr>
              <w:t>TBD</w:t>
            </w:r>
          </w:p>
        </w:tc>
        <w:tc>
          <w:tcPr>
            <w:tcW w:w="1728" w:type="dxa"/>
          </w:tcPr>
          <w:p w14:paraId="47F41AE1" w14:textId="77777777" w:rsidR="00B04371" w:rsidRDefault="00000000">
            <w:pPr>
              <w:spacing w:after="0" w:line="240" w:lineRule="auto"/>
            </w:pPr>
            <w:r>
              <w:rPr>
                <w:sz w:val="18"/>
              </w:rPr>
              <w:t>TBD</w:t>
            </w:r>
          </w:p>
        </w:tc>
        <w:tc>
          <w:tcPr>
            <w:tcW w:w="1440" w:type="dxa"/>
          </w:tcPr>
          <w:p w14:paraId="7AB811E3" w14:textId="77777777" w:rsidR="00B04371" w:rsidRDefault="00000000">
            <w:pPr>
              <w:spacing w:after="0" w:line="240" w:lineRule="auto"/>
            </w:pPr>
            <w:r>
              <w:rPr>
                <w:sz w:val="18"/>
              </w:rPr>
              <w:t>TBD</w:t>
            </w:r>
          </w:p>
        </w:tc>
      </w:tr>
      <w:tr w:rsidR="00B04371" w14:paraId="24845E53" w14:textId="77777777">
        <w:trPr>
          <w:jc w:val="center"/>
        </w:trPr>
        <w:tc>
          <w:tcPr>
            <w:tcW w:w="1296" w:type="dxa"/>
          </w:tcPr>
          <w:p w14:paraId="60E8A144" w14:textId="77777777" w:rsidR="00B04371" w:rsidRDefault="00000000">
            <w:pPr>
              <w:spacing w:after="0" w:line="240" w:lineRule="auto"/>
            </w:pPr>
            <w:r>
              <w:rPr>
                <w:sz w:val="18"/>
              </w:rPr>
              <w:t>3</w:t>
            </w:r>
          </w:p>
        </w:tc>
        <w:tc>
          <w:tcPr>
            <w:tcW w:w="1584" w:type="dxa"/>
          </w:tcPr>
          <w:p w14:paraId="577FA417" w14:textId="77777777" w:rsidR="00B04371" w:rsidRDefault="00000000">
            <w:pPr>
              <w:spacing w:after="0" w:line="240" w:lineRule="auto"/>
            </w:pPr>
            <w:r>
              <w:rPr>
                <w:sz w:val="18"/>
              </w:rPr>
              <w:t>TBD</w:t>
            </w:r>
          </w:p>
        </w:tc>
        <w:tc>
          <w:tcPr>
            <w:tcW w:w="1584" w:type="dxa"/>
          </w:tcPr>
          <w:p w14:paraId="56C6F6E6" w14:textId="77777777" w:rsidR="00B04371" w:rsidRDefault="00000000">
            <w:pPr>
              <w:spacing w:after="0" w:line="240" w:lineRule="auto"/>
            </w:pPr>
            <w:r>
              <w:rPr>
                <w:sz w:val="18"/>
              </w:rPr>
              <w:t>TBD</w:t>
            </w:r>
          </w:p>
        </w:tc>
        <w:tc>
          <w:tcPr>
            <w:tcW w:w="1728" w:type="dxa"/>
          </w:tcPr>
          <w:p w14:paraId="29FAA8A7" w14:textId="77777777" w:rsidR="00B04371" w:rsidRDefault="00000000">
            <w:pPr>
              <w:spacing w:after="0" w:line="240" w:lineRule="auto"/>
            </w:pPr>
            <w:r>
              <w:rPr>
                <w:sz w:val="18"/>
              </w:rPr>
              <w:t>TBD</w:t>
            </w:r>
          </w:p>
        </w:tc>
        <w:tc>
          <w:tcPr>
            <w:tcW w:w="1728" w:type="dxa"/>
          </w:tcPr>
          <w:p w14:paraId="1024D301" w14:textId="77777777" w:rsidR="00B04371" w:rsidRDefault="00000000">
            <w:pPr>
              <w:spacing w:after="0" w:line="240" w:lineRule="auto"/>
            </w:pPr>
            <w:r>
              <w:rPr>
                <w:sz w:val="18"/>
              </w:rPr>
              <w:t>TBD</w:t>
            </w:r>
          </w:p>
        </w:tc>
        <w:tc>
          <w:tcPr>
            <w:tcW w:w="1440" w:type="dxa"/>
          </w:tcPr>
          <w:p w14:paraId="6FBF9A03" w14:textId="77777777" w:rsidR="00B04371" w:rsidRDefault="00000000">
            <w:pPr>
              <w:spacing w:after="0" w:line="240" w:lineRule="auto"/>
            </w:pPr>
            <w:r>
              <w:rPr>
                <w:sz w:val="18"/>
              </w:rPr>
              <w:t>TBD</w:t>
            </w:r>
          </w:p>
        </w:tc>
      </w:tr>
      <w:tr w:rsidR="00B04371" w14:paraId="0E065006" w14:textId="77777777">
        <w:trPr>
          <w:jc w:val="center"/>
        </w:trPr>
        <w:tc>
          <w:tcPr>
            <w:tcW w:w="1296" w:type="dxa"/>
          </w:tcPr>
          <w:p w14:paraId="05236C19" w14:textId="77777777" w:rsidR="00B04371" w:rsidRDefault="00000000">
            <w:pPr>
              <w:spacing w:after="0" w:line="240" w:lineRule="auto"/>
            </w:pPr>
            <w:r>
              <w:rPr>
                <w:sz w:val="18"/>
              </w:rPr>
              <w:t>4</w:t>
            </w:r>
          </w:p>
        </w:tc>
        <w:tc>
          <w:tcPr>
            <w:tcW w:w="1584" w:type="dxa"/>
          </w:tcPr>
          <w:p w14:paraId="3AF6BBAC" w14:textId="77777777" w:rsidR="00B04371" w:rsidRDefault="00000000">
            <w:pPr>
              <w:spacing w:after="0" w:line="240" w:lineRule="auto"/>
            </w:pPr>
            <w:r>
              <w:rPr>
                <w:sz w:val="18"/>
              </w:rPr>
              <w:t>TBD</w:t>
            </w:r>
          </w:p>
        </w:tc>
        <w:tc>
          <w:tcPr>
            <w:tcW w:w="1584" w:type="dxa"/>
          </w:tcPr>
          <w:p w14:paraId="268A7EFE" w14:textId="77777777" w:rsidR="00B04371" w:rsidRDefault="00000000">
            <w:pPr>
              <w:spacing w:after="0" w:line="240" w:lineRule="auto"/>
            </w:pPr>
            <w:r>
              <w:rPr>
                <w:sz w:val="18"/>
              </w:rPr>
              <w:t>TBD</w:t>
            </w:r>
          </w:p>
        </w:tc>
        <w:tc>
          <w:tcPr>
            <w:tcW w:w="1728" w:type="dxa"/>
          </w:tcPr>
          <w:p w14:paraId="2A369105" w14:textId="77777777" w:rsidR="00B04371" w:rsidRDefault="00000000">
            <w:pPr>
              <w:spacing w:after="0" w:line="240" w:lineRule="auto"/>
            </w:pPr>
            <w:r>
              <w:rPr>
                <w:sz w:val="18"/>
              </w:rPr>
              <w:t>TBD</w:t>
            </w:r>
          </w:p>
        </w:tc>
        <w:tc>
          <w:tcPr>
            <w:tcW w:w="1728" w:type="dxa"/>
          </w:tcPr>
          <w:p w14:paraId="0A662FE1" w14:textId="77777777" w:rsidR="00B04371" w:rsidRDefault="00000000">
            <w:pPr>
              <w:spacing w:after="0" w:line="240" w:lineRule="auto"/>
            </w:pPr>
            <w:r>
              <w:rPr>
                <w:sz w:val="18"/>
              </w:rPr>
              <w:t>TBD</w:t>
            </w:r>
          </w:p>
        </w:tc>
        <w:tc>
          <w:tcPr>
            <w:tcW w:w="1440" w:type="dxa"/>
          </w:tcPr>
          <w:p w14:paraId="0D479406" w14:textId="77777777" w:rsidR="00B04371" w:rsidRDefault="00000000">
            <w:pPr>
              <w:spacing w:after="0" w:line="240" w:lineRule="auto"/>
            </w:pPr>
            <w:r>
              <w:rPr>
                <w:sz w:val="18"/>
              </w:rPr>
              <w:t>TBD</w:t>
            </w:r>
          </w:p>
        </w:tc>
      </w:tr>
      <w:tr w:rsidR="00B04371" w14:paraId="5637C42E" w14:textId="77777777">
        <w:trPr>
          <w:jc w:val="center"/>
        </w:trPr>
        <w:tc>
          <w:tcPr>
            <w:tcW w:w="1296" w:type="dxa"/>
          </w:tcPr>
          <w:p w14:paraId="23389F3E" w14:textId="77777777" w:rsidR="00B04371" w:rsidRDefault="00000000">
            <w:pPr>
              <w:spacing w:after="0" w:line="240" w:lineRule="auto"/>
            </w:pPr>
            <w:r>
              <w:rPr>
                <w:sz w:val="18"/>
              </w:rPr>
              <w:t>5</w:t>
            </w:r>
          </w:p>
        </w:tc>
        <w:tc>
          <w:tcPr>
            <w:tcW w:w="1584" w:type="dxa"/>
          </w:tcPr>
          <w:p w14:paraId="4E41D5AE" w14:textId="77777777" w:rsidR="00B04371" w:rsidRDefault="00000000">
            <w:pPr>
              <w:spacing w:after="0" w:line="240" w:lineRule="auto"/>
            </w:pPr>
            <w:r>
              <w:rPr>
                <w:sz w:val="18"/>
              </w:rPr>
              <w:t>TBD</w:t>
            </w:r>
          </w:p>
        </w:tc>
        <w:tc>
          <w:tcPr>
            <w:tcW w:w="1584" w:type="dxa"/>
          </w:tcPr>
          <w:p w14:paraId="4EAF4AFA" w14:textId="77777777" w:rsidR="00B04371" w:rsidRDefault="00000000">
            <w:pPr>
              <w:spacing w:after="0" w:line="240" w:lineRule="auto"/>
            </w:pPr>
            <w:r>
              <w:rPr>
                <w:sz w:val="18"/>
              </w:rPr>
              <w:t>TBD</w:t>
            </w:r>
          </w:p>
        </w:tc>
        <w:tc>
          <w:tcPr>
            <w:tcW w:w="1728" w:type="dxa"/>
          </w:tcPr>
          <w:p w14:paraId="35DC3FB3" w14:textId="77777777" w:rsidR="00B04371" w:rsidRDefault="00000000">
            <w:pPr>
              <w:spacing w:after="0" w:line="240" w:lineRule="auto"/>
            </w:pPr>
            <w:r>
              <w:rPr>
                <w:sz w:val="18"/>
              </w:rPr>
              <w:t>TBD</w:t>
            </w:r>
          </w:p>
        </w:tc>
        <w:tc>
          <w:tcPr>
            <w:tcW w:w="1728" w:type="dxa"/>
          </w:tcPr>
          <w:p w14:paraId="5D847890" w14:textId="77777777" w:rsidR="00B04371" w:rsidRDefault="00000000">
            <w:pPr>
              <w:spacing w:after="0" w:line="240" w:lineRule="auto"/>
            </w:pPr>
            <w:r>
              <w:rPr>
                <w:sz w:val="18"/>
              </w:rPr>
              <w:t>TBD</w:t>
            </w:r>
          </w:p>
        </w:tc>
        <w:tc>
          <w:tcPr>
            <w:tcW w:w="1440" w:type="dxa"/>
          </w:tcPr>
          <w:p w14:paraId="3E12118B" w14:textId="77777777" w:rsidR="00B04371" w:rsidRDefault="00000000">
            <w:pPr>
              <w:spacing w:after="0" w:line="240" w:lineRule="auto"/>
            </w:pPr>
            <w:r>
              <w:rPr>
                <w:sz w:val="18"/>
              </w:rPr>
              <w:t>TBD</w:t>
            </w:r>
          </w:p>
        </w:tc>
      </w:tr>
    </w:tbl>
    <w:p w14:paraId="346E0BE0" w14:textId="77777777" w:rsidR="00B04371" w:rsidRDefault="00B04371"/>
    <w:sectPr w:rsidR="00B043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84CB"/>
      </v:shape>
    </w:pict>
  </w:numPicBullet>
  <w:abstractNum w:abstractNumId="0" w15:restartNumberingAfterBreak="0">
    <w:nsid w:val="06C72EE1"/>
    <w:multiLevelType w:val="multilevel"/>
    <w:tmpl w:val="4B22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B5617"/>
    <w:multiLevelType w:val="multilevel"/>
    <w:tmpl w:val="99C21D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F3AB3"/>
    <w:multiLevelType w:val="hybridMultilevel"/>
    <w:tmpl w:val="2A7C54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C4282D"/>
    <w:multiLevelType w:val="hybridMultilevel"/>
    <w:tmpl w:val="1BFC02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D009AC"/>
    <w:multiLevelType w:val="hybridMultilevel"/>
    <w:tmpl w:val="0CDCC4B2"/>
    <w:lvl w:ilvl="0" w:tplc="A42CA8C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D22B3A"/>
    <w:multiLevelType w:val="hybridMultilevel"/>
    <w:tmpl w:val="8D5EB7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1132C3"/>
    <w:multiLevelType w:val="hybridMultilevel"/>
    <w:tmpl w:val="3B4643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7B5A63"/>
    <w:multiLevelType w:val="hybridMultilevel"/>
    <w:tmpl w:val="8C00418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0F360F"/>
    <w:multiLevelType w:val="hybridMultilevel"/>
    <w:tmpl w:val="3B0CB1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A416AE"/>
    <w:multiLevelType w:val="hybridMultilevel"/>
    <w:tmpl w:val="C9EC107A"/>
    <w:lvl w:ilvl="0" w:tplc="04090005">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52364E"/>
    <w:multiLevelType w:val="multilevel"/>
    <w:tmpl w:val="FA36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606CC"/>
    <w:multiLevelType w:val="hybridMultilevel"/>
    <w:tmpl w:val="E74ABF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5781500">
    <w:abstractNumId w:val="10"/>
  </w:num>
  <w:num w:numId="2" w16cid:durableId="95369795">
    <w:abstractNumId w:val="1"/>
  </w:num>
  <w:num w:numId="3" w16cid:durableId="1204170423">
    <w:abstractNumId w:val="7"/>
  </w:num>
  <w:num w:numId="4" w16cid:durableId="296761309">
    <w:abstractNumId w:val="9"/>
  </w:num>
  <w:num w:numId="5" w16cid:durableId="1862160544">
    <w:abstractNumId w:val="0"/>
  </w:num>
  <w:num w:numId="6" w16cid:durableId="134107029">
    <w:abstractNumId w:val="4"/>
  </w:num>
  <w:num w:numId="7" w16cid:durableId="1179125114">
    <w:abstractNumId w:val="8"/>
  </w:num>
  <w:num w:numId="8" w16cid:durableId="2031448850">
    <w:abstractNumId w:val="6"/>
  </w:num>
  <w:num w:numId="9" w16cid:durableId="928805381">
    <w:abstractNumId w:val="11"/>
  </w:num>
  <w:num w:numId="10" w16cid:durableId="1173372198">
    <w:abstractNumId w:val="2"/>
  </w:num>
  <w:num w:numId="11" w16cid:durableId="882984275">
    <w:abstractNumId w:val="5"/>
  </w:num>
  <w:num w:numId="12" w16cid:durableId="2131851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A85"/>
    <w:rsid w:val="00014FC3"/>
    <w:rsid w:val="000C4326"/>
    <w:rsid w:val="000F57BD"/>
    <w:rsid w:val="001047FC"/>
    <w:rsid w:val="0018612E"/>
    <w:rsid w:val="001913B2"/>
    <w:rsid w:val="001A7AA4"/>
    <w:rsid w:val="00217595"/>
    <w:rsid w:val="0022137E"/>
    <w:rsid w:val="002367D6"/>
    <w:rsid w:val="00274B76"/>
    <w:rsid w:val="002F20E9"/>
    <w:rsid w:val="00316CF9"/>
    <w:rsid w:val="00380BCF"/>
    <w:rsid w:val="0040266A"/>
    <w:rsid w:val="004050B6"/>
    <w:rsid w:val="00497DD6"/>
    <w:rsid w:val="004A30E1"/>
    <w:rsid w:val="004C03AC"/>
    <w:rsid w:val="004C6C53"/>
    <w:rsid w:val="00500CF4"/>
    <w:rsid w:val="00501088"/>
    <w:rsid w:val="00566054"/>
    <w:rsid w:val="006239C9"/>
    <w:rsid w:val="0062793F"/>
    <w:rsid w:val="00634C6B"/>
    <w:rsid w:val="0065066A"/>
    <w:rsid w:val="006939EE"/>
    <w:rsid w:val="00741E7A"/>
    <w:rsid w:val="007674E3"/>
    <w:rsid w:val="00776BA3"/>
    <w:rsid w:val="007A7779"/>
    <w:rsid w:val="007E650B"/>
    <w:rsid w:val="00806409"/>
    <w:rsid w:val="00810B92"/>
    <w:rsid w:val="0085091D"/>
    <w:rsid w:val="00871802"/>
    <w:rsid w:val="008F20D2"/>
    <w:rsid w:val="00917D15"/>
    <w:rsid w:val="00986971"/>
    <w:rsid w:val="00A748B4"/>
    <w:rsid w:val="00A9016F"/>
    <w:rsid w:val="00B04371"/>
    <w:rsid w:val="00B25910"/>
    <w:rsid w:val="00B530E6"/>
    <w:rsid w:val="00BD5059"/>
    <w:rsid w:val="00BE795E"/>
    <w:rsid w:val="00C406F2"/>
    <w:rsid w:val="00C93A85"/>
    <w:rsid w:val="00CB29BB"/>
    <w:rsid w:val="00CF7EBA"/>
    <w:rsid w:val="00D2657F"/>
    <w:rsid w:val="00D27388"/>
    <w:rsid w:val="00D5304C"/>
    <w:rsid w:val="00D742F4"/>
    <w:rsid w:val="00DB0BF0"/>
    <w:rsid w:val="00E06814"/>
    <w:rsid w:val="00E462BC"/>
    <w:rsid w:val="00F02A68"/>
    <w:rsid w:val="00F93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D497A"/>
  <w15:chartTrackingRefBased/>
  <w15:docId w15:val="{FA8EF39D-58A6-4DFF-8752-BD1AA899B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ptos" w:hAnsi="Aptos"/>
    </w:rPr>
  </w:style>
  <w:style w:type="paragraph" w:styleId="Heading1">
    <w:name w:val="heading 1"/>
    <w:basedOn w:val="Normal"/>
    <w:next w:val="Normal"/>
    <w:link w:val="Heading1Char"/>
    <w:uiPriority w:val="9"/>
    <w:qFormat/>
    <w:rsid w:val="00C93A85"/>
    <w:pPr>
      <w:keepNext/>
      <w:keepLines/>
      <w:spacing w:before="360" w:after="80"/>
      <w:outlineLvl w:val="0"/>
    </w:pPr>
    <w:rPr>
      <w:rFonts w:asciiTheme="majorHAnsi" w:eastAsiaTheme="majorEastAsia" w:hAnsiTheme="majorHAnsi" w:cstheme="majorBidi"/>
      <w:b/>
      <w:color w:val="0F4761" w:themeColor="accent1" w:themeShade="BF"/>
      <w:sz w:val="36"/>
      <w:szCs w:val="40"/>
    </w:rPr>
  </w:style>
  <w:style w:type="paragraph" w:styleId="Heading2">
    <w:name w:val="heading 2"/>
    <w:basedOn w:val="Normal"/>
    <w:next w:val="Normal"/>
    <w:link w:val="Heading2Char"/>
    <w:uiPriority w:val="9"/>
    <w:semiHidden/>
    <w:unhideWhenUsed/>
    <w:qFormat/>
    <w:rsid w:val="00C93A85"/>
    <w:pPr>
      <w:keepNext/>
      <w:keepLines/>
      <w:spacing w:before="160" w:after="8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semiHidden/>
    <w:unhideWhenUsed/>
    <w:qFormat/>
    <w:rsid w:val="00C93A85"/>
    <w:pPr>
      <w:keepNext/>
      <w:keepLines/>
      <w:spacing w:before="160" w:after="80"/>
      <w:outlineLvl w:val="2"/>
    </w:pPr>
    <w:rPr>
      <w:rFonts w:eastAsiaTheme="majorEastAsia" w:cstheme="majorBidi"/>
      <w:b/>
      <w:color w:val="0F4761" w:themeColor="accent1" w:themeShade="BF"/>
      <w:szCs w:val="28"/>
    </w:rPr>
  </w:style>
  <w:style w:type="paragraph" w:styleId="Heading4">
    <w:name w:val="heading 4"/>
    <w:basedOn w:val="Normal"/>
    <w:next w:val="Normal"/>
    <w:link w:val="Heading4Char"/>
    <w:uiPriority w:val="9"/>
    <w:semiHidden/>
    <w:unhideWhenUsed/>
    <w:qFormat/>
    <w:rsid w:val="00C93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A85"/>
    <w:rPr>
      <w:rFonts w:eastAsiaTheme="majorEastAsia" w:cstheme="majorBidi"/>
      <w:color w:val="272727" w:themeColor="text1" w:themeTint="D8"/>
    </w:rPr>
  </w:style>
  <w:style w:type="paragraph" w:styleId="Title">
    <w:name w:val="Title"/>
    <w:basedOn w:val="Normal"/>
    <w:next w:val="Normal"/>
    <w:link w:val="TitleChar"/>
    <w:uiPriority w:val="10"/>
    <w:qFormat/>
    <w:rsid w:val="00C93A85"/>
    <w:pPr>
      <w:spacing w:after="80" w:line="240" w:lineRule="auto"/>
      <w:contextualSpacing/>
    </w:pPr>
    <w:rPr>
      <w:rFonts w:asciiTheme="majorHAnsi" w:eastAsiaTheme="majorEastAsia" w:hAnsiTheme="majorHAnsi" w:cstheme="majorBidi"/>
      <w:b/>
      <w:spacing w:val="-10"/>
      <w:kern w:val="28"/>
      <w:sz w:val="40"/>
      <w:szCs w:val="56"/>
    </w:rPr>
  </w:style>
  <w:style w:type="character" w:customStyle="1" w:styleId="TitleChar">
    <w:name w:val="Title Char"/>
    <w:basedOn w:val="DefaultParagraphFont"/>
    <w:link w:val="Title"/>
    <w:uiPriority w:val="10"/>
    <w:rsid w:val="00C93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A85"/>
    <w:pPr>
      <w:spacing w:before="160"/>
      <w:jc w:val="center"/>
    </w:pPr>
    <w:rPr>
      <w:i/>
      <w:iCs/>
      <w:color w:val="404040" w:themeColor="text1" w:themeTint="BF"/>
    </w:rPr>
  </w:style>
  <w:style w:type="character" w:customStyle="1" w:styleId="QuoteChar">
    <w:name w:val="Quote Char"/>
    <w:basedOn w:val="DefaultParagraphFont"/>
    <w:link w:val="Quote"/>
    <w:uiPriority w:val="29"/>
    <w:rsid w:val="00C93A85"/>
    <w:rPr>
      <w:i/>
      <w:iCs/>
      <w:color w:val="404040" w:themeColor="text1" w:themeTint="BF"/>
    </w:rPr>
  </w:style>
  <w:style w:type="paragraph" w:styleId="ListParagraph">
    <w:name w:val="List Paragraph"/>
    <w:basedOn w:val="Normal"/>
    <w:uiPriority w:val="34"/>
    <w:qFormat/>
    <w:rsid w:val="00C93A85"/>
    <w:pPr>
      <w:ind w:left="720"/>
      <w:contextualSpacing/>
    </w:pPr>
  </w:style>
  <w:style w:type="character" w:styleId="IntenseEmphasis">
    <w:name w:val="Intense Emphasis"/>
    <w:basedOn w:val="DefaultParagraphFont"/>
    <w:uiPriority w:val="21"/>
    <w:qFormat/>
    <w:rsid w:val="00C93A85"/>
    <w:rPr>
      <w:i/>
      <w:iCs/>
      <w:color w:val="0F4761" w:themeColor="accent1" w:themeShade="BF"/>
    </w:rPr>
  </w:style>
  <w:style w:type="paragraph" w:styleId="IntenseQuote">
    <w:name w:val="Intense Quote"/>
    <w:basedOn w:val="Normal"/>
    <w:next w:val="Normal"/>
    <w:link w:val="IntenseQuoteChar"/>
    <w:uiPriority w:val="30"/>
    <w:qFormat/>
    <w:rsid w:val="00C93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A85"/>
    <w:rPr>
      <w:i/>
      <w:iCs/>
      <w:color w:val="0F4761" w:themeColor="accent1" w:themeShade="BF"/>
    </w:rPr>
  </w:style>
  <w:style w:type="character" w:styleId="IntenseReference">
    <w:name w:val="Intense Reference"/>
    <w:basedOn w:val="DefaultParagraphFont"/>
    <w:uiPriority w:val="32"/>
    <w:qFormat/>
    <w:rsid w:val="00C93A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Pages>
  <Words>775</Words>
  <Characters>4418</Characters>
  <Application>Microsoft Office Word</Application>
  <DocSecurity>0</DocSecurity>
  <Lines>36</Lines>
  <Paragraphs>10</Paragraphs>
  <ScaleCrop>false</ScaleCrop>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Minh Tam</dc:creator>
  <cp:keywords/>
  <dc:description/>
  <cp:lastModifiedBy>Tran Chung</cp:lastModifiedBy>
  <cp:revision>27</cp:revision>
  <dcterms:created xsi:type="dcterms:W3CDTF">2026-06-25T01:56:00Z</dcterms:created>
  <dcterms:modified xsi:type="dcterms:W3CDTF">2026-06-30T14:09:00Z</dcterms:modified>
</cp:coreProperties>
</file>