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225"/>
        <w:gridCol w:w="2223"/>
        <w:gridCol w:w="2232"/>
      </w:tblGrid>
      <w:tr w:rsidR="00EE6289" w:rsidTr="004D31FC">
        <w:trPr>
          <w:trHeight w:val="274"/>
        </w:trPr>
        <w:tc>
          <w:tcPr>
            <w:tcW w:w="2336" w:type="dxa"/>
          </w:tcPr>
          <w:p w:rsidR="00EE6289" w:rsidRDefault="003249C2">
            <w:r>
              <w:t>DATE</w:t>
            </w:r>
          </w:p>
        </w:tc>
        <w:tc>
          <w:tcPr>
            <w:tcW w:w="2225" w:type="dxa"/>
          </w:tcPr>
          <w:p w:rsidR="00EE6289" w:rsidRDefault="004D31FC">
            <w:r>
              <w:t>Traffic</w:t>
            </w:r>
          </w:p>
        </w:tc>
        <w:tc>
          <w:tcPr>
            <w:tcW w:w="2223" w:type="dxa"/>
          </w:tcPr>
          <w:p w:rsidR="00EE6289" w:rsidRDefault="004D31FC">
            <w:r>
              <w:t>Overall Conversion</w:t>
            </w:r>
          </w:p>
        </w:tc>
        <w:tc>
          <w:tcPr>
            <w:tcW w:w="2232" w:type="dxa"/>
          </w:tcPr>
          <w:p w:rsidR="00EE6289" w:rsidRDefault="004D31FC">
            <w:r>
              <w:t>Reason</w:t>
            </w:r>
          </w:p>
        </w:tc>
      </w:tr>
      <w:tr w:rsidR="004D31FC" w:rsidTr="004D31FC">
        <w:trPr>
          <w:trHeight w:val="274"/>
        </w:trPr>
        <w:tc>
          <w:tcPr>
            <w:tcW w:w="2336" w:type="dxa"/>
          </w:tcPr>
          <w:p w:rsidR="004D31FC" w:rsidRDefault="004D31FC"/>
        </w:tc>
        <w:tc>
          <w:tcPr>
            <w:tcW w:w="2225" w:type="dxa"/>
          </w:tcPr>
          <w:p w:rsidR="004D31FC" w:rsidRDefault="004D31FC"/>
        </w:tc>
        <w:tc>
          <w:tcPr>
            <w:tcW w:w="2223" w:type="dxa"/>
          </w:tcPr>
          <w:p w:rsidR="004D31FC" w:rsidRDefault="004D31FC"/>
        </w:tc>
        <w:tc>
          <w:tcPr>
            <w:tcW w:w="2232" w:type="dxa"/>
          </w:tcPr>
          <w:p w:rsidR="004D31FC" w:rsidRDefault="004D31FC"/>
        </w:tc>
      </w:tr>
      <w:tr w:rsidR="00EE6289" w:rsidTr="004D31FC">
        <w:trPr>
          <w:trHeight w:val="839"/>
        </w:trPr>
        <w:tc>
          <w:tcPr>
            <w:tcW w:w="2336" w:type="dxa"/>
          </w:tcPr>
          <w:p w:rsidR="00EE6289" w:rsidRDefault="00E52AD3">
            <w:r>
              <w:t>10/01/2019</w:t>
            </w:r>
            <w:r w:rsidR="00FC72B7">
              <w:t xml:space="preserve"> </w:t>
            </w:r>
          </w:p>
          <w:p w:rsidR="00E52AD3" w:rsidRDefault="00E52AD3"/>
          <w:p w:rsidR="002509FB" w:rsidRDefault="002509FB">
            <w:r>
              <w:t>Order drop of 45%</w:t>
            </w:r>
          </w:p>
        </w:tc>
        <w:tc>
          <w:tcPr>
            <w:tcW w:w="2225" w:type="dxa"/>
          </w:tcPr>
          <w:p w:rsidR="00EE6289" w:rsidRDefault="004D31FC">
            <w:r>
              <w:t xml:space="preserve">Significant drop in traffic especially from Facebook and </w:t>
            </w:r>
            <w:proofErr w:type="spellStart"/>
            <w:r>
              <w:t>Youtube</w:t>
            </w:r>
            <w:proofErr w:type="spellEnd"/>
            <w:r>
              <w:t>.</w:t>
            </w:r>
          </w:p>
        </w:tc>
        <w:tc>
          <w:tcPr>
            <w:tcW w:w="2223" w:type="dxa"/>
          </w:tcPr>
          <w:p w:rsidR="00EE6289" w:rsidRDefault="004D31FC">
            <w:r>
              <w:t>Conversion rate stayed the same.</w:t>
            </w:r>
          </w:p>
        </w:tc>
        <w:tc>
          <w:tcPr>
            <w:tcW w:w="2232" w:type="dxa"/>
          </w:tcPr>
          <w:p w:rsidR="00EE6289" w:rsidRDefault="004D31FC">
            <w:r>
              <w:t>This could be due to technical issues or less availability of drivers</w:t>
            </w:r>
          </w:p>
        </w:tc>
      </w:tr>
      <w:tr w:rsidR="003249C2" w:rsidTr="004D31FC">
        <w:trPr>
          <w:trHeight w:val="1457"/>
        </w:trPr>
        <w:tc>
          <w:tcPr>
            <w:tcW w:w="2336" w:type="dxa"/>
          </w:tcPr>
          <w:p w:rsidR="003249C2" w:rsidRDefault="00B943A3" w:rsidP="003249C2">
            <w:r>
              <w:t>17</w:t>
            </w:r>
            <w:r w:rsidR="002509FB">
              <w:t>/01/2019</w:t>
            </w:r>
          </w:p>
          <w:p w:rsidR="002509FB" w:rsidRDefault="002509FB" w:rsidP="003249C2"/>
          <w:p w:rsidR="002509FB" w:rsidRDefault="002509FB" w:rsidP="003249C2">
            <w:r>
              <w:t>Order hike of 85</w:t>
            </w:r>
            <w:r w:rsidR="00B943A3">
              <w:t>%</w:t>
            </w:r>
          </w:p>
        </w:tc>
        <w:tc>
          <w:tcPr>
            <w:tcW w:w="2225" w:type="dxa"/>
          </w:tcPr>
          <w:p w:rsidR="003249C2" w:rsidRDefault="004D31FC" w:rsidP="003249C2">
            <w:r>
              <w:t>Facebook had the biggest jump compared to the other sources.</w:t>
            </w:r>
          </w:p>
        </w:tc>
        <w:tc>
          <w:tcPr>
            <w:tcW w:w="2223" w:type="dxa"/>
          </w:tcPr>
          <w:p w:rsidR="003249C2" w:rsidRDefault="004D31FC" w:rsidP="003249C2">
            <w:r>
              <w:t>Conversion rate stayed the same.</w:t>
            </w:r>
          </w:p>
        </w:tc>
        <w:tc>
          <w:tcPr>
            <w:tcW w:w="2232" w:type="dxa"/>
          </w:tcPr>
          <w:p w:rsidR="003249C2" w:rsidRDefault="004D31FC" w:rsidP="003249C2">
            <w:r>
              <w:t>This could be due to almost 4000 more restaurants compared to last week and also lesser packing and delivery charges.</w:t>
            </w:r>
          </w:p>
        </w:tc>
      </w:tr>
      <w:tr w:rsidR="003249C2" w:rsidTr="004D31FC">
        <w:trPr>
          <w:trHeight w:val="852"/>
        </w:trPr>
        <w:tc>
          <w:tcPr>
            <w:tcW w:w="2336" w:type="dxa"/>
          </w:tcPr>
          <w:p w:rsidR="003249C2" w:rsidRDefault="004D31FC" w:rsidP="003249C2">
            <w:r>
              <w:t>22/01/2019</w:t>
            </w:r>
          </w:p>
          <w:p w:rsidR="004D31FC" w:rsidRDefault="004D31FC" w:rsidP="003249C2"/>
          <w:p w:rsidR="004D31FC" w:rsidRDefault="004D31FC" w:rsidP="003249C2">
            <w:r>
              <w:t>Order hike of 83%</w:t>
            </w:r>
          </w:p>
        </w:tc>
        <w:tc>
          <w:tcPr>
            <w:tcW w:w="2225" w:type="dxa"/>
          </w:tcPr>
          <w:p w:rsidR="003249C2" w:rsidRDefault="004D31FC" w:rsidP="003249C2">
            <w:r>
              <w:t xml:space="preserve">Facebook and Twitter </w:t>
            </w:r>
            <w:proofErr w:type="gramStart"/>
            <w:r>
              <w:t>has</w:t>
            </w:r>
            <w:proofErr w:type="gramEnd"/>
            <w:r>
              <w:t xml:space="preserve"> doubled compared to same day last week.</w:t>
            </w:r>
          </w:p>
        </w:tc>
        <w:tc>
          <w:tcPr>
            <w:tcW w:w="2223" w:type="dxa"/>
          </w:tcPr>
          <w:p w:rsidR="003249C2" w:rsidRDefault="004D31FC" w:rsidP="003249C2">
            <w:r>
              <w:t>Conversion rate stayed the same.</w:t>
            </w:r>
          </w:p>
        </w:tc>
        <w:tc>
          <w:tcPr>
            <w:tcW w:w="2232" w:type="dxa"/>
          </w:tcPr>
          <w:p w:rsidR="003249C2" w:rsidRDefault="004D31FC" w:rsidP="003249C2">
            <w:r>
              <w:t xml:space="preserve">This is due to high traffic on </w:t>
            </w:r>
            <w:proofErr w:type="spellStart"/>
            <w:r>
              <w:t>facebook</w:t>
            </w:r>
            <w:proofErr w:type="spellEnd"/>
            <w:r>
              <w:t xml:space="preserve"> and twitter</w:t>
            </w:r>
          </w:p>
        </w:tc>
      </w:tr>
      <w:tr w:rsidR="003249C2" w:rsidTr="004D31FC">
        <w:trPr>
          <w:trHeight w:val="871"/>
        </w:trPr>
        <w:tc>
          <w:tcPr>
            <w:tcW w:w="2336" w:type="dxa"/>
          </w:tcPr>
          <w:p w:rsidR="003249C2" w:rsidRDefault="004D31FC" w:rsidP="003249C2">
            <w:r>
              <w:t>29/01/2019</w:t>
            </w:r>
          </w:p>
          <w:p w:rsidR="004D31FC" w:rsidRDefault="004D31FC" w:rsidP="003249C2"/>
          <w:p w:rsidR="004D31FC" w:rsidRDefault="004D31FC" w:rsidP="003249C2">
            <w:r>
              <w:t>Order drop of 71%</w:t>
            </w:r>
          </w:p>
        </w:tc>
        <w:tc>
          <w:tcPr>
            <w:tcW w:w="2225" w:type="dxa"/>
          </w:tcPr>
          <w:p w:rsidR="003249C2" w:rsidRDefault="004D31FC" w:rsidP="003249C2">
            <w:r>
              <w:t xml:space="preserve">Major drop of traffic from </w:t>
            </w:r>
            <w:proofErr w:type="spellStart"/>
            <w:r>
              <w:t>facebook</w:t>
            </w:r>
            <w:proofErr w:type="spellEnd"/>
            <w:r>
              <w:t xml:space="preserve"> and twitter.</w:t>
            </w:r>
          </w:p>
        </w:tc>
        <w:tc>
          <w:tcPr>
            <w:tcW w:w="2223" w:type="dxa"/>
          </w:tcPr>
          <w:p w:rsidR="003249C2" w:rsidRDefault="004D31FC" w:rsidP="003249C2">
            <w:r>
              <w:t>Conversion rate dropped by 52%. There was a drop in L2M from 26% to 12%</w:t>
            </w:r>
          </w:p>
        </w:tc>
        <w:tc>
          <w:tcPr>
            <w:tcW w:w="2232" w:type="dxa"/>
          </w:tcPr>
          <w:p w:rsidR="003249C2" w:rsidRDefault="004D31FC" w:rsidP="003249C2">
            <w:r>
              <w:t>This is due to the lesser number of restaurants. Which reduced by 10K.</w:t>
            </w:r>
          </w:p>
        </w:tc>
      </w:tr>
      <w:tr w:rsidR="003249C2" w:rsidTr="004D31FC">
        <w:trPr>
          <w:trHeight w:val="861"/>
        </w:trPr>
        <w:tc>
          <w:tcPr>
            <w:tcW w:w="2336" w:type="dxa"/>
          </w:tcPr>
          <w:p w:rsidR="003249C2" w:rsidRDefault="004D31FC" w:rsidP="003249C2">
            <w:r>
              <w:t>05/02/2019</w:t>
            </w:r>
          </w:p>
          <w:p w:rsidR="004D31FC" w:rsidRDefault="004D31FC" w:rsidP="003249C2">
            <w:r>
              <w:t>Order hike of 115%</w:t>
            </w:r>
          </w:p>
        </w:tc>
        <w:tc>
          <w:tcPr>
            <w:tcW w:w="2225" w:type="dxa"/>
          </w:tcPr>
          <w:p w:rsidR="003249C2" w:rsidRDefault="004D31FC" w:rsidP="003249C2">
            <w:r>
              <w:t>No change in traffic.</w:t>
            </w:r>
          </w:p>
        </w:tc>
        <w:tc>
          <w:tcPr>
            <w:tcW w:w="2223" w:type="dxa"/>
          </w:tcPr>
          <w:p w:rsidR="003249C2" w:rsidRDefault="004D31FC" w:rsidP="003249C2">
            <w:r>
              <w:t>Conversion rate increased by 115%.</w:t>
            </w:r>
          </w:p>
          <w:p w:rsidR="004D31FC" w:rsidRDefault="004D31FC" w:rsidP="003249C2">
            <w:r>
              <w:t>L2M increased from 12% to 26%</w:t>
            </w:r>
          </w:p>
        </w:tc>
        <w:tc>
          <w:tcPr>
            <w:tcW w:w="2232" w:type="dxa"/>
          </w:tcPr>
          <w:p w:rsidR="003249C2" w:rsidRDefault="004D31FC" w:rsidP="003249C2">
            <w:r>
              <w:t>This is due to increase in count of restaurants by 12k.</w:t>
            </w:r>
          </w:p>
        </w:tc>
      </w:tr>
      <w:tr w:rsidR="003249C2" w:rsidTr="004D31FC">
        <w:trPr>
          <w:trHeight w:val="878"/>
        </w:trPr>
        <w:tc>
          <w:tcPr>
            <w:tcW w:w="2336" w:type="dxa"/>
          </w:tcPr>
          <w:p w:rsidR="003249C2" w:rsidRDefault="004D31FC" w:rsidP="003249C2">
            <w:r>
              <w:t>19/02/2019</w:t>
            </w:r>
          </w:p>
          <w:p w:rsidR="004D31FC" w:rsidRDefault="004D31FC" w:rsidP="003249C2">
            <w:r>
              <w:t>Order drop of 55%</w:t>
            </w:r>
          </w:p>
        </w:tc>
        <w:tc>
          <w:tcPr>
            <w:tcW w:w="2225" w:type="dxa"/>
          </w:tcPr>
          <w:p w:rsidR="003249C2" w:rsidRDefault="004D31FC" w:rsidP="003249C2">
            <w:r>
              <w:t>No change in traffic</w:t>
            </w:r>
          </w:p>
        </w:tc>
        <w:tc>
          <w:tcPr>
            <w:tcW w:w="2223" w:type="dxa"/>
          </w:tcPr>
          <w:p w:rsidR="003249C2" w:rsidRDefault="004D31FC" w:rsidP="003249C2">
            <w:r>
              <w:t>M2C reduced from 39% to 17%</w:t>
            </w:r>
          </w:p>
        </w:tc>
        <w:tc>
          <w:tcPr>
            <w:tcW w:w="2232" w:type="dxa"/>
          </w:tcPr>
          <w:p w:rsidR="003249C2" w:rsidRDefault="004D31FC" w:rsidP="003249C2">
            <w:r>
              <w:t>Could be due to technical issues on the app</w:t>
            </w:r>
          </w:p>
        </w:tc>
      </w:tr>
      <w:tr w:rsidR="003249C2" w:rsidTr="004D31FC">
        <w:trPr>
          <w:trHeight w:val="881"/>
        </w:trPr>
        <w:tc>
          <w:tcPr>
            <w:tcW w:w="2336" w:type="dxa"/>
          </w:tcPr>
          <w:p w:rsidR="003249C2" w:rsidRDefault="004D31FC" w:rsidP="003249C2">
            <w:r>
              <w:t>26/02/2019</w:t>
            </w:r>
          </w:p>
          <w:p w:rsidR="004D31FC" w:rsidRDefault="004D31FC" w:rsidP="003249C2">
            <w:r>
              <w:t>Order hike of 120%</w:t>
            </w:r>
          </w:p>
        </w:tc>
        <w:tc>
          <w:tcPr>
            <w:tcW w:w="2225" w:type="dxa"/>
          </w:tcPr>
          <w:p w:rsidR="003249C2" w:rsidRDefault="004D31FC" w:rsidP="003249C2">
            <w:r>
              <w:t>No change in traffic</w:t>
            </w:r>
          </w:p>
        </w:tc>
        <w:tc>
          <w:tcPr>
            <w:tcW w:w="2223" w:type="dxa"/>
          </w:tcPr>
          <w:p w:rsidR="003249C2" w:rsidRDefault="004D31FC" w:rsidP="003249C2">
            <w:r>
              <w:t>M2C increases by 24%</w:t>
            </w:r>
          </w:p>
        </w:tc>
        <w:tc>
          <w:tcPr>
            <w:tcW w:w="2232" w:type="dxa"/>
          </w:tcPr>
          <w:p w:rsidR="003249C2" w:rsidRDefault="004D31FC" w:rsidP="003249C2">
            <w:r>
              <w:t>Less out of stock items</w:t>
            </w:r>
          </w:p>
          <w:p w:rsidR="004D31FC" w:rsidRDefault="004D31FC" w:rsidP="003249C2"/>
          <w:p w:rsidR="004D31FC" w:rsidRDefault="004D31FC" w:rsidP="003249C2"/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3249C2">
            <w:r>
              <w:t>02/03/2019</w:t>
            </w:r>
          </w:p>
          <w:p w:rsidR="004D31FC" w:rsidRDefault="004D31FC" w:rsidP="003249C2">
            <w:r>
              <w:t>Order drop of 37%</w:t>
            </w:r>
          </w:p>
        </w:tc>
        <w:tc>
          <w:tcPr>
            <w:tcW w:w="2225" w:type="dxa"/>
          </w:tcPr>
          <w:p w:rsidR="004D31FC" w:rsidRDefault="004D31FC" w:rsidP="003249C2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3249C2">
            <w:r>
              <w:t>Conversion rate reduced by 42%.</w:t>
            </w:r>
          </w:p>
          <w:p w:rsidR="004D31FC" w:rsidRDefault="004D31FC" w:rsidP="003249C2">
            <w:r>
              <w:t>C2P reduced by half.</w:t>
            </w:r>
          </w:p>
        </w:tc>
        <w:tc>
          <w:tcPr>
            <w:tcW w:w="2232" w:type="dxa"/>
          </w:tcPr>
          <w:p w:rsidR="004D31FC" w:rsidRDefault="004D31FC" w:rsidP="003249C2">
            <w:r>
              <w:t>This because delivery charges increased significantly from 28 to 56.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3249C2">
            <w:r>
              <w:t>09/03/2019</w:t>
            </w:r>
          </w:p>
          <w:p w:rsidR="004D31FC" w:rsidRDefault="004D31FC" w:rsidP="003249C2">
            <w:r>
              <w:t>Order hike of 102%</w:t>
            </w:r>
          </w:p>
        </w:tc>
        <w:tc>
          <w:tcPr>
            <w:tcW w:w="2225" w:type="dxa"/>
          </w:tcPr>
          <w:p w:rsidR="004D31FC" w:rsidRDefault="004D31FC" w:rsidP="003249C2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3249C2">
            <w:r>
              <w:t>C2P increased by half.</w:t>
            </w:r>
          </w:p>
        </w:tc>
        <w:tc>
          <w:tcPr>
            <w:tcW w:w="2232" w:type="dxa"/>
          </w:tcPr>
          <w:p w:rsidR="004D31FC" w:rsidRDefault="004D31FC" w:rsidP="003249C2">
            <w:r>
              <w:t>Delivery charges reduced by half.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3249C2">
            <w:r>
              <w:t>19/03/2019</w:t>
            </w:r>
          </w:p>
          <w:p w:rsidR="004D31FC" w:rsidRDefault="004D31FC" w:rsidP="003249C2">
            <w:r>
              <w:t>Order drop of 45%</w:t>
            </w:r>
          </w:p>
        </w:tc>
        <w:tc>
          <w:tcPr>
            <w:tcW w:w="2225" w:type="dxa"/>
          </w:tcPr>
          <w:p w:rsidR="004D31FC" w:rsidRDefault="004D31FC" w:rsidP="003249C2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3249C2">
            <w:r>
              <w:t>P2O reduced by half</w:t>
            </w:r>
          </w:p>
        </w:tc>
        <w:tc>
          <w:tcPr>
            <w:tcW w:w="2232" w:type="dxa"/>
          </w:tcPr>
          <w:p w:rsidR="004D31FC" w:rsidRDefault="004D31FC" w:rsidP="003249C2">
            <w:r>
              <w:t>The success rate of payment went down from 91% to 65% this could be due to UPI app problems or Bank problems.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26/03/2019</w:t>
            </w:r>
          </w:p>
          <w:p w:rsidR="004D31FC" w:rsidRDefault="004D31FC" w:rsidP="004D31FC">
            <w:r>
              <w:t>Order hike of 77%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  <w:p w:rsidR="004D31FC" w:rsidRDefault="004D31FC" w:rsidP="004D31FC"/>
        </w:tc>
        <w:tc>
          <w:tcPr>
            <w:tcW w:w="2223" w:type="dxa"/>
          </w:tcPr>
          <w:p w:rsidR="004D31FC" w:rsidRDefault="004D31FC" w:rsidP="004D31FC">
            <w:r>
              <w:t>P2O increases by half</w:t>
            </w:r>
          </w:p>
        </w:tc>
        <w:tc>
          <w:tcPr>
            <w:tcW w:w="2232" w:type="dxa"/>
          </w:tcPr>
          <w:p w:rsidR="004D31FC" w:rsidRDefault="004D31FC" w:rsidP="004D31FC">
            <w:r>
              <w:t>P2O doubled this is because same day last week there were problems with banks and UPI apps.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lastRenderedPageBreak/>
              <w:t>04/04/2019</w:t>
            </w:r>
          </w:p>
          <w:p w:rsidR="004D31FC" w:rsidRDefault="004D31FC" w:rsidP="004D31FC">
            <w:r>
              <w:t>Order drop of 52%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M2C reduced by half</w:t>
            </w:r>
          </w:p>
        </w:tc>
        <w:tc>
          <w:tcPr>
            <w:tcW w:w="2232" w:type="dxa"/>
          </w:tcPr>
          <w:p w:rsidR="004D31FC" w:rsidRDefault="004D31FC" w:rsidP="004D31FC">
            <w:r>
              <w:t>Average discount was lesser at 10%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11/04/2019</w:t>
            </w:r>
          </w:p>
          <w:p w:rsidR="004D31FC" w:rsidRDefault="004D31FC" w:rsidP="004D31FC">
            <w:r>
              <w:t>Order hike of 92%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  <w:p w:rsidR="004D31FC" w:rsidRDefault="004D31FC" w:rsidP="004D31FC"/>
        </w:tc>
        <w:tc>
          <w:tcPr>
            <w:tcW w:w="2223" w:type="dxa"/>
          </w:tcPr>
          <w:p w:rsidR="004D31FC" w:rsidRDefault="004D31FC" w:rsidP="004D31FC">
            <w:r>
              <w:t>M2C increased by half</w:t>
            </w:r>
          </w:p>
        </w:tc>
        <w:tc>
          <w:tcPr>
            <w:tcW w:w="2232" w:type="dxa"/>
          </w:tcPr>
          <w:p w:rsidR="004D31FC" w:rsidRDefault="004D31FC" w:rsidP="004D31FC">
            <w:r>
              <w:t>Due to increase in average discount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18/04/2019</w:t>
            </w:r>
          </w:p>
          <w:p w:rsidR="004D31FC" w:rsidRDefault="004D31FC" w:rsidP="004D31FC">
            <w:r>
              <w:t>Order hike of 73%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M2C increased by 30%</w:t>
            </w:r>
          </w:p>
        </w:tc>
        <w:tc>
          <w:tcPr>
            <w:tcW w:w="2232" w:type="dxa"/>
          </w:tcPr>
          <w:p w:rsidR="004D31FC" w:rsidRDefault="004D31FC" w:rsidP="004D31FC">
            <w:r>
              <w:t>Average discount was at 30% compared to 18% last week. Lower average cost for two.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25/04/2001</w:t>
            </w:r>
          </w:p>
          <w:p w:rsidR="004D31FC" w:rsidRDefault="004D31FC" w:rsidP="004D31FC">
            <w:r>
              <w:t>Order drop of 38%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  <w:p w:rsidR="004D31FC" w:rsidRDefault="004D31FC" w:rsidP="004D31FC"/>
        </w:tc>
        <w:tc>
          <w:tcPr>
            <w:tcW w:w="2223" w:type="dxa"/>
          </w:tcPr>
          <w:p w:rsidR="004D31FC" w:rsidRDefault="004D31FC" w:rsidP="004D31FC">
            <w:r>
              <w:t>M2C decreased by 30%</w:t>
            </w:r>
          </w:p>
        </w:tc>
        <w:tc>
          <w:tcPr>
            <w:tcW w:w="2232" w:type="dxa"/>
          </w:tcPr>
          <w:p w:rsidR="004D31FC" w:rsidRDefault="004D31FC" w:rsidP="004D31FC">
            <w:r>
              <w:t>Average discount went back down to 17%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20/06/2019</w:t>
            </w:r>
          </w:p>
          <w:p w:rsidR="004D31FC" w:rsidRDefault="004D31FC" w:rsidP="004D31FC">
            <w:r>
              <w:t>Order drop of 54%</w:t>
            </w:r>
          </w:p>
        </w:tc>
        <w:tc>
          <w:tcPr>
            <w:tcW w:w="2225" w:type="dxa"/>
          </w:tcPr>
          <w:p w:rsidR="004D31FC" w:rsidRDefault="004D31FC" w:rsidP="004D31FC">
            <w:r>
              <w:t>All 4 sources traffic went down significantly</w:t>
            </w:r>
          </w:p>
        </w:tc>
        <w:tc>
          <w:tcPr>
            <w:tcW w:w="2223" w:type="dxa"/>
          </w:tcPr>
          <w:p w:rsidR="004D31FC" w:rsidRDefault="004D31FC" w:rsidP="004D31FC">
            <w:r>
              <w:t>Conversion rate is the same</w:t>
            </w:r>
          </w:p>
          <w:p w:rsidR="004D31FC" w:rsidRDefault="004D31FC" w:rsidP="004D31FC"/>
        </w:tc>
        <w:tc>
          <w:tcPr>
            <w:tcW w:w="2232" w:type="dxa"/>
          </w:tcPr>
          <w:p w:rsidR="004D31FC" w:rsidRDefault="004D31FC" w:rsidP="004D31FC">
            <w:r>
              <w:t xml:space="preserve">This could be due to internet problems like internet being down/no electricity in some areas. 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16/07/2019</w:t>
            </w:r>
          </w:p>
          <w:p w:rsidR="004D31FC" w:rsidRDefault="004D31FC" w:rsidP="004D31FC">
            <w:r>
              <w:t>Order drop of 63%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L2M reduced by 15%.</w:t>
            </w:r>
          </w:p>
        </w:tc>
        <w:tc>
          <w:tcPr>
            <w:tcW w:w="2232" w:type="dxa"/>
          </w:tcPr>
          <w:p w:rsidR="004D31FC" w:rsidRDefault="004D31FC" w:rsidP="004D31FC">
            <w:r>
              <w:t>Average cost of 2 was very high at Rs 458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23/07/2019</w:t>
            </w:r>
          </w:p>
          <w:p w:rsidR="004D31FC" w:rsidRDefault="004D31FC" w:rsidP="004D31FC">
            <w:r>
              <w:t>Order hike 135%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L2M increased by 14%</w:t>
            </w:r>
          </w:p>
        </w:tc>
        <w:tc>
          <w:tcPr>
            <w:tcW w:w="2232" w:type="dxa"/>
          </w:tcPr>
          <w:p w:rsidR="004D31FC" w:rsidRDefault="004D31FC" w:rsidP="004D31FC">
            <w:r>
              <w:t>Average cost for 2 reduced compared to same day last week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11/08/2019</w:t>
            </w:r>
          </w:p>
          <w:p w:rsidR="004D31FC" w:rsidRDefault="004D31FC" w:rsidP="004D31FC">
            <w:r>
              <w:t>Order drop of 54%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C2P dropped by almost 40%</w:t>
            </w:r>
          </w:p>
        </w:tc>
        <w:tc>
          <w:tcPr>
            <w:tcW w:w="2232" w:type="dxa"/>
          </w:tcPr>
          <w:p w:rsidR="004D31FC" w:rsidRDefault="004D31FC" w:rsidP="004D31FC">
            <w:r>
              <w:t>Average packing charge increased to 29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14/09/2019</w:t>
            </w:r>
          </w:p>
          <w:p w:rsidR="004D31FC" w:rsidRDefault="004D31FC" w:rsidP="004D31FC">
            <w:r>
              <w:t>Order drop of 53%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M2C reduced by half</w:t>
            </w:r>
          </w:p>
          <w:p w:rsidR="004D31FC" w:rsidRDefault="004D31FC" w:rsidP="004D31FC"/>
        </w:tc>
        <w:tc>
          <w:tcPr>
            <w:tcW w:w="2232" w:type="dxa"/>
          </w:tcPr>
          <w:p w:rsidR="004D31FC" w:rsidRDefault="004D31FC" w:rsidP="004D31FC">
            <w:r>
              <w:t>Number of Out of stock items was 64. Double that of last week.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09/10/2019</w:t>
            </w:r>
          </w:p>
          <w:p w:rsidR="004D31FC" w:rsidRDefault="004D31FC" w:rsidP="004D31FC">
            <w:r>
              <w:t>Order hike of 21%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C2P increased by 7%</w:t>
            </w:r>
          </w:p>
        </w:tc>
        <w:tc>
          <w:tcPr>
            <w:tcW w:w="2232" w:type="dxa"/>
          </w:tcPr>
          <w:p w:rsidR="004D31FC" w:rsidRDefault="004D31FC" w:rsidP="004D31FC">
            <w:r>
              <w:t>Average cost for two reduced</w:t>
            </w:r>
          </w:p>
        </w:tc>
      </w:tr>
      <w:tr w:rsidR="004D31FC" w:rsidTr="004D31FC">
        <w:trPr>
          <w:trHeight w:val="881"/>
        </w:trPr>
        <w:tc>
          <w:tcPr>
            <w:tcW w:w="2336" w:type="dxa"/>
          </w:tcPr>
          <w:p w:rsidR="004D31FC" w:rsidRDefault="004D31FC" w:rsidP="004D31FC">
            <w:r>
              <w:t>17/11/2019</w:t>
            </w:r>
          </w:p>
          <w:p w:rsidR="004D31FC" w:rsidRDefault="004D31FC" w:rsidP="004D31FC">
            <w:r>
              <w:t>Order hike of 57%</w:t>
            </w:r>
          </w:p>
        </w:tc>
        <w:tc>
          <w:tcPr>
            <w:tcW w:w="2225" w:type="dxa"/>
          </w:tcPr>
          <w:p w:rsidR="004D31FC" w:rsidRDefault="004D31FC" w:rsidP="004D31FC">
            <w:r>
              <w:t>No change in traffic</w:t>
            </w:r>
          </w:p>
        </w:tc>
        <w:tc>
          <w:tcPr>
            <w:tcW w:w="2223" w:type="dxa"/>
          </w:tcPr>
          <w:p w:rsidR="004D31FC" w:rsidRDefault="004D31FC" w:rsidP="004D31FC">
            <w:r>
              <w:t>M2C reduced by more than half</w:t>
            </w:r>
          </w:p>
        </w:tc>
        <w:tc>
          <w:tcPr>
            <w:tcW w:w="2232" w:type="dxa"/>
          </w:tcPr>
          <w:p w:rsidR="004D31FC" w:rsidRDefault="004D31FC" w:rsidP="004D31FC">
            <w:r>
              <w:t>Due to Huge number of out of stock items which was the largest amount this year at 112 out of stock items.</w:t>
            </w:r>
          </w:p>
        </w:tc>
      </w:tr>
    </w:tbl>
    <w:p w:rsidR="001A1CEE" w:rsidRDefault="001A1CEE"/>
    <w:p w:rsidR="004D31FC" w:rsidRDefault="004D31FC" w:rsidP="004D31FC">
      <w:pPr>
        <w:jc w:val="center"/>
        <w:rPr>
          <w:sz w:val="44"/>
          <w:szCs w:val="44"/>
        </w:rPr>
      </w:pPr>
    </w:p>
    <w:p w:rsidR="004D31FC" w:rsidRDefault="004D31FC" w:rsidP="004D31FC">
      <w:pPr>
        <w:jc w:val="center"/>
        <w:rPr>
          <w:sz w:val="44"/>
          <w:szCs w:val="44"/>
        </w:rPr>
      </w:pPr>
    </w:p>
    <w:p w:rsidR="004D31FC" w:rsidRDefault="004D31FC" w:rsidP="004D31FC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INSIGHTS</w:t>
      </w:r>
    </w:p>
    <w:p w:rsidR="004D31FC" w:rsidRDefault="004D31FC" w:rsidP="004D31FC">
      <w:pPr>
        <w:jc w:val="center"/>
        <w:rPr>
          <w:sz w:val="36"/>
          <w:szCs w:val="36"/>
        </w:rPr>
      </w:pPr>
    </w:p>
    <w:p w:rsidR="004D31FC" w:rsidRDefault="004D31FC" w:rsidP="004D31F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8558855" wp14:editId="045C2EA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329E94-8D59-46F0-AF22-8C8A7308B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31FC" w:rsidRDefault="004D31FC" w:rsidP="004D31FC">
      <w:pPr>
        <w:jc w:val="center"/>
        <w:rPr>
          <w:sz w:val="24"/>
          <w:szCs w:val="24"/>
        </w:rPr>
      </w:pPr>
      <w:r>
        <w:rPr>
          <w:sz w:val="24"/>
          <w:szCs w:val="24"/>
        </w:rPr>
        <w:t>According to this graph L2M is the least fluctuating and M2C, C2P, P2O all fluctuate almost the same and more than L2M.</w:t>
      </w:r>
    </w:p>
    <w:p w:rsidR="004D31FC" w:rsidRDefault="004D31FC" w:rsidP="004D31FC">
      <w:pPr>
        <w:jc w:val="center"/>
        <w:rPr>
          <w:sz w:val="24"/>
          <w:szCs w:val="24"/>
        </w:rPr>
      </w:pPr>
    </w:p>
    <w:p w:rsidR="004D31FC" w:rsidRDefault="004D31FC" w:rsidP="004D31F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333078" wp14:editId="79023752">
            <wp:extent cx="6176513" cy="1940944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EBBA8D2-7174-44C5-A39C-3A4ABCE6E2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31FC" w:rsidRDefault="004D31FC" w:rsidP="004D31F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Order change </w:t>
      </w:r>
      <w:proofErr w:type="spellStart"/>
      <w:r>
        <w:rPr>
          <w:sz w:val="24"/>
          <w:szCs w:val="24"/>
        </w:rPr>
        <w:t>wrt</w:t>
      </w:r>
      <w:proofErr w:type="spellEnd"/>
      <w:r>
        <w:rPr>
          <w:sz w:val="24"/>
          <w:szCs w:val="24"/>
        </w:rPr>
        <w:t xml:space="preserve"> same day last week had highest hike on 11/08/2019 and 24/11/2019 and  dropped the most on 29/01/2019</w:t>
      </w:r>
    </w:p>
    <w:p w:rsidR="004D31FC" w:rsidRDefault="004D31FC" w:rsidP="004D31FC">
      <w:pPr>
        <w:jc w:val="center"/>
        <w:rPr>
          <w:sz w:val="24"/>
          <w:szCs w:val="24"/>
        </w:rPr>
      </w:pPr>
    </w:p>
    <w:p w:rsidR="004D31FC" w:rsidRDefault="004D31FC" w:rsidP="004D31F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69F4A" wp14:editId="06D95FD6">
            <wp:extent cx="5731510" cy="1666240"/>
            <wp:effectExtent l="0" t="0" r="254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3937C1-1DAA-40F8-BACB-077D039B1C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31FC" w:rsidRDefault="004D31FC" w:rsidP="004D31F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Traffic fluctuation was the highest for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compared to the other sources. November saw the highest increase of traffic fluctuations compared to same day last week.</w:t>
      </w:r>
    </w:p>
    <w:p w:rsidR="004D31FC" w:rsidRDefault="004D31FC" w:rsidP="004D31F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4D46AB" wp14:editId="388D9C8C">
            <wp:extent cx="5731510" cy="2432685"/>
            <wp:effectExtent l="0" t="0" r="2540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59CC56B-F20D-4ED6-B00C-54FF3F46F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31FC" w:rsidRDefault="004D31FC" w:rsidP="004D31FC">
      <w:pPr>
        <w:jc w:val="center"/>
        <w:rPr>
          <w:sz w:val="24"/>
          <w:szCs w:val="24"/>
        </w:rPr>
      </w:pPr>
    </w:p>
    <w:p w:rsidR="004D31FC" w:rsidRDefault="004D31FC" w:rsidP="004D31FC">
      <w:pPr>
        <w:jc w:val="center"/>
        <w:rPr>
          <w:sz w:val="24"/>
          <w:szCs w:val="24"/>
        </w:rPr>
      </w:pPr>
      <w:r>
        <w:rPr>
          <w:sz w:val="24"/>
          <w:szCs w:val="24"/>
        </w:rPr>
        <w:t>The overall conversion fluctuated the most on 23/07/2019 and 24/11/2019.</w:t>
      </w:r>
      <w:bookmarkStart w:id="0" w:name="_GoBack"/>
      <w:bookmarkEnd w:id="0"/>
    </w:p>
    <w:p w:rsidR="004D31FC" w:rsidRPr="004D31FC" w:rsidRDefault="004D31FC" w:rsidP="004D31FC">
      <w:pPr>
        <w:jc w:val="center"/>
        <w:rPr>
          <w:sz w:val="24"/>
          <w:szCs w:val="24"/>
        </w:rPr>
      </w:pPr>
    </w:p>
    <w:sectPr w:rsidR="004D31FC" w:rsidRPr="004D31F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5A6" w:rsidRDefault="008775A6" w:rsidP="004D31FC">
      <w:pPr>
        <w:spacing w:after="0" w:line="240" w:lineRule="auto"/>
      </w:pPr>
      <w:r>
        <w:separator/>
      </w:r>
    </w:p>
  </w:endnote>
  <w:endnote w:type="continuationSeparator" w:id="0">
    <w:p w:rsidR="008775A6" w:rsidRDefault="008775A6" w:rsidP="004D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5A6" w:rsidRDefault="008775A6" w:rsidP="004D31FC">
      <w:pPr>
        <w:spacing w:after="0" w:line="240" w:lineRule="auto"/>
      </w:pPr>
      <w:r>
        <w:separator/>
      </w:r>
    </w:p>
  </w:footnote>
  <w:footnote w:type="continuationSeparator" w:id="0">
    <w:p w:rsidR="008775A6" w:rsidRDefault="008775A6" w:rsidP="004D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1FC" w:rsidRPr="004D31FC" w:rsidRDefault="004D31FC" w:rsidP="004D31FC">
    <w:pPr>
      <w:pStyle w:val="Header"/>
      <w:jc w:val="center"/>
      <w:rPr>
        <w:sz w:val="44"/>
        <w:szCs w:val="44"/>
        <w:lang w:val="en-US"/>
      </w:rPr>
    </w:pPr>
    <w:r w:rsidRPr="004D31FC">
      <w:rPr>
        <w:sz w:val="44"/>
        <w:szCs w:val="44"/>
        <w:lang w:val="en-US"/>
      </w:rPr>
      <w:t>SWIGGY BUSINESS FUNNEL ANALYSIS – 2019</w:t>
    </w:r>
  </w:p>
  <w:p w:rsidR="004D31FC" w:rsidRPr="004D31FC" w:rsidRDefault="004D31FC" w:rsidP="004D31FC">
    <w:pPr>
      <w:pStyle w:val="Header"/>
      <w:jc w:val="center"/>
      <w:rPr>
        <w:sz w:val="44"/>
        <w:szCs w:val="4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89"/>
    <w:rsid w:val="001A1CEE"/>
    <w:rsid w:val="002509FB"/>
    <w:rsid w:val="003249C2"/>
    <w:rsid w:val="004D31FC"/>
    <w:rsid w:val="008775A6"/>
    <w:rsid w:val="00B943A3"/>
    <w:rsid w:val="00DB285D"/>
    <w:rsid w:val="00E52AD3"/>
    <w:rsid w:val="00EE6289"/>
    <w:rsid w:val="00F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670D"/>
  <w15:chartTrackingRefBased/>
  <w15:docId w15:val="{54EDB77C-5533-47A6-ADCA-BDD1E53F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FC"/>
  </w:style>
  <w:style w:type="paragraph" w:styleId="Footer">
    <w:name w:val="footer"/>
    <w:basedOn w:val="Normal"/>
    <w:link w:val="FooterChar"/>
    <w:uiPriority w:val="99"/>
    <w:unhideWhenUsed/>
    <w:rsid w:val="004D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Funnel%20Case%20Study%20Data-fin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Funnel%20Case%20Study%20Data-fin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Funnel%20Case%20Study%20Data-fin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Funnel%20Case%20Study%20Data-fin(Auto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Data-fin(AutoRecovered).xlsx]Sheet1!PivotTable9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Sheet1!$E$25</c:f>
              <c:strCache>
                <c:ptCount val="1"/>
                <c:pt idx="0">
                  <c:v>Sum of Overall conversion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Sheet1!$D$26:$D$38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Sheet1!$E$26:$E$38</c:f>
              <c:numCache>
                <c:formatCode>General</c:formatCode>
                <c:ptCount val="12"/>
                <c:pt idx="0">
                  <c:v>1.6909113525924533</c:v>
                </c:pt>
                <c:pt idx="1">
                  <c:v>1.4756566038977419</c:v>
                </c:pt>
                <c:pt idx="2">
                  <c:v>1.5913183469791152</c:v>
                </c:pt>
                <c:pt idx="3">
                  <c:v>1.640286036035385</c:v>
                </c:pt>
                <c:pt idx="4">
                  <c:v>1.6574099737192258</c:v>
                </c:pt>
                <c:pt idx="5">
                  <c:v>1.56966142074795</c:v>
                </c:pt>
                <c:pt idx="6">
                  <c:v>1.6825943388013695</c:v>
                </c:pt>
                <c:pt idx="7">
                  <c:v>1.631899978612348</c:v>
                </c:pt>
                <c:pt idx="8">
                  <c:v>1.5538746018874443</c:v>
                </c:pt>
                <c:pt idx="9">
                  <c:v>1.6377892683689756</c:v>
                </c:pt>
                <c:pt idx="10">
                  <c:v>1.5539307869480903</c:v>
                </c:pt>
                <c:pt idx="11">
                  <c:v>1.6285923567345519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51-4153-9451-030EB0B3D0BE}"/>
            </c:ext>
          </c:extLst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Sum of L2M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Sheet1!$D$26:$D$38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Sheet1!$F$26:$F$38</c:f>
              <c:numCache>
                <c:formatCode>General</c:formatCode>
                <c:ptCount val="12"/>
                <c:pt idx="0">
                  <c:v>7.5498993947952453</c:v>
                </c:pt>
                <c:pt idx="1">
                  <c:v>6.6775995179061356</c:v>
                </c:pt>
                <c:pt idx="2">
                  <c:v>7.3583994722562389</c:v>
                </c:pt>
                <c:pt idx="3">
                  <c:v>7.2420993647430034</c:v>
                </c:pt>
                <c:pt idx="4">
                  <c:v>7.4111994911462213</c:v>
                </c:pt>
                <c:pt idx="5">
                  <c:v>7.1322994190262445</c:v>
                </c:pt>
                <c:pt idx="6">
                  <c:v>7.315099454109709</c:v>
                </c:pt>
                <c:pt idx="7">
                  <c:v>7.3736996389432816</c:v>
                </c:pt>
                <c:pt idx="8">
                  <c:v>7.0985994495758717</c:v>
                </c:pt>
                <c:pt idx="9">
                  <c:v>7.4374994108399539</c:v>
                </c:pt>
                <c:pt idx="10">
                  <c:v>7.1283994004958249</c:v>
                </c:pt>
                <c:pt idx="11">
                  <c:v>7.3472994819314801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51-4153-9451-030EB0B3D0BE}"/>
            </c:ext>
          </c:extLst>
        </c:ser>
        <c:ser>
          <c:idx val="2"/>
          <c:order val="2"/>
          <c:tx>
            <c:strRef>
              <c:f>Sheet1!$G$25</c:f>
              <c:strCache>
                <c:ptCount val="1"/>
                <c:pt idx="0">
                  <c:v>Sum of M2C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Sheet1!$D$26:$D$38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Sheet1!$G$26:$G$38</c:f>
              <c:numCache>
                <c:formatCode>General</c:formatCode>
                <c:ptCount val="12"/>
                <c:pt idx="0">
                  <c:v>12.326597993640169</c:v>
                </c:pt>
                <c:pt idx="1">
                  <c:v>10.462998934497898</c:v>
                </c:pt>
                <c:pt idx="2">
                  <c:v>11.812598588134923</c:v>
                </c:pt>
                <c:pt idx="3">
                  <c:v>11.597398775955277</c:v>
                </c:pt>
                <c:pt idx="4">
                  <c:v>11.962597769913549</c:v>
                </c:pt>
                <c:pt idx="5">
                  <c:v>11.406599079144792</c:v>
                </c:pt>
                <c:pt idx="6">
                  <c:v>11.943198656919817</c:v>
                </c:pt>
                <c:pt idx="7">
                  <c:v>11.87239829177298</c:v>
                </c:pt>
                <c:pt idx="8">
                  <c:v>11.289798653917046</c:v>
                </c:pt>
                <c:pt idx="9">
                  <c:v>11.822998521717958</c:v>
                </c:pt>
                <c:pt idx="10">
                  <c:v>11.213598726046239</c:v>
                </c:pt>
                <c:pt idx="11">
                  <c:v>11.888998646937946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51-4153-9451-030EB0B3D0BE}"/>
            </c:ext>
          </c:extLst>
        </c:ser>
        <c:ser>
          <c:idx val="3"/>
          <c:order val="3"/>
          <c:tx>
            <c:strRef>
              <c:f>Sheet1!$H$25</c:f>
              <c:strCache>
                <c:ptCount val="1"/>
                <c:pt idx="0">
                  <c:v>Sum of C2P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Sheet1!$D$26:$D$38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Sheet1!$H$26:$H$38</c:f>
              <c:numCache>
                <c:formatCode>General</c:formatCode>
                <c:ptCount val="12"/>
                <c:pt idx="0">
                  <c:v>22.82939830263771</c:v>
                </c:pt>
                <c:pt idx="1">
                  <c:v>20.167598178380047</c:v>
                </c:pt>
                <c:pt idx="2">
                  <c:v>21.908099035479591</c:v>
                </c:pt>
                <c:pt idx="3">
                  <c:v>21.308398711206955</c:v>
                </c:pt>
                <c:pt idx="4">
                  <c:v>22.084699166545072</c:v>
                </c:pt>
                <c:pt idx="5">
                  <c:v>21.324696563763865</c:v>
                </c:pt>
                <c:pt idx="6">
                  <c:v>22.299196311451354</c:v>
                </c:pt>
                <c:pt idx="7">
                  <c:v>21.664797604517371</c:v>
                </c:pt>
                <c:pt idx="8">
                  <c:v>21.352298939397116</c:v>
                </c:pt>
                <c:pt idx="9">
                  <c:v>21.941997251586276</c:v>
                </c:pt>
                <c:pt idx="10">
                  <c:v>21.463797814256488</c:v>
                </c:pt>
                <c:pt idx="11">
                  <c:v>21.901297511832777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51-4153-9451-030EB0B3D0BE}"/>
            </c:ext>
          </c:extLst>
        </c:ser>
        <c:ser>
          <c:idx val="4"/>
          <c:order val="4"/>
          <c:tx>
            <c:strRef>
              <c:f>Sheet1!$I$25</c:f>
              <c:strCache>
                <c:ptCount val="1"/>
                <c:pt idx="0">
                  <c:v>Sum of P2O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Sheet1!$D$26:$D$38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Sheet1!$I$26:$I$38</c:f>
              <c:numCache>
                <c:formatCode>General</c:formatCode>
                <c:ptCount val="12"/>
                <c:pt idx="0">
                  <c:v>25.802199058162653</c:v>
                </c:pt>
                <c:pt idx="1">
                  <c:v>22.752400475905723</c:v>
                </c:pt>
                <c:pt idx="2">
                  <c:v>24.643397999583318</c:v>
                </c:pt>
                <c:pt idx="3">
                  <c:v>24.419797292389401</c:v>
                </c:pt>
                <c:pt idx="4">
                  <c:v>24.839400010017517</c:v>
                </c:pt>
                <c:pt idx="5">
                  <c:v>24.047799697802773</c:v>
                </c:pt>
                <c:pt idx="6">
                  <c:v>25.454001097038994</c:v>
                </c:pt>
                <c:pt idx="7">
                  <c:v>25.189997477290213</c:v>
                </c:pt>
                <c:pt idx="8">
                  <c:v>24.057398714710185</c:v>
                </c:pt>
                <c:pt idx="9">
                  <c:v>24.967599260132989</c:v>
                </c:pt>
                <c:pt idx="10">
                  <c:v>23.976197924184493</c:v>
                </c:pt>
                <c:pt idx="11">
                  <c:v>25.017397092581422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351-4153-9451-030EB0B3D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2144576"/>
        <c:axId val="1113692336"/>
      </c:lineChart>
      <c:catAx>
        <c:axId val="107214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692336"/>
        <c:crosses val="autoZero"/>
        <c:auto val="1"/>
        <c:lblAlgn val="ctr"/>
        <c:lblOffset val="100"/>
        <c:noMultiLvlLbl val="0"/>
      </c:catAx>
      <c:valAx>
        <c:axId val="111369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1445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Data-fin(AutoRecovered).xlsx]Sheet2!PivotTable2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Order</a:t>
            </a:r>
            <a:r>
              <a:rPr lang="en-US" baseline="0"/>
              <a:t> change wrt same day last week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Sheet2!$A$4:$A$41</c:f>
              <c:strCache>
                <c:ptCount val="37"/>
                <c:pt idx="0">
                  <c:v>10-01-2019</c:v>
                </c:pt>
                <c:pt idx="1">
                  <c:v>17-01-2019</c:v>
                </c:pt>
                <c:pt idx="2">
                  <c:v>21-01-2019</c:v>
                </c:pt>
                <c:pt idx="3">
                  <c:v>22-01-2019</c:v>
                </c:pt>
                <c:pt idx="4">
                  <c:v>29-01-2019</c:v>
                </c:pt>
                <c:pt idx="5">
                  <c:v>31-01-2019</c:v>
                </c:pt>
                <c:pt idx="6">
                  <c:v>05-02-2019</c:v>
                </c:pt>
                <c:pt idx="7">
                  <c:v>19-02-2019</c:v>
                </c:pt>
                <c:pt idx="8">
                  <c:v>26-02-2019</c:v>
                </c:pt>
                <c:pt idx="9">
                  <c:v>28-02-2019</c:v>
                </c:pt>
                <c:pt idx="10">
                  <c:v>02-03-2019</c:v>
                </c:pt>
                <c:pt idx="11">
                  <c:v>09-03-2019</c:v>
                </c:pt>
                <c:pt idx="12">
                  <c:v>19-03-2019</c:v>
                </c:pt>
                <c:pt idx="13">
                  <c:v>24-03-2019</c:v>
                </c:pt>
                <c:pt idx="14">
                  <c:v>26-03-2019</c:v>
                </c:pt>
                <c:pt idx="15">
                  <c:v>04-04-2019</c:v>
                </c:pt>
                <c:pt idx="16">
                  <c:v>11-04-2019</c:v>
                </c:pt>
                <c:pt idx="17">
                  <c:v>12-04-2019</c:v>
                </c:pt>
                <c:pt idx="18">
                  <c:v>14-04-2019</c:v>
                </c:pt>
                <c:pt idx="19">
                  <c:v>18-04-2019</c:v>
                </c:pt>
                <c:pt idx="20">
                  <c:v>19-04-2019</c:v>
                </c:pt>
                <c:pt idx="21">
                  <c:v>25-04-2019</c:v>
                </c:pt>
                <c:pt idx="22">
                  <c:v>20-06-2019</c:v>
                </c:pt>
                <c:pt idx="23">
                  <c:v>27-06-2019</c:v>
                </c:pt>
                <c:pt idx="24">
                  <c:v>16-07-2019</c:v>
                </c:pt>
                <c:pt idx="25">
                  <c:v>23-07-2019</c:v>
                </c:pt>
                <c:pt idx="26">
                  <c:v>11-08-2019</c:v>
                </c:pt>
                <c:pt idx="27">
                  <c:v>18-08-2019</c:v>
                </c:pt>
                <c:pt idx="28">
                  <c:v>14-09-2019</c:v>
                </c:pt>
                <c:pt idx="29">
                  <c:v>21-09-2019</c:v>
                </c:pt>
                <c:pt idx="30">
                  <c:v>09-10-2019</c:v>
                </c:pt>
                <c:pt idx="31">
                  <c:v>21-10-2019</c:v>
                </c:pt>
                <c:pt idx="32">
                  <c:v>09-11-2019</c:v>
                </c:pt>
                <c:pt idx="33">
                  <c:v>17-11-2019</c:v>
                </c:pt>
                <c:pt idx="34">
                  <c:v>24-11-2019</c:v>
                </c:pt>
                <c:pt idx="35">
                  <c:v>01-12-2019</c:v>
                </c:pt>
                <c:pt idx="36">
                  <c:v>22-12-2019</c:v>
                </c:pt>
              </c:strCache>
            </c:strRef>
          </c:cat>
          <c:val>
            <c:numRef>
              <c:f>Sheet2!$B$4:$B$41</c:f>
              <c:numCache>
                <c:formatCode>0.00%</c:formatCode>
                <c:ptCount val="37"/>
                <c:pt idx="0">
                  <c:v>-0.4522502426107996</c:v>
                </c:pt>
                <c:pt idx="1">
                  <c:v>1.0595416371384867</c:v>
                </c:pt>
                <c:pt idx="2">
                  <c:v>0.23352106416819263</c:v>
                </c:pt>
                <c:pt idx="3">
                  <c:v>0.85430485686646174</c:v>
                </c:pt>
                <c:pt idx="4">
                  <c:v>-0.71708723442563915</c:v>
                </c:pt>
                <c:pt idx="5">
                  <c:v>0.20059441674862155</c:v>
                </c:pt>
                <c:pt idx="6">
                  <c:v>1.1476852728398028</c:v>
                </c:pt>
                <c:pt idx="7">
                  <c:v>-0.55839299648571217</c:v>
                </c:pt>
                <c:pt idx="8">
                  <c:v>1.2004191790539451</c:v>
                </c:pt>
                <c:pt idx="9">
                  <c:v>0.22324803045110131</c:v>
                </c:pt>
                <c:pt idx="10">
                  <c:v>-0.37594234941110949</c:v>
                </c:pt>
                <c:pt idx="11">
                  <c:v>1.0202070652584099</c:v>
                </c:pt>
                <c:pt idx="12">
                  <c:v>-0.45549226537958976</c:v>
                </c:pt>
                <c:pt idx="13">
                  <c:v>0.22259812803337153</c:v>
                </c:pt>
                <c:pt idx="14">
                  <c:v>0.77964973472889199</c:v>
                </c:pt>
                <c:pt idx="15">
                  <c:v>-0.52087951809985289</c:v>
                </c:pt>
                <c:pt idx="16">
                  <c:v>0.9239043412518404</c:v>
                </c:pt>
                <c:pt idx="17">
                  <c:v>-0.27312591355188975</c:v>
                </c:pt>
                <c:pt idx="18">
                  <c:v>0.28376620785956508</c:v>
                </c:pt>
                <c:pt idx="19">
                  <c:v>0.7302283946685022</c:v>
                </c:pt>
                <c:pt idx="20">
                  <c:v>0.2472495952251057</c:v>
                </c:pt>
                <c:pt idx="21">
                  <c:v>-0.38690483590402214</c:v>
                </c:pt>
                <c:pt idx="22">
                  <c:v>-0.54373712252615491</c:v>
                </c:pt>
                <c:pt idx="23">
                  <c:v>1.1472182813955829</c:v>
                </c:pt>
                <c:pt idx="24">
                  <c:v>-0.63082013655867986</c:v>
                </c:pt>
                <c:pt idx="25">
                  <c:v>1.3503180372102532</c:v>
                </c:pt>
                <c:pt idx="26">
                  <c:v>-0.54353363205176886</c:v>
                </c:pt>
                <c:pt idx="27">
                  <c:v>1.0661671278564273</c:v>
                </c:pt>
                <c:pt idx="28">
                  <c:v>-0.53590439000986212</c:v>
                </c:pt>
                <c:pt idx="29">
                  <c:v>1.1152745531323451</c:v>
                </c:pt>
                <c:pt idx="30">
                  <c:v>0.21871070507745793</c:v>
                </c:pt>
                <c:pt idx="31">
                  <c:v>0.32382903302894461</c:v>
                </c:pt>
                <c:pt idx="32">
                  <c:v>0.26260801898348074</c:v>
                </c:pt>
                <c:pt idx="33">
                  <c:v>-0.57004623700582813</c:v>
                </c:pt>
                <c:pt idx="34">
                  <c:v>1.3547702422639891</c:v>
                </c:pt>
                <c:pt idx="35">
                  <c:v>0.20747489400703478</c:v>
                </c:pt>
                <c:pt idx="36">
                  <c:v>0.21029166080314066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76-4D3D-A1FA-4D884FEF4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70188096"/>
        <c:axId val="1101961888"/>
      </c:barChart>
      <c:catAx>
        <c:axId val="107018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961888"/>
        <c:crosses val="autoZero"/>
        <c:auto val="1"/>
        <c:lblAlgn val="ctr"/>
        <c:lblOffset val="100"/>
        <c:noMultiLvlLbl val="0"/>
      </c:catAx>
      <c:valAx>
        <c:axId val="110196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18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Data-fin(AutoRecovered).xlsx]Sheet2!PivotTable6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Sheet2!$E$47</c:f>
              <c:strCache>
                <c:ptCount val="1"/>
                <c:pt idx="0">
                  <c:v>Sum of traffic change fb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Sheet2!$D$48:$D$60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Sheet2!$E$48:$E$60</c:f>
              <c:numCache>
                <c:formatCode>General</c:formatCode>
                <c:ptCount val="12"/>
                <c:pt idx="0">
                  <c:v>2418809</c:v>
                </c:pt>
                <c:pt idx="1">
                  <c:v>-995808</c:v>
                </c:pt>
                <c:pt idx="2">
                  <c:v>-469096</c:v>
                </c:pt>
                <c:pt idx="3">
                  <c:v>2100841</c:v>
                </c:pt>
                <c:pt idx="4">
                  <c:v>245024</c:v>
                </c:pt>
                <c:pt idx="5">
                  <c:v>-667366</c:v>
                </c:pt>
                <c:pt idx="6">
                  <c:v>-2058934</c:v>
                </c:pt>
                <c:pt idx="7">
                  <c:v>1188450</c:v>
                </c:pt>
                <c:pt idx="8">
                  <c:v>-1209404</c:v>
                </c:pt>
                <c:pt idx="9">
                  <c:v>-307489</c:v>
                </c:pt>
                <c:pt idx="10">
                  <c:v>3591543</c:v>
                </c:pt>
                <c:pt idx="11">
                  <c:v>-2632403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95-4C7E-8529-D69ED84FC32D}"/>
            </c:ext>
          </c:extLst>
        </c:ser>
        <c:ser>
          <c:idx val="1"/>
          <c:order val="1"/>
          <c:tx>
            <c:strRef>
              <c:f>Sheet2!$F$47</c:f>
              <c:strCache>
                <c:ptCount val="1"/>
                <c:pt idx="0">
                  <c:v>Sum of traffic change yt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Sheet2!$D$48:$D$60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Sheet2!$F$48:$F$60</c:f>
              <c:numCache>
                <c:formatCode>General</c:formatCode>
                <c:ptCount val="12"/>
                <c:pt idx="0">
                  <c:v>1814107</c:v>
                </c:pt>
                <c:pt idx="1">
                  <c:v>-746857</c:v>
                </c:pt>
                <c:pt idx="2">
                  <c:v>-351821</c:v>
                </c:pt>
                <c:pt idx="3">
                  <c:v>1575629</c:v>
                </c:pt>
                <c:pt idx="4">
                  <c:v>183769</c:v>
                </c:pt>
                <c:pt idx="5">
                  <c:v>-500523</c:v>
                </c:pt>
                <c:pt idx="6">
                  <c:v>-1544203</c:v>
                </c:pt>
                <c:pt idx="7">
                  <c:v>891339</c:v>
                </c:pt>
                <c:pt idx="8">
                  <c:v>-907053</c:v>
                </c:pt>
                <c:pt idx="9">
                  <c:v>-230618</c:v>
                </c:pt>
                <c:pt idx="10">
                  <c:v>2693658</c:v>
                </c:pt>
                <c:pt idx="11">
                  <c:v>-1974303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95-4C7E-8529-D69ED84FC32D}"/>
            </c:ext>
          </c:extLst>
        </c:ser>
        <c:ser>
          <c:idx val="2"/>
          <c:order val="2"/>
          <c:tx>
            <c:strRef>
              <c:f>Sheet2!$G$47</c:f>
              <c:strCache>
                <c:ptCount val="1"/>
                <c:pt idx="0">
                  <c:v>Sum of traffic change twt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Sheet2!$D$48:$D$60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Sheet2!$G$48:$G$60</c:f>
              <c:numCache>
                <c:formatCode>General</c:formatCode>
                <c:ptCount val="12"/>
                <c:pt idx="0">
                  <c:v>739081</c:v>
                </c:pt>
                <c:pt idx="1">
                  <c:v>-304277</c:v>
                </c:pt>
                <c:pt idx="2">
                  <c:v>-143334</c:v>
                </c:pt>
                <c:pt idx="3">
                  <c:v>641924</c:v>
                </c:pt>
                <c:pt idx="4">
                  <c:v>74869</c:v>
                </c:pt>
                <c:pt idx="5">
                  <c:v>-203918</c:v>
                </c:pt>
                <c:pt idx="6">
                  <c:v>-629118</c:v>
                </c:pt>
                <c:pt idx="7">
                  <c:v>363137</c:v>
                </c:pt>
                <c:pt idx="8">
                  <c:v>-369540</c:v>
                </c:pt>
                <c:pt idx="9">
                  <c:v>-93955</c:v>
                </c:pt>
                <c:pt idx="10">
                  <c:v>1097415</c:v>
                </c:pt>
                <c:pt idx="11">
                  <c:v>-804344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95-4C7E-8529-D69ED84FC32D}"/>
            </c:ext>
          </c:extLst>
        </c:ser>
        <c:ser>
          <c:idx val="3"/>
          <c:order val="3"/>
          <c:tx>
            <c:strRef>
              <c:f>Sheet2!$H$47</c:f>
              <c:strCache>
                <c:ptCount val="1"/>
                <c:pt idx="0">
                  <c:v>Sum of traffic change oth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Sheet2!$D$48:$D$60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Sheet2!$H$48:$H$60</c:f>
              <c:numCache>
                <c:formatCode>General</c:formatCode>
                <c:ptCount val="12"/>
                <c:pt idx="0">
                  <c:v>1746916</c:v>
                </c:pt>
                <c:pt idx="1">
                  <c:v>-719197</c:v>
                </c:pt>
                <c:pt idx="2">
                  <c:v>-338789</c:v>
                </c:pt>
                <c:pt idx="3">
                  <c:v>1517273</c:v>
                </c:pt>
                <c:pt idx="4">
                  <c:v>176961</c:v>
                </c:pt>
                <c:pt idx="5">
                  <c:v>-481986</c:v>
                </c:pt>
                <c:pt idx="6">
                  <c:v>-1487006</c:v>
                </c:pt>
                <c:pt idx="7">
                  <c:v>858324</c:v>
                </c:pt>
                <c:pt idx="8">
                  <c:v>-873458</c:v>
                </c:pt>
                <c:pt idx="9">
                  <c:v>-222077</c:v>
                </c:pt>
                <c:pt idx="10">
                  <c:v>2593892</c:v>
                </c:pt>
                <c:pt idx="11">
                  <c:v>-1901178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95-4C7E-8529-D69ED84FC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7450800"/>
        <c:axId val="1113688176"/>
      </c:barChart>
      <c:catAx>
        <c:axId val="106745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688176"/>
        <c:crosses val="autoZero"/>
        <c:auto val="1"/>
        <c:lblAlgn val="ctr"/>
        <c:lblOffset val="100"/>
        <c:noMultiLvlLbl val="0"/>
      </c:catAx>
      <c:valAx>
        <c:axId val="111368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45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Data-fin(AutoRecovered).xlsx]Sheet1!PivotTable1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Conversion</a:t>
            </a:r>
            <a:r>
              <a:rPr lang="en-US" baseline="0"/>
              <a:t> change wrt same day last week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Sheet1!$A$4:$A$30</c:f>
              <c:strCache>
                <c:ptCount val="26"/>
                <c:pt idx="0">
                  <c:v>29-01-2019</c:v>
                </c:pt>
                <c:pt idx="1">
                  <c:v>05-02-2019</c:v>
                </c:pt>
                <c:pt idx="2">
                  <c:v>19-02-2019</c:v>
                </c:pt>
                <c:pt idx="3">
                  <c:v>26-02-2019</c:v>
                </c:pt>
                <c:pt idx="4">
                  <c:v>02-03-2019</c:v>
                </c:pt>
                <c:pt idx="5">
                  <c:v>09-03-2019</c:v>
                </c:pt>
                <c:pt idx="6">
                  <c:v>19-03-2019</c:v>
                </c:pt>
                <c:pt idx="7">
                  <c:v>26-03-2019</c:v>
                </c:pt>
                <c:pt idx="8">
                  <c:v>04-04-2019</c:v>
                </c:pt>
                <c:pt idx="9">
                  <c:v>11-04-2019</c:v>
                </c:pt>
                <c:pt idx="10">
                  <c:v>12-04-2019</c:v>
                </c:pt>
                <c:pt idx="11">
                  <c:v>18-04-2019</c:v>
                </c:pt>
                <c:pt idx="12">
                  <c:v>25-04-2019</c:v>
                </c:pt>
                <c:pt idx="13">
                  <c:v>16-07-2019</c:v>
                </c:pt>
                <c:pt idx="14">
                  <c:v>23-07-2019</c:v>
                </c:pt>
                <c:pt idx="15">
                  <c:v>11-08-2019</c:v>
                </c:pt>
                <c:pt idx="16">
                  <c:v>18-08-2019</c:v>
                </c:pt>
                <c:pt idx="17">
                  <c:v>14-09-2019</c:v>
                </c:pt>
                <c:pt idx="18">
                  <c:v>21-09-2019</c:v>
                </c:pt>
                <c:pt idx="19">
                  <c:v>09-10-2019</c:v>
                </c:pt>
                <c:pt idx="20">
                  <c:v>21-10-2019</c:v>
                </c:pt>
                <c:pt idx="21">
                  <c:v>22-10-2019</c:v>
                </c:pt>
                <c:pt idx="22">
                  <c:v>17-11-2019</c:v>
                </c:pt>
                <c:pt idx="23">
                  <c:v>24-11-2019</c:v>
                </c:pt>
                <c:pt idx="24">
                  <c:v>22-12-2019</c:v>
                </c:pt>
                <c:pt idx="25">
                  <c:v>28-12-2019</c:v>
                </c:pt>
              </c:strCache>
            </c:strRef>
          </c:cat>
          <c:val>
            <c:numRef>
              <c:f>Sheet1!$B$4:$B$30</c:f>
              <c:numCache>
                <c:formatCode>0.00%</c:formatCode>
                <c:ptCount val="26"/>
                <c:pt idx="0">
                  <c:v>-0.52481642115115479</c:v>
                </c:pt>
                <c:pt idx="1">
                  <c:v>1.1476852728398028</c:v>
                </c:pt>
                <c:pt idx="2">
                  <c:v>-0.54090360183579034</c:v>
                </c:pt>
                <c:pt idx="3">
                  <c:v>1.157692572996929</c:v>
                </c:pt>
                <c:pt idx="4">
                  <c:v>-0.42394678407179354</c:v>
                </c:pt>
                <c:pt idx="5">
                  <c:v>1.0202070652584103</c:v>
                </c:pt>
                <c:pt idx="6">
                  <c:v>-0.46627457709544307</c:v>
                </c:pt>
                <c:pt idx="7">
                  <c:v>0.87233982685769784</c:v>
                </c:pt>
                <c:pt idx="8">
                  <c:v>-0.53497129252622422</c:v>
                </c:pt>
                <c:pt idx="9">
                  <c:v>1.0656657324153227</c:v>
                </c:pt>
                <c:pt idx="10">
                  <c:v>-0.20426414390111858</c:v>
                </c:pt>
                <c:pt idx="11">
                  <c:v>0.56544473803340667</c:v>
                </c:pt>
                <c:pt idx="12">
                  <c:v>-0.38690483590402214</c:v>
                </c:pt>
                <c:pt idx="13">
                  <c:v>-0.59195909830169868</c:v>
                </c:pt>
                <c:pt idx="14">
                  <c:v>1.2783695472773182</c:v>
                </c:pt>
                <c:pt idx="15">
                  <c:v>-0.54353363205176897</c:v>
                </c:pt>
                <c:pt idx="16">
                  <c:v>1.0047958049198824</c:v>
                </c:pt>
                <c:pt idx="17">
                  <c:v>-0.51246522327334754</c:v>
                </c:pt>
                <c:pt idx="18">
                  <c:v>1.1368590113895878</c:v>
                </c:pt>
                <c:pt idx="19">
                  <c:v>0.27002486365627365</c:v>
                </c:pt>
                <c:pt idx="20">
                  <c:v>0.21035794983323086</c:v>
                </c:pt>
                <c:pt idx="21">
                  <c:v>0.21066231862763574</c:v>
                </c:pt>
                <c:pt idx="22">
                  <c:v>-0.53933524904808428</c:v>
                </c:pt>
                <c:pt idx="23">
                  <c:v>1.2404609829743283</c:v>
                </c:pt>
                <c:pt idx="24">
                  <c:v>0.21029166080314066</c:v>
                </c:pt>
                <c:pt idx="25">
                  <c:v>0.2003332689885069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BD-465D-B69B-2C8BDE412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982031"/>
        <c:axId val="66027247"/>
      </c:barChart>
      <c:catAx>
        <c:axId val="24798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27247"/>
        <c:crosses val="autoZero"/>
        <c:auto val="1"/>
        <c:lblAlgn val="ctr"/>
        <c:lblOffset val="100"/>
        <c:noMultiLvlLbl val="0"/>
      </c:catAx>
      <c:valAx>
        <c:axId val="6602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98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2023-11-30T15:19:00Z</dcterms:created>
  <dcterms:modified xsi:type="dcterms:W3CDTF">2023-12-02T15:00:00Z</dcterms:modified>
</cp:coreProperties>
</file>