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9D6CC" w14:textId="77777777" w:rsidR="00106631" w:rsidRDefault="00D24883">
      <w:pPr>
        <w:widowControl w:val="0"/>
        <w:pBdr>
          <w:top w:val="nil"/>
          <w:left w:val="nil"/>
          <w:bottom w:val="nil"/>
          <w:right w:val="nil"/>
          <w:between w:val="nil"/>
        </w:pBdr>
      </w:pPr>
      <w:r>
        <w:rPr>
          <w:noProof/>
        </w:rPr>
        <w:drawing>
          <wp:inline distT="19050" distB="19050" distL="19050" distR="19050" wp14:anchorId="49A95E02" wp14:editId="01885F4D">
            <wp:extent cx="5848350" cy="2847975"/>
            <wp:effectExtent l="0" t="0" r="0" b="0"/>
            <wp:docPr id="1" name="image1.jpg" descr="Realistic image of railway tracks converging or separating to represent different gauges and data analysis"/>
            <wp:cNvGraphicFramePr/>
            <a:graphic xmlns:a="http://schemas.openxmlformats.org/drawingml/2006/main">
              <a:graphicData uri="http://schemas.openxmlformats.org/drawingml/2006/picture">
                <pic:pic xmlns:pic="http://schemas.openxmlformats.org/drawingml/2006/picture">
                  <pic:nvPicPr>
                    <pic:cNvPr id="0" name="image1.jpg" descr="Realistic image of railway tracks converging or separating to represent different gauges and data analysis"/>
                    <pic:cNvPicPr preferRelativeResize="0"/>
                  </pic:nvPicPr>
                  <pic:blipFill>
                    <a:blip r:embed="rId5"/>
                    <a:srcRect t="6570" b="35585"/>
                    <a:stretch>
                      <a:fillRect/>
                    </a:stretch>
                  </pic:blipFill>
                  <pic:spPr>
                    <a:xfrm>
                      <a:off x="0" y="0"/>
                      <a:ext cx="5848350" cy="2847975"/>
                    </a:xfrm>
                    <a:prstGeom prst="rect">
                      <a:avLst/>
                    </a:prstGeom>
                    <a:ln/>
                  </pic:spPr>
                </pic:pic>
              </a:graphicData>
            </a:graphic>
          </wp:inline>
        </w:drawing>
      </w:r>
    </w:p>
    <w:p w14:paraId="4EE221C8" w14:textId="77777777" w:rsidR="00106631" w:rsidRDefault="00D24883">
      <w:pPr>
        <w:pStyle w:val="Title"/>
        <w:jc w:val="center"/>
        <w:rPr>
          <w:color w:val="FF0000"/>
          <w:sz w:val="36"/>
          <w:szCs w:val="36"/>
        </w:rPr>
      </w:pPr>
      <w:bookmarkStart w:id="0" w:name="_n2azqk6ud6cb" w:colFirst="0" w:colLast="0"/>
      <w:bookmarkEnd w:id="0"/>
      <w:r>
        <w:rPr>
          <w:color w:val="1155CC"/>
          <w:sz w:val="36"/>
          <w:szCs w:val="36"/>
        </w:rPr>
        <w:t>Data Analytics Project:</w:t>
      </w:r>
      <w:r>
        <w:rPr>
          <w:color w:val="FF0000"/>
          <w:sz w:val="36"/>
          <w:szCs w:val="36"/>
        </w:rPr>
        <w:t xml:space="preserve"> Railway Gauge Trends</w:t>
      </w:r>
    </w:p>
    <w:p w14:paraId="5436CF0B" w14:textId="7FC4B861" w:rsidR="00106631" w:rsidRDefault="44A8284C" w:rsidP="44A8284C">
      <w:pPr>
        <w:rPr>
          <w:sz w:val="24"/>
          <w:szCs w:val="24"/>
        </w:rPr>
      </w:pPr>
      <w:r w:rsidRPr="44A8284C">
        <w:rPr>
          <w:b/>
          <w:bCs/>
          <w:sz w:val="24"/>
          <w:szCs w:val="24"/>
        </w:rPr>
        <w:t xml:space="preserve">Dataset Used: </w:t>
      </w:r>
      <w:r w:rsidRPr="44A8284C">
        <w:rPr>
          <w:sz w:val="24"/>
          <w:szCs w:val="24"/>
        </w:rPr>
        <w:t>railway_gauges_1</w:t>
      </w:r>
      <w:r w:rsidR="00107D52">
        <w:rPr>
          <w:sz w:val="24"/>
          <w:szCs w:val="24"/>
        </w:rPr>
        <w:t>.csv</w:t>
      </w:r>
    </w:p>
    <w:p w14:paraId="55B1CD95" w14:textId="77777777" w:rsidR="00106631" w:rsidRDefault="00106631">
      <w:pPr>
        <w:rPr>
          <w:b/>
          <w:bCs/>
          <w:sz w:val="24"/>
          <w:szCs w:val="24"/>
        </w:rPr>
      </w:pPr>
    </w:p>
    <w:p w14:paraId="2128BF3F" w14:textId="77777777" w:rsidR="00106631" w:rsidRDefault="00D24883">
      <w:pPr>
        <w:jc w:val="both"/>
        <w:rPr>
          <w:rFonts w:ascii="Arial" w:eastAsia="Arial" w:hAnsi="Arial" w:cs="Arial"/>
          <w:b/>
          <w:bCs/>
          <w:color w:val="000000"/>
          <w:sz w:val="24"/>
          <w:szCs w:val="24"/>
        </w:rPr>
      </w:pPr>
      <w:r>
        <w:rPr>
          <w:sz w:val="24"/>
          <w:szCs w:val="24"/>
        </w:rPr>
        <w:t xml:space="preserve">This document outlines a structured, end-to-end data analysis project based on railway gauge data. The project is divi </w:t>
      </w:r>
      <w:r>
        <w:rPr>
          <w:rFonts w:ascii="Arial" w:eastAsia="Arial" w:hAnsi="Arial" w:cs="Arial"/>
          <w:b/>
          <w:bCs/>
          <w:color w:val="000000"/>
          <w:sz w:val="24"/>
          <w:szCs w:val="24"/>
        </w:rPr>
        <w:t>Data Analytics Project: Railway Gauge Trends</w:t>
      </w:r>
    </w:p>
    <w:p w14:paraId="333D9FDD" w14:textId="77777777" w:rsidR="00106631" w:rsidRDefault="00106631">
      <w:pPr>
        <w:pBdr>
          <w:top w:val="nil"/>
          <w:left w:val="nil"/>
          <w:bottom w:val="nil"/>
          <w:right w:val="nil"/>
          <w:between w:val="nil"/>
        </w:pBdr>
        <w:spacing w:line="240" w:lineRule="auto"/>
        <w:jc w:val="both"/>
        <w:rPr>
          <w:rFonts w:ascii="Arial" w:eastAsia="Arial" w:hAnsi="Arial" w:cs="Arial"/>
          <w:color w:val="000000"/>
          <w:sz w:val="24"/>
          <w:szCs w:val="24"/>
        </w:rPr>
      </w:pPr>
    </w:p>
    <w:p w14:paraId="5E2AC22A" w14:textId="77777777" w:rsidR="00106631" w:rsidRDefault="00D24883">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This document outlines a structured, end-to-end data analysis project based on railway gauge data.</w:t>
      </w:r>
    </w:p>
    <w:p w14:paraId="2967C024" w14:textId="77777777" w:rsidR="00106631" w:rsidRDefault="00106631">
      <w:pPr>
        <w:pBdr>
          <w:top w:val="nil"/>
          <w:left w:val="nil"/>
          <w:bottom w:val="nil"/>
          <w:right w:val="nil"/>
          <w:between w:val="nil"/>
        </w:pBdr>
        <w:jc w:val="both"/>
        <w:rPr>
          <w:rFonts w:ascii="Arial" w:eastAsia="Arial" w:hAnsi="Arial" w:cs="Arial"/>
          <w:color w:val="000000"/>
          <w:sz w:val="24"/>
          <w:szCs w:val="24"/>
        </w:rPr>
      </w:pPr>
    </w:p>
    <w:p w14:paraId="0C42FABA" w14:textId="77777777" w:rsidR="00106631" w:rsidRDefault="00D24883">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Dataset:</w:t>
      </w:r>
      <w:r>
        <w:rPr>
          <w:rFonts w:ascii="Arial" w:eastAsia="Arial" w:hAnsi="Arial" w:cs="Arial"/>
          <w:color w:val="000000"/>
          <w:sz w:val="24"/>
          <w:szCs w:val="24"/>
        </w:rPr>
        <w:t xml:space="preserve"> Railway Gauge Data (Assumed to be in a CSV file)</w:t>
      </w:r>
    </w:p>
    <w:p w14:paraId="1381D35F" w14:textId="7C01D850" w:rsidR="00106631"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r w:rsidRPr="44A8284C">
        <w:rPr>
          <w:rFonts w:ascii="Arial" w:eastAsia="Arial" w:hAnsi="Arial" w:cs="Arial"/>
          <w:b/>
          <w:bCs/>
          <w:color w:val="000000" w:themeColor="text1"/>
          <w:sz w:val="24"/>
          <w:szCs w:val="24"/>
        </w:rPr>
        <w:t>Project Goal:</w:t>
      </w:r>
      <w:r w:rsidRPr="44A8284C">
        <w:rPr>
          <w:rFonts w:ascii="Arial" w:eastAsia="Arial" w:hAnsi="Arial" w:cs="Arial"/>
          <w:color w:val="000000" w:themeColor="text1"/>
          <w:sz w:val="24"/>
          <w:szCs w:val="24"/>
        </w:rPr>
        <w:t xml:space="preserve"> To </w:t>
      </w:r>
      <w:proofErr w:type="spellStart"/>
      <w:r w:rsidRPr="44A8284C">
        <w:rPr>
          <w:rFonts w:ascii="Arial" w:eastAsia="Arial" w:hAnsi="Arial" w:cs="Arial"/>
          <w:color w:val="000000" w:themeColor="text1"/>
          <w:sz w:val="24"/>
          <w:szCs w:val="24"/>
        </w:rPr>
        <w:t>analyze</w:t>
      </w:r>
      <w:proofErr w:type="spellEnd"/>
      <w:r w:rsidRPr="44A8284C">
        <w:rPr>
          <w:rFonts w:ascii="Arial" w:eastAsia="Arial" w:hAnsi="Arial" w:cs="Arial"/>
          <w:color w:val="000000" w:themeColor="text1"/>
          <w:sz w:val="24"/>
          <w:szCs w:val="24"/>
        </w:rPr>
        <w:t xml:space="preserve"> historical trends and composition of different railway gauges (Broad, Metre, Narrow) over the years.</w:t>
      </w:r>
    </w:p>
    <w:p w14:paraId="15900883" w14:textId="3957BCAB" w:rsidR="00106631" w:rsidRDefault="44A8284C" w:rsidP="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Modules Used:</w:t>
      </w:r>
    </w:p>
    <w:p w14:paraId="51A342D6" w14:textId="77777777" w:rsidR="00106631" w:rsidRDefault="00D24883">
      <w:p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The </w:t>
      </w:r>
      <w:r>
        <w:rPr>
          <w:rFonts w:ascii="Arial" w:eastAsia="Arial" w:hAnsi="Arial" w:cs="Arial"/>
          <w:b/>
          <w:bCs/>
          <w:color w:val="000000"/>
          <w:sz w:val="24"/>
          <w:szCs w:val="24"/>
        </w:rPr>
        <w:t>primary libraries/modules</w:t>
      </w:r>
      <w:r>
        <w:rPr>
          <w:rFonts w:ascii="Arial" w:eastAsia="Arial" w:hAnsi="Arial" w:cs="Arial"/>
          <w:color w:val="000000"/>
          <w:sz w:val="24"/>
          <w:szCs w:val="24"/>
        </w:rPr>
        <w:t xml:space="preserve"> required for this project are:</w:t>
      </w:r>
    </w:p>
    <w:p w14:paraId="7F47E863" w14:textId="77777777" w:rsidR="00106631" w:rsidRDefault="00D24883">
      <w:pPr>
        <w:widowControl w:val="0"/>
        <w:numPr>
          <w:ilvl w:val="0"/>
          <w:numId w:val="1"/>
        </w:numPr>
        <w:pBdr>
          <w:top w:val="nil"/>
          <w:left w:val="nil"/>
          <w:bottom w:val="nil"/>
          <w:right w:val="nil"/>
          <w:between w:val="nil"/>
        </w:pBdr>
        <w:spacing w:before="240"/>
        <w:jc w:val="both"/>
      </w:pPr>
      <w:r>
        <w:rPr>
          <w:rFonts w:ascii="Arial" w:eastAsia="Arial" w:hAnsi="Arial" w:cs="Arial"/>
          <w:b/>
          <w:bCs/>
          <w:color w:val="000000"/>
          <w:sz w:val="24"/>
          <w:szCs w:val="24"/>
        </w:rPr>
        <w:t>Pandas:</w:t>
      </w:r>
      <w:r>
        <w:rPr>
          <w:rFonts w:ascii="Arial" w:eastAsia="Arial" w:hAnsi="Arial" w:cs="Arial"/>
          <w:color w:val="000000"/>
          <w:sz w:val="24"/>
          <w:szCs w:val="24"/>
        </w:rPr>
        <w:t xml:space="preserve"> For all data manipulation, filtering, aggregation, and feature engineering tasks.</w:t>
      </w:r>
    </w:p>
    <w:p w14:paraId="04AB21FE" w14:textId="77777777" w:rsidR="00106631" w:rsidRDefault="00D24883">
      <w:pPr>
        <w:widowControl w:val="0"/>
        <w:numPr>
          <w:ilvl w:val="0"/>
          <w:numId w:val="1"/>
        </w:numPr>
        <w:pBdr>
          <w:top w:val="nil"/>
          <w:left w:val="nil"/>
          <w:bottom w:val="nil"/>
          <w:right w:val="nil"/>
          <w:between w:val="nil"/>
        </w:pBdr>
        <w:jc w:val="both"/>
      </w:pPr>
      <w:r>
        <w:rPr>
          <w:rFonts w:ascii="Arial" w:eastAsia="Arial" w:hAnsi="Arial" w:cs="Arial"/>
          <w:b/>
          <w:bCs/>
          <w:color w:val="000000"/>
          <w:sz w:val="24"/>
          <w:szCs w:val="24"/>
        </w:rPr>
        <w:t>NumPy:</w:t>
      </w:r>
      <w:r>
        <w:rPr>
          <w:rFonts w:ascii="Arial" w:eastAsia="Arial" w:hAnsi="Arial" w:cs="Arial"/>
          <w:color w:val="000000"/>
          <w:sz w:val="24"/>
          <w:szCs w:val="24"/>
        </w:rPr>
        <w:t xml:space="preserve"> Specifically for numerical calculations like yearly growth (</w:t>
      </w:r>
      <w:proofErr w:type="spellStart"/>
      <w:proofErr w:type="gramStart"/>
      <w:r>
        <w:rPr>
          <w:rFonts w:ascii="Roboto Mono" w:eastAsia="Roboto Mono" w:hAnsi="Roboto Mono" w:cs="Roboto Mono"/>
          <w:color w:val="188038"/>
          <w:sz w:val="24"/>
          <w:szCs w:val="24"/>
        </w:rPr>
        <w:t>np.diff</w:t>
      </w:r>
      <w:proofErr w:type="spellEnd"/>
      <w:proofErr w:type="gramEnd"/>
      <w:r>
        <w:rPr>
          <w:rFonts w:ascii="Arial" w:eastAsia="Arial" w:hAnsi="Arial" w:cs="Arial"/>
          <w:color w:val="000000"/>
          <w:sz w:val="24"/>
          <w:szCs w:val="24"/>
        </w:rPr>
        <w:t>).</w:t>
      </w:r>
    </w:p>
    <w:p w14:paraId="3443C2D9" w14:textId="77777777" w:rsidR="00106631" w:rsidRDefault="00D24883">
      <w:pPr>
        <w:widowControl w:val="0"/>
        <w:numPr>
          <w:ilvl w:val="0"/>
          <w:numId w:val="1"/>
        </w:numPr>
        <w:pBdr>
          <w:top w:val="nil"/>
          <w:left w:val="nil"/>
          <w:bottom w:val="nil"/>
          <w:right w:val="nil"/>
          <w:between w:val="nil"/>
        </w:pBdr>
        <w:spacing w:after="240"/>
        <w:jc w:val="both"/>
      </w:pPr>
      <w:r>
        <w:rPr>
          <w:rFonts w:ascii="Arial" w:eastAsia="Arial" w:hAnsi="Arial" w:cs="Arial"/>
          <w:b/>
          <w:bCs/>
          <w:color w:val="000000"/>
          <w:sz w:val="24"/>
          <w:szCs w:val="24"/>
        </w:rPr>
        <w:t>Visualization Library (e.g., Matplotlib):</w:t>
      </w:r>
      <w:r>
        <w:rPr>
          <w:rFonts w:ascii="Arial" w:eastAsia="Arial" w:hAnsi="Arial" w:cs="Arial"/>
          <w:color w:val="000000"/>
          <w:sz w:val="24"/>
          <w:szCs w:val="24"/>
        </w:rPr>
        <w:t xml:space="preserve"> For generating all required plots (Line Graphs, Bar Charts, Pie Charts, Stacked Bar Charts).</w:t>
      </w:r>
    </w:p>
    <w:p w14:paraId="2696D3CD" w14:textId="77777777" w:rsidR="00106631" w:rsidRDefault="00106631">
      <w:pPr>
        <w:widowControl w:val="0"/>
        <w:pBdr>
          <w:top w:val="nil"/>
          <w:left w:val="nil"/>
          <w:bottom w:val="nil"/>
          <w:right w:val="nil"/>
          <w:between w:val="nil"/>
        </w:pBdr>
        <w:jc w:val="both"/>
        <w:rPr>
          <w:rFonts w:ascii="Arial" w:eastAsia="Arial" w:hAnsi="Arial" w:cs="Arial"/>
          <w:b/>
          <w:bCs/>
          <w:color w:val="000000"/>
          <w:sz w:val="32"/>
          <w:szCs w:val="32"/>
        </w:rPr>
      </w:pPr>
    </w:p>
    <w:p w14:paraId="03483891" w14:textId="77777777" w:rsidR="00106631" w:rsidRDefault="00106631">
      <w:pPr>
        <w:widowControl w:val="0"/>
        <w:pBdr>
          <w:top w:val="nil"/>
          <w:left w:val="nil"/>
          <w:bottom w:val="nil"/>
          <w:right w:val="nil"/>
          <w:between w:val="nil"/>
        </w:pBdr>
        <w:jc w:val="both"/>
        <w:rPr>
          <w:rFonts w:ascii="Arial" w:eastAsia="Arial" w:hAnsi="Arial" w:cs="Arial"/>
          <w:b/>
          <w:bCs/>
          <w:color w:val="000000"/>
          <w:sz w:val="32"/>
          <w:szCs w:val="32"/>
        </w:rPr>
      </w:pPr>
    </w:p>
    <w:p w14:paraId="04AEC508" w14:textId="77777777" w:rsidR="00106631" w:rsidRDefault="00106631">
      <w:pPr>
        <w:widowControl w:val="0"/>
        <w:pBdr>
          <w:top w:val="nil"/>
          <w:left w:val="nil"/>
          <w:bottom w:val="nil"/>
          <w:right w:val="nil"/>
          <w:between w:val="nil"/>
        </w:pBdr>
        <w:jc w:val="both"/>
        <w:rPr>
          <w:rFonts w:ascii="Arial" w:eastAsia="Arial" w:hAnsi="Arial" w:cs="Arial"/>
          <w:b/>
          <w:bCs/>
          <w:color w:val="000000"/>
          <w:sz w:val="32"/>
          <w:szCs w:val="32"/>
        </w:rPr>
      </w:pPr>
    </w:p>
    <w:p w14:paraId="3FC979C8" w14:textId="77777777" w:rsidR="00106631" w:rsidRDefault="00106631">
      <w:pPr>
        <w:widowControl w:val="0"/>
        <w:pBdr>
          <w:top w:val="nil"/>
          <w:left w:val="nil"/>
          <w:bottom w:val="nil"/>
          <w:right w:val="nil"/>
          <w:between w:val="nil"/>
        </w:pBdr>
        <w:jc w:val="both"/>
        <w:rPr>
          <w:rFonts w:ascii="Arial" w:eastAsia="Arial" w:hAnsi="Arial" w:cs="Arial"/>
          <w:b/>
          <w:bCs/>
          <w:color w:val="000000"/>
          <w:sz w:val="32"/>
          <w:szCs w:val="32"/>
        </w:rPr>
      </w:pPr>
    </w:p>
    <w:p w14:paraId="2F51CF21" w14:textId="77777777" w:rsidR="00106631" w:rsidRDefault="00D24883">
      <w:pPr>
        <w:widowControl w:val="0"/>
        <w:pBdr>
          <w:top w:val="nil"/>
          <w:left w:val="nil"/>
          <w:bottom w:val="nil"/>
          <w:right w:val="nil"/>
          <w:between w:val="nil"/>
        </w:pBdr>
        <w:jc w:val="both"/>
        <w:rPr>
          <w:rFonts w:ascii="Arial" w:eastAsia="Arial" w:hAnsi="Arial" w:cs="Arial"/>
          <w:b/>
          <w:bCs/>
          <w:color w:val="000000"/>
          <w:sz w:val="30"/>
          <w:szCs w:val="30"/>
        </w:rPr>
      </w:pPr>
      <w:r>
        <w:rPr>
          <w:rFonts w:ascii="Arial" w:eastAsia="Arial" w:hAnsi="Arial" w:cs="Arial"/>
          <w:b/>
          <w:bCs/>
          <w:color w:val="000000"/>
          <w:sz w:val="32"/>
          <w:szCs w:val="32"/>
        </w:rPr>
        <w:lastRenderedPageBreak/>
        <w:t>🎯</w:t>
      </w:r>
      <w:r>
        <w:rPr>
          <w:rFonts w:ascii="Arial" w:eastAsia="Arial" w:hAnsi="Arial" w:cs="Arial"/>
          <w:b/>
          <w:bCs/>
          <w:color w:val="000000"/>
          <w:sz w:val="30"/>
          <w:szCs w:val="30"/>
        </w:rPr>
        <w:t xml:space="preserve"> Project Coverage</w:t>
      </w:r>
    </w:p>
    <w:p w14:paraId="7083FB9A" w14:textId="77777777" w:rsidR="00106631" w:rsidRDefault="00106631">
      <w:pPr>
        <w:widowControl w:val="0"/>
        <w:pBdr>
          <w:top w:val="nil"/>
          <w:left w:val="nil"/>
          <w:bottom w:val="nil"/>
          <w:right w:val="nil"/>
          <w:between w:val="nil"/>
        </w:pBdr>
        <w:jc w:val="both"/>
        <w:rPr>
          <w:rFonts w:ascii="Arial" w:eastAsia="Arial" w:hAnsi="Arial" w:cs="Arial"/>
          <w:b/>
          <w:bCs/>
          <w:color w:val="000000"/>
          <w:sz w:val="16"/>
          <w:szCs w:val="16"/>
        </w:rPr>
      </w:pPr>
    </w:p>
    <w:tbl>
      <w:tblPr>
        <w:tblStyle w:val="a"/>
        <w:tblW w:w="922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255"/>
      </w:tblGrid>
      <w:tr w:rsidR="00106631" w14:paraId="12C43CE5"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84240"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Category</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25C1A"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Skills Covered</w:t>
            </w:r>
          </w:p>
        </w:tc>
      </w:tr>
      <w:tr w:rsidR="00106631" w14:paraId="160BBBAE"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0E2CE"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Data Preprocessing</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9A27F"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Data Loading, Missing Value Handling, Type Conversion</w:t>
            </w:r>
          </w:p>
        </w:tc>
      </w:tr>
      <w:tr w:rsidR="00106631" w14:paraId="091FF6AD"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2BB802"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Pandas Operations</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F0E9A"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Filtering, Selection, Aggregation, Feature Engineering</w:t>
            </w:r>
          </w:p>
        </w:tc>
      </w:tr>
      <w:tr w:rsidR="00106631" w14:paraId="5042830B"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6FE53"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NumPy Calculations</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9787D4"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Yearly growth calculation (</w:t>
            </w:r>
            <w:proofErr w:type="spellStart"/>
            <w:proofErr w:type="gramStart"/>
            <w:r>
              <w:rPr>
                <w:rFonts w:ascii="Arial" w:eastAsia="Arial" w:hAnsi="Arial" w:cs="Arial"/>
                <w:color w:val="000000"/>
                <w:sz w:val="24"/>
                <w:szCs w:val="24"/>
              </w:rPr>
              <w:t>np.diff</w:t>
            </w:r>
            <w:proofErr w:type="spellEnd"/>
            <w:proofErr w:type="gramEnd"/>
            <w:r>
              <w:rPr>
                <w:rFonts w:ascii="Arial" w:eastAsia="Arial" w:hAnsi="Arial" w:cs="Arial"/>
                <w:color w:val="000000"/>
                <w:sz w:val="24"/>
                <w:szCs w:val="24"/>
              </w:rPr>
              <w:t>)</w:t>
            </w:r>
          </w:p>
        </w:tc>
      </w:tr>
      <w:tr w:rsidR="00106631" w14:paraId="14FC2810" w14:textId="77777777">
        <w:trPr>
          <w:trHeight w:val="515"/>
          <w:jc w:val="center"/>
        </w:trPr>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A0B39"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Visualization</w:t>
            </w:r>
          </w:p>
        </w:tc>
        <w:tc>
          <w:tcPr>
            <w:tcW w:w="62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D60EC"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Line Graph, Bar Chart, Pie Chart, Stacked Bar Chart</w:t>
            </w:r>
          </w:p>
        </w:tc>
      </w:tr>
    </w:tbl>
    <w:p w14:paraId="289997B3" w14:textId="77777777" w:rsidR="00106631" w:rsidRDefault="00106631">
      <w:pPr>
        <w:pBdr>
          <w:top w:val="nil"/>
          <w:left w:val="nil"/>
          <w:bottom w:val="nil"/>
          <w:right w:val="nil"/>
          <w:between w:val="nil"/>
        </w:pBdr>
        <w:jc w:val="both"/>
        <w:rPr>
          <w:rFonts w:ascii="Arial" w:eastAsia="Arial" w:hAnsi="Arial" w:cs="Arial"/>
          <w:color w:val="000000"/>
          <w:sz w:val="24"/>
          <w:szCs w:val="24"/>
        </w:rPr>
      </w:pPr>
    </w:p>
    <w:p w14:paraId="275D761C" w14:textId="77777777" w:rsidR="00106631" w:rsidRDefault="00D24883">
      <w:pPr>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FF0000"/>
          <w:sz w:val="28"/>
          <w:szCs w:val="28"/>
        </w:rPr>
        <w:t>Scenario 1:</w:t>
      </w:r>
      <w:r>
        <w:rPr>
          <w:rFonts w:ascii="Arial" w:eastAsia="Arial" w:hAnsi="Arial" w:cs="Arial"/>
          <w:b/>
          <w:bCs/>
          <w:color w:val="000000"/>
          <w:sz w:val="24"/>
          <w:szCs w:val="24"/>
        </w:rPr>
        <w:t xml:space="preserve"> Basic Data Loading &amp; Cleaning (🟢 Easy)</w:t>
      </w:r>
    </w:p>
    <w:p w14:paraId="4788DFF8" w14:textId="77777777" w:rsidR="00106631" w:rsidRDefault="00106631">
      <w:pPr>
        <w:pBdr>
          <w:top w:val="nil"/>
          <w:left w:val="nil"/>
          <w:bottom w:val="nil"/>
          <w:right w:val="nil"/>
          <w:between w:val="nil"/>
        </w:pBdr>
        <w:jc w:val="both"/>
        <w:rPr>
          <w:rFonts w:ascii="Arial" w:eastAsia="Arial" w:hAnsi="Arial" w:cs="Arial"/>
          <w:color w:val="000000"/>
          <w:sz w:val="24"/>
          <w:szCs w:val="24"/>
        </w:rPr>
      </w:pPr>
    </w:p>
    <w:p w14:paraId="69051817" w14:textId="77777777" w:rsidR="00106631" w:rsidRDefault="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Description:</w:t>
      </w:r>
    </w:p>
    <w:p w14:paraId="48428F54" w14:textId="199B7050" w:rsidR="44A8284C" w:rsidRDefault="00107D52" w:rsidP="44A8284C">
      <w:pPr>
        <w:pBdr>
          <w:top w:val="nil"/>
          <w:left w:val="nil"/>
          <w:bottom w:val="nil"/>
          <w:right w:val="nil"/>
          <w:between w:val="nil"/>
        </w:pBdr>
        <w:jc w:val="both"/>
      </w:pPr>
      <w:r>
        <w:t xml:space="preserve">The railway gauge data is first loaded from a CSV file into a table using Pandas. Then we check if there are any missing values and fix them so the data stays clean and consistent. After that, important columns are converted into numeric format so we can easily </w:t>
      </w:r>
      <w:proofErr w:type="spellStart"/>
      <w:r>
        <w:t>anal</w:t>
      </w:r>
      <w:r>
        <w:t>yz</w:t>
      </w:r>
      <w:r>
        <w:t>e</w:t>
      </w:r>
      <w:proofErr w:type="spellEnd"/>
      <w:r>
        <w:t xml:space="preserve"> the data and create graphs later.</w:t>
      </w:r>
    </w:p>
    <w:p w14:paraId="5A658FAF" w14:textId="77777777" w:rsidR="00107D52" w:rsidRDefault="00107D52" w:rsidP="44A8284C">
      <w:pPr>
        <w:pBdr>
          <w:top w:val="nil"/>
          <w:left w:val="nil"/>
          <w:bottom w:val="nil"/>
          <w:right w:val="nil"/>
          <w:between w:val="nil"/>
        </w:pBdr>
        <w:jc w:val="both"/>
        <w:rPr>
          <w:rFonts w:ascii="Arial" w:eastAsia="Arial" w:hAnsi="Arial" w:cs="Arial"/>
          <w:sz w:val="24"/>
          <w:szCs w:val="24"/>
        </w:rPr>
      </w:pPr>
    </w:p>
    <w:tbl>
      <w:tblPr>
        <w:tblStyle w:val="a0"/>
        <w:tblW w:w="91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8445"/>
      </w:tblGrid>
      <w:tr w:rsidR="00106631" w14:paraId="71099DB6" w14:textId="77777777">
        <w:trPr>
          <w:trHeight w:val="515"/>
          <w:tblHeader/>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1D4B4"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bCs/>
                <w:color w:val="000000"/>
                <w:sz w:val="24"/>
                <w:szCs w:val="24"/>
              </w:rPr>
              <w:t>Task</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9C866"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Description</w:t>
            </w:r>
          </w:p>
        </w:tc>
      </w:tr>
      <w:tr w:rsidR="00106631" w14:paraId="63E20FAC" w14:textId="77777777">
        <w:trPr>
          <w:trHeight w:val="515"/>
          <w:tblHeader/>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432D9"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1.</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F7FAD"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Load the dataset into a Pandas </w:t>
            </w:r>
            <w:proofErr w:type="spellStart"/>
            <w:r>
              <w:rPr>
                <w:rFonts w:ascii="Arial" w:eastAsia="Arial" w:hAnsi="Arial" w:cs="Arial"/>
                <w:color w:val="000000"/>
                <w:sz w:val="24"/>
                <w:szCs w:val="24"/>
              </w:rPr>
              <w:t>DataFrame</w:t>
            </w:r>
            <w:proofErr w:type="spellEnd"/>
            <w:r>
              <w:rPr>
                <w:rFonts w:ascii="Arial" w:eastAsia="Arial" w:hAnsi="Arial" w:cs="Arial"/>
                <w:color w:val="000000"/>
                <w:sz w:val="24"/>
                <w:szCs w:val="24"/>
              </w:rPr>
              <w:t>.</w:t>
            </w:r>
          </w:p>
        </w:tc>
      </w:tr>
      <w:tr w:rsidR="00106631" w14:paraId="08E7F6C6" w14:textId="77777777">
        <w:trPr>
          <w:trHeight w:val="515"/>
          <w:tblHeader/>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03530"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2.</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56E5F"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Display the first 5 rows and column names to understand structure.</w:t>
            </w:r>
          </w:p>
        </w:tc>
      </w:tr>
      <w:tr w:rsidR="00106631" w14:paraId="7CAF8EF5" w14:textId="77777777">
        <w:trPr>
          <w:trHeight w:val="800"/>
          <w:tblHeader/>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2CF9D"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3.</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39108"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Check for missing values and replace them with 0 (assuming missing values represent 0 km of track).</w:t>
            </w:r>
          </w:p>
        </w:tc>
      </w:tr>
      <w:tr w:rsidR="00106631" w14:paraId="3FF2107F" w14:textId="77777777">
        <w:trPr>
          <w:trHeight w:val="800"/>
          <w:jc w:val="center"/>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C4FE7"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4.</w:t>
            </w:r>
          </w:p>
        </w:tc>
        <w:tc>
          <w:tcPr>
            <w:tcW w:w="8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23758"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Convert all relevant gauge columns (Broad, Metre, Narrow, Total) to numeric types (e.g., float64 or int64).</w:t>
            </w:r>
          </w:p>
        </w:tc>
      </w:tr>
    </w:tbl>
    <w:p w14:paraId="3DF5320C" w14:textId="68AB8C89" w:rsidR="00106631" w:rsidRDefault="00106631" w:rsidP="44A8284C">
      <w:pPr>
        <w:pBdr>
          <w:top w:val="nil"/>
          <w:left w:val="nil"/>
          <w:bottom w:val="nil"/>
          <w:right w:val="nil"/>
          <w:between w:val="nil"/>
        </w:pBdr>
        <w:jc w:val="both"/>
        <w:rPr>
          <w:rFonts w:ascii="Arial" w:eastAsia="Arial" w:hAnsi="Arial" w:cs="Arial"/>
          <w:b/>
          <w:bCs/>
          <w:color w:val="000000"/>
          <w:sz w:val="24"/>
          <w:szCs w:val="24"/>
        </w:rPr>
      </w:pPr>
    </w:p>
    <w:p w14:paraId="028DC88F" w14:textId="77777777" w:rsidR="00106631" w:rsidRDefault="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Conclusion:</w:t>
      </w:r>
    </w:p>
    <w:p w14:paraId="6EE17B12" w14:textId="2576ACC7" w:rsidR="00106631" w:rsidRDefault="00107D52" w:rsidP="44A8284C">
      <w:pPr>
        <w:pBdr>
          <w:top w:val="nil"/>
          <w:left w:val="nil"/>
          <w:bottom w:val="nil"/>
          <w:right w:val="nil"/>
          <w:between w:val="nil"/>
        </w:pBdr>
        <w:jc w:val="both"/>
      </w:pPr>
      <w:r>
        <w:t xml:space="preserve">The dataset was loaded and cleaned by fixing missing values and making sure all columns have the correct data types. This helps keep the data accurate and consistent. Now, the dataset is well organized and ready for further analysis in the next </w:t>
      </w:r>
      <w:proofErr w:type="gramStart"/>
      <w:r>
        <w:t>steps.</w:t>
      </w:r>
      <w:r w:rsidR="44A8284C" w:rsidRPr="44A8284C">
        <w:rPr>
          <w:rFonts w:ascii="Arial" w:eastAsia="Arial" w:hAnsi="Arial" w:cs="Arial"/>
          <w:sz w:val="24"/>
          <w:szCs w:val="24"/>
        </w:rPr>
        <w:t>.</w:t>
      </w:r>
      <w:proofErr w:type="gramEnd"/>
    </w:p>
    <w:p w14:paraId="0F37B48C" w14:textId="4B028C09" w:rsidR="44A8284C" w:rsidRDefault="44A8284C" w:rsidP="44A8284C">
      <w:pPr>
        <w:pBdr>
          <w:top w:val="nil"/>
          <w:left w:val="nil"/>
          <w:bottom w:val="nil"/>
          <w:right w:val="nil"/>
          <w:between w:val="nil"/>
        </w:pBdr>
        <w:jc w:val="both"/>
        <w:rPr>
          <w:rFonts w:ascii="Arial" w:eastAsia="Arial" w:hAnsi="Arial" w:cs="Arial"/>
          <w:sz w:val="24"/>
          <w:szCs w:val="24"/>
        </w:rPr>
      </w:pPr>
    </w:p>
    <w:p w14:paraId="132300ED" w14:textId="6C6E4FCF" w:rsidR="44A8284C" w:rsidRDefault="44A8284C" w:rsidP="44A8284C">
      <w:pPr>
        <w:pBdr>
          <w:top w:val="nil"/>
          <w:left w:val="nil"/>
          <w:bottom w:val="nil"/>
          <w:right w:val="nil"/>
          <w:between w:val="nil"/>
        </w:pBdr>
        <w:jc w:val="both"/>
        <w:rPr>
          <w:rFonts w:ascii="Arial" w:eastAsia="Arial" w:hAnsi="Arial" w:cs="Arial"/>
          <w:sz w:val="24"/>
          <w:szCs w:val="24"/>
        </w:rPr>
      </w:pPr>
    </w:p>
    <w:p w14:paraId="630C466D" w14:textId="14C39246" w:rsidR="44A8284C" w:rsidRDefault="44A8284C" w:rsidP="44A8284C">
      <w:pPr>
        <w:pBdr>
          <w:top w:val="nil"/>
          <w:left w:val="nil"/>
          <w:bottom w:val="nil"/>
          <w:right w:val="nil"/>
          <w:between w:val="nil"/>
        </w:pBdr>
        <w:jc w:val="both"/>
        <w:rPr>
          <w:rFonts w:ascii="Arial" w:eastAsia="Arial" w:hAnsi="Arial" w:cs="Arial"/>
          <w:sz w:val="24"/>
          <w:szCs w:val="24"/>
        </w:rPr>
      </w:pPr>
    </w:p>
    <w:p w14:paraId="3AD6C900" w14:textId="4245CB52" w:rsidR="44A8284C" w:rsidRDefault="44A8284C" w:rsidP="44A8284C">
      <w:pPr>
        <w:pBdr>
          <w:top w:val="nil"/>
          <w:left w:val="nil"/>
          <w:bottom w:val="nil"/>
          <w:right w:val="nil"/>
          <w:between w:val="nil"/>
        </w:pBdr>
        <w:jc w:val="both"/>
        <w:rPr>
          <w:rFonts w:ascii="Arial" w:eastAsia="Arial" w:hAnsi="Arial" w:cs="Arial"/>
          <w:sz w:val="24"/>
          <w:szCs w:val="24"/>
        </w:rPr>
      </w:pPr>
    </w:p>
    <w:p w14:paraId="73984C54" w14:textId="59529A64" w:rsidR="44A8284C" w:rsidRDefault="44A8284C" w:rsidP="44A8284C">
      <w:pPr>
        <w:pBdr>
          <w:top w:val="nil"/>
          <w:left w:val="nil"/>
          <w:bottom w:val="nil"/>
          <w:right w:val="nil"/>
          <w:between w:val="nil"/>
        </w:pBdr>
        <w:jc w:val="both"/>
        <w:rPr>
          <w:rFonts w:ascii="Arial" w:eastAsia="Arial" w:hAnsi="Arial" w:cs="Arial"/>
          <w:sz w:val="24"/>
          <w:szCs w:val="24"/>
        </w:rPr>
      </w:pPr>
    </w:p>
    <w:p w14:paraId="5B3B46EA" w14:textId="77777777" w:rsidR="00106631" w:rsidRDefault="00D24883">
      <w:pPr>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FF0000"/>
          <w:sz w:val="28"/>
          <w:szCs w:val="28"/>
        </w:rPr>
        <w:t>Scenario 2:</w:t>
      </w:r>
      <w:r>
        <w:rPr>
          <w:rFonts w:ascii="Arial" w:eastAsia="Arial" w:hAnsi="Arial" w:cs="Arial"/>
          <w:b/>
          <w:bCs/>
          <w:color w:val="000000"/>
          <w:sz w:val="24"/>
          <w:szCs w:val="24"/>
        </w:rPr>
        <w:t xml:space="preserve"> Simple Visualization (🟢 Easy)</w:t>
      </w:r>
    </w:p>
    <w:p w14:paraId="0C1C7613" w14:textId="77777777" w:rsidR="00106631" w:rsidRDefault="00106631">
      <w:pPr>
        <w:pBdr>
          <w:top w:val="nil"/>
          <w:left w:val="nil"/>
          <w:bottom w:val="nil"/>
          <w:right w:val="nil"/>
          <w:between w:val="nil"/>
        </w:pBdr>
        <w:jc w:val="both"/>
        <w:rPr>
          <w:rFonts w:ascii="Arial" w:eastAsia="Arial" w:hAnsi="Arial" w:cs="Arial"/>
          <w:color w:val="000000"/>
          <w:sz w:val="24"/>
          <w:szCs w:val="24"/>
        </w:rPr>
      </w:pPr>
    </w:p>
    <w:p w14:paraId="3AEA5C11" w14:textId="77777777" w:rsidR="00106631" w:rsidRDefault="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Description:</w:t>
      </w:r>
    </w:p>
    <w:p w14:paraId="3106AB55" w14:textId="64AD3676" w:rsidR="44A8284C" w:rsidRDefault="44A8284C" w:rsidP="44A8284C">
      <w:pPr>
        <w:pBdr>
          <w:top w:val="nil"/>
          <w:left w:val="nil"/>
          <w:bottom w:val="nil"/>
          <w:right w:val="nil"/>
          <w:between w:val="nil"/>
        </w:pBdr>
        <w:jc w:val="both"/>
      </w:pPr>
      <w:r w:rsidRPr="00107D52">
        <w:rPr>
          <w:rFonts w:ascii="Arial" w:eastAsia="Arial" w:hAnsi="Arial" w:cs="Arial"/>
          <w:sz w:val="24"/>
          <w:szCs w:val="24"/>
        </w:rPr>
        <w:t>This scenario focuses on visualizing the growth of the railway network over time using</w:t>
      </w:r>
      <w:r w:rsidRPr="44A8284C">
        <w:rPr>
          <w:rFonts w:ascii="Arial" w:eastAsia="Arial" w:hAnsi="Arial" w:cs="Arial"/>
          <w:sz w:val="24"/>
          <w:szCs w:val="24"/>
        </w:rPr>
        <w:t xml:space="preserve"> a simple line graph. The relevant columns, Year and Total track length, are extracted from the dataset for analysis.</w:t>
      </w:r>
    </w:p>
    <w:p w14:paraId="2541AEEB" w14:textId="77777777" w:rsidR="00106631" w:rsidRDefault="00106631">
      <w:pPr>
        <w:pBdr>
          <w:top w:val="nil"/>
          <w:left w:val="nil"/>
          <w:bottom w:val="nil"/>
          <w:right w:val="nil"/>
          <w:between w:val="nil"/>
        </w:pBdr>
        <w:jc w:val="both"/>
        <w:rPr>
          <w:rFonts w:ascii="Arial" w:eastAsia="Arial" w:hAnsi="Arial" w:cs="Arial"/>
          <w:color w:val="000000"/>
          <w:sz w:val="24"/>
          <w:szCs w:val="24"/>
        </w:rPr>
      </w:pPr>
    </w:p>
    <w:tbl>
      <w:tblPr>
        <w:tblW w:w="9075"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170"/>
        <w:gridCol w:w="7905"/>
      </w:tblGrid>
      <w:tr w:rsidR="00106631" w14:paraId="7921C1AC" w14:textId="77777777" w:rsidTr="44A8284C">
        <w:trPr>
          <w:trHeight w:val="515"/>
          <w:jc w:val="center"/>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040C4"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bCs/>
                <w:color w:val="000000"/>
                <w:sz w:val="24"/>
                <w:szCs w:val="24"/>
              </w:rPr>
              <w:t>Task</w:t>
            </w:r>
          </w:p>
        </w:tc>
        <w:tc>
          <w:tcPr>
            <w:tcW w:w="7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217F6A"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Description</w:t>
            </w:r>
          </w:p>
        </w:tc>
      </w:tr>
      <w:tr w:rsidR="00106631" w14:paraId="52A8CFC9" w14:textId="77777777" w:rsidTr="44A8284C">
        <w:trPr>
          <w:trHeight w:val="515"/>
          <w:jc w:val="center"/>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0FDE38"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1.</w:t>
            </w:r>
          </w:p>
        </w:tc>
        <w:tc>
          <w:tcPr>
            <w:tcW w:w="7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CD233"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Extract the Year and Total columns.</w:t>
            </w:r>
          </w:p>
        </w:tc>
      </w:tr>
      <w:tr w:rsidR="00106631" w14:paraId="23FF9983" w14:textId="77777777" w:rsidTr="44A8284C">
        <w:trPr>
          <w:trHeight w:val="515"/>
          <w:jc w:val="center"/>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382305"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2.</w:t>
            </w:r>
          </w:p>
        </w:tc>
        <w:tc>
          <w:tcPr>
            <w:tcW w:w="7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A437DA"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Plot a line graph showing </w:t>
            </w:r>
            <w:r>
              <w:rPr>
                <w:rFonts w:ascii="Arial" w:eastAsia="Arial" w:hAnsi="Arial" w:cs="Arial"/>
                <w:b/>
                <w:bCs/>
                <w:color w:val="000000"/>
                <w:sz w:val="24"/>
                <w:szCs w:val="24"/>
              </w:rPr>
              <w:t>Total</w:t>
            </w:r>
            <w:r>
              <w:rPr>
                <w:rFonts w:ascii="Arial" w:eastAsia="Arial" w:hAnsi="Arial" w:cs="Arial"/>
                <w:color w:val="000000"/>
                <w:sz w:val="24"/>
                <w:szCs w:val="24"/>
              </w:rPr>
              <w:t xml:space="preserve"> tracks over the </w:t>
            </w:r>
            <w:r>
              <w:rPr>
                <w:rFonts w:ascii="Arial" w:eastAsia="Arial" w:hAnsi="Arial" w:cs="Arial"/>
                <w:b/>
                <w:bCs/>
                <w:color w:val="000000"/>
                <w:sz w:val="24"/>
                <w:szCs w:val="24"/>
              </w:rPr>
              <w:t>Years</w:t>
            </w:r>
            <w:r>
              <w:rPr>
                <w:rFonts w:ascii="Arial" w:eastAsia="Arial" w:hAnsi="Arial" w:cs="Arial"/>
                <w:color w:val="000000"/>
                <w:sz w:val="24"/>
                <w:szCs w:val="24"/>
              </w:rPr>
              <w:t>.</w:t>
            </w:r>
          </w:p>
        </w:tc>
      </w:tr>
      <w:tr w:rsidR="00106631" w14:paraId="7AF748B7" w14:textId="77777777" w:rsidTr="44A8284C">
        <w:trPr>
          <w:trHeight w:val="800"/>
          <w:jc w:val="center"/>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B0FEF9"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3.</w:t>
            </w:r>
          </w:p>
        </w:tc>
        <w:tc>
          <w:tcPr>
            <w:tcW w:w="7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325BC4"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Add a descriptive title (e.g., "Growth of Total Railway Network Over Time") and X/Y axis labels.</w:t>
            </w:r>
          </w:p>
        </w:tc>
      </w:tr>
      <w:tr w:rsidR="00106631" w14:paraId="700CED95" w14:textId="77777777" w:rsidTr="44A8284C">
        <w:trPr>
          <w:trHeight w:val="515"/>
          <w:jc w:val="center"/>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AD7E80"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4.</w:t>
            </w:r>
          </w:p>
        </w:tc>
        <w:tc>
          <w:tcPr>
            <w:tcW w:w="7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DAF59A"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Identify whether the overall trend is increasing or decreasing and note the finding.</w:t>
            </w:r>
          </w:p>
        </w:tc>
      </w:tr>
      <w:tr w:rsidR="44A8284C" w14:paraId="00DB9A29" w14:textId="77777777" w:rsidTr="44A8284C">
        <w:trPr>
          <w:trHeight w:val="515"/>
          <w:jc w:val="center"/>
        </w:trPr>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4DEF17" w14:textId="6D4510EA" w:rsidR="44A8284C" w:rsidRDefault="44A8284C" w:rsidP="44A8284C">
            <w:pPr>
              <w:jc w:val="center"/>
              <w:rPr>
                <w:rFonts w:ascii="Arial" w:eastAsia="Arial" w:hAnsi="Arial" w:cs="Arial"/>
                <w:color w:val="000000" w:themeColor="text1"/>
                <w:sz w:val="24"/>
                <w:szCs w:val="24"/>
              </w:rPr>
            </w:pPr>
          </w:p>
        </w:tc>
        <w:tc>
          <w:tcPr>
            <w:tcW w:w="7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9F9BF6" w14:textId="350BF3CB" w:rsidR="44A8284C" w:rsidRDefault="44A8284C" w:rsidP="44A8284C">
            <w:pPr>
              <w:jc w:val="both"/>
              <w:rPr>
                <w:rFonts w:ascii="Arial" w:eastAsia="Arial" w:hAnsi="Arial" w:cs="Arial"/>
                <w:color w:val="000000" w:themeColor="text1"/>
                <w:sz w:val="24"/>
                <w:szCs w:val="24"/>
              </w:rPr>
            </w:pPr>
          </w:p>
        </w:tc>
      </w:tr>
    </w:tbl>
    <w:p w14:paraId="3B0368C3" w14:textId="77777777" w:rsidR="00106631" w:rsidRDefault="00106631">
      <w:pPr>
        <w:pBdr>
          <w:top w:val="nil"/>
          <w:left w:val="nil"/>
          <w:bottom w:val="nil"/>
          <w:right w:val="nil"/>
          <w:between w:val="nil"/>
        </w:pBdr>
        <w:jc w:val="both"/>
        <w:rPr>
          <w:rFonts w:ascii="Arial" w:eastAsia="Arial" w:hAnsi="Arial" w:cs="Arial"/>
          <w:b/>
          <w:bCs/>
          <w:color w:val="000000"/>
          <w:sz w:val="24"/>
          <w:szCs w:val="24"/>
        </w:rPr>
      </w:pPr>
    </w:p>
    <w:p w14:paraId="0CD6CF98" w14:textId="1FB9D127" w:rsidR="00106631" w:rsidRDefault="44A8284C" w:rsidP="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Graph:</w:t>
      </w:r>
    </w:p>
    <w:p w14:paraId="77BF5793" w14:textId="654A1043" w:rsidR="00106631" w:rsidRDefault="00106631" w:rsidP="44A8284C">
      <w:pPr>
        <w:pBdr>
          <w:top w:val="nil"/>
          <w:left w:val="nil"/>
          <w:bottom w:val="nil"/>
          <w:right w:val="nil"/>
          <w:between w:val="nil"/>
        </w:pBdr>
        <w:jc w:val="both"/>
        <w:rPr>
          <w:rFonts w:ascii="Arial" w:eastAsia="Arial" w:hAnsi="Arial" w:cs="Arial"/>
          <w:b/>
          <w:bCs/>
          <w:color w:val="000000" w:themeColor="text1"/>
          <w:sz w:val="24"/>
          <w:szCs w:val="24"/>
        </w:rPr>
      </w:pPr>
    </w:p>
    <w:p w14:paraId="4848D47D" w14:textId="43C73932" w:rsidR="00106631" w:rsidRDefault="44A8284C" w:rsidP="44A8284C">
      <w:pPr>
        <w:pBdr>
          <w:top w:val="nil"/>
          <w:left w:val="nil"/>
          <w:bottom w:val="nil"/>
          <w:right w:val="nil"/>
          <w:between w:val="nil"/>
        </w:pBdr>
        <w:jc w:val="both"/>
      </w:pPr>
      <w:r w:rsidRPr="00107D52">
        <w:rPr>
          <w:rFonts w:ascii="Arial" w:eastAsia="Arial" w:hAnsi="Arial" w:cs="Arial"/>
          <w:sz w:val="24"/>
          <w:szCs w:val="24"/>
        </w:rPr>
        <w:t xml:space="preserve">The graph is a </w:t>
      </w:r>
      <w:r w:rsidRPr="00107D52">
        <w:rPr>
          <w:rFonts w:ascii="Arial" w:eastAsia="Arial" w:hAnsi="Arial" w:cs="Arial"/>
          <w:b/>
          <w:bCs/>
          <w:sz w:val="24"/>
          <w:szCs w:val="24"/>
        </w:rPr>
        <w:t xml:space="preserve">line plot </w:t>
      </w:r>
      <w:r w:rsidRPr="00107D52">
        <w:rPr>
          <w:rFonts w:ascii="Arial" w:eastAsia="Arial" w:hAnsi="Arial" w:cs="Arial"/>
          <w:sz w:val="24"/>
          <w:szCs w:val="24"/>
        </w:rPr>
        <w:t>with Year on the X-axis and Total railway track length on the Y-axis. Each data point is marked and connected to show changes over time. The chart clearly illustrates the progression of the railway network, making it easy to observe increases or decreases across years</w:t>
      </w:r>
      <w:r w:rsidRPr="44A8284C">
        <w:rPr>
          <w:rFonts w:ascii="Arial" w:eastAsia="Arial" w:hAnsi="Arial" w:cs="Arial"/>
          <w:sz w:val="24"/>
          <w:szCs w:val="24"/>
        </w:rPr>
        <w:t>.</w:t>
      </w:r>
    </w:p>
    <w:p w14:paraId="0637F9E3" w14:textId="56C396CF" w:rsidR="00106631" w:rsidRDefault="00106631" w:rsidP="44A8284C">
      <w:pPr>
        <w:pBdr>
          <w:top w:val="nil"/>
          <w:left w:val="nil"/>
          <w:bottom w:val="nil"/>
          <w:right w:val="nil"/>
          <w:between w:val="nil"/>
        </w:pBdr>
        <w:jc w:val="both"/>
        <w:rPr>
          <w:rFonts w:ascii="Arial" w:eastAsia="Arial" w:hAnsi="Arial" w:cs="Arial"/>
          <w:sz w:val="24"/>
          <w:szCs w:val="24"/>
        </w:rPr>
      </w:pPr>
    </w:p>
    <w:p w14:paraId="6E8312FD" w14:textId="745D5300" w:rsidR="00106631" w:rsidRDefault="00106631" w:rsidP="44A8284C">
      <w:pPr>
        <w:pBdr>
          <w:top w:val="nil"/>
          <w:left w:val="nil"/>
          <w:bottom w:val="nil"/>
          <w:right w:val="nil"/>
          <w:between w:val="nil"/>
        </w:pBdr>
        <w:jc w:val="center"/>
      </w:pPr>
      <w:r>
        <w:rPr>
          <w:noProof/>
        </w:rPr>
        <w:lastRenderedPageBreak/>
        <w:drawing>
          <wp:inline distT="0" distB="0" distL="0" distR="0" wp14:anchorId="6C54EEF8" wp14:editId="6AAB9E0A">
            <wp:extent cx="5838825" cy="2914555"/>
            <wp:effectExtent l="0" t="0" r="0" b="0"/>
            <wp:docPr id="1369324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24126" name="Picture 1369324126"/>
                    <pic:cNvPicPr/>
                  </pic:nvPicPr>
                  <pic:blipFill>
                    <a:blip r:embed="rId6">
                      <a:extLst>
                        <a:ext uri="{28A0092B-C50C-407E-A947-70E740481C1C}">
                          <a14:useLocalDpi xmlns:a14="http://schemas.microsoft.com/office/drawing/2010/main"/>
                        </a:ext>
                      </a:extLst>
                    </a:blip>
                    <a:stretch>
                      <a:fillRect/>
                    </a:stretch>
                  </pic:blipFill>
                  <pic:spPr>
                    <a:xfrm>
                      <a:off x="0" y="0"/>
                      <a:ext cx="5838825" cy="2914555"/>
                    </a:xfrm>
                    <a:prstGeom prst="rect">
                      <a:avLst/>
                    </a:prstGeom>
                  </pic:spPr>
                </pic:pic>
              </a:graphicData>
            </a:graphic>
          </wp:inline>
        </w:drawing>
      </w:r>
    </w:p>
    <w:p w14:paraId="5589DBBF" w14:textId="4EED2C96" w:rsidR="44A8284C"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p>
    <w:p w14:paraId="0B67C77C" w14:textId="53BE4A3F" w:rsidR="44A8284C"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p>
    <w:p w14:paraId="7C91D7D0" w14:textId="059161AF" w:rsidR="44A8284C"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p>
    <w:p w14:paraId="357C5624" w14:textId="77777777" w:rsidR="00106631" w:rsidRDefault="44A8284C" w:rsidP="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Conclusion:</w:t>
      </w:r>
    </w:p>
    <w:p w14:paraId="67D5191E" w14:textId="16471C23" w:rsidR="00106631" w:rsidRDefault="00106631" w:rsidP="44A8284C">
      <w:pPr>
        <w:pBdr>
          <w:top w:val="nil"/>
          <w:left w:val="nil"/>
          <w:bottom w:val="nil"/>
          <w:right w:val="nil"/>
          <w:between w:val="nil"/>
        </w:pBdr>
        <w:jc w:val="both"/>
        <w:rPr>
          <w:rFonts w:ascii="Arial" w:eastAsia="Arial" w:hAnsi="Arial" w:cs="Arial"/>
          <w:b/>
          <w:bCs/>
          <w:color w:val="000000" w:themeColor="text1"/>
          <w:sz w:val="24"/>
          <w:szCs w:val="24"/>
        </w:rPr>
      </w:pPr>
    </w:p>
    <w:p w14:paraId="5E24B1DA" w14:textId="1D3EAAEA" w:rsidR="44A8284C" w:rsidRDefault="00107D52" w:rsidP="44A8284C">
      <w:pPr>
        <w:pBdr>
          <w:top w:val="nil"/>
          <w:left w:val="nil"/>
          <w:bottom w:val="nil"/>
          <w:right w:val="nil"/>
          <w:between w:val="nil"/>
        </w:pBdr>
        <w:jc w:val="both"/>
      </w:pPr>
      <w:r>
        <w:t>The railway network has grown steadily over the years, with the total track length increasing overall. Even though there are a few small changes in between, the general trend shows continuous development. This clearly indicates that the railway system is expanding over time.</w:t>
      </w:r>
    </w:p>
    <w:p w14:paraId="673383C4" w14:textId="77777777" w:rsidR="00107D52" w:rsidRDefault="00107D52" w:rsidP="44A8284C">
      <w:pPr>
        <w:pBdr>
          <w:top w:val="nil"/>
          <w:left w:val="nil"/>
          <w:bottom w:val="nil"/>
          <w:right w:val="nil"/>
          <w:between w:val="nil"/>
        </w:pBdr>
        <w:jc w:val="both"/>
        <w:rPr>
          <w:rFonts w:ascii="Arial" w:eastAsia="Arial" w:hAnsi="Arial" w:cs="Arial"/>
          <w:sz w:val="24"/>
          <w:szCs w:val="24"/>
        </w:rPr>
      </w:pPr>
    </w:p>
    <w:p w14:paraId="1FFE38C4"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51887ECA"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2F7E5FDC"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3A738516"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404405D7"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15515704"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1EB840DB"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23596F45"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79CDD0A5"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5474973E"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4860BA80"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38900008"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1CFD49CF"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332F8416"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13BB6F8A"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1D8AB688"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73424119" w14:textId="18B2C70B" w:rsidR="00106631" w:rsidRDefault="00D24883">
      <w:pPr>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FF0000"/>
          <w:sz w:val="28"/>
          <w:szCs w:val="28"/>
        </w:rPr>
        <w:lastRenderedPageBreak/>
        <w:t>Scenario 3:</w:t>
      </w:r>
      <w:r>
        <w:rPr>
          <w:rFonts w:ascii="Arial" w:eastAsia="Arial" w:hAnsi="Arial" w:cs="Arial"/>
          <w:b/>
          <w:bCs/>
          <w:color w:val="000000"/>
          <w:sz w:val="28"/>
          <w:szCs w:val="28"/>
        </w:rPr>
        <w:t xml:space="preserve"> </w:t>
      </w:r>
      <w:r>
        <w:rPr>
          <w:rFonts w:ascii="Arial" w:eastAsia="Arial" w:hAnsi="Arial" w:cs="Arial"/>
          <w:b/>
          <w:bCs/>
          <w:color w:val="000000"/>
          <w:sz w:val="24"/>
          <w:szCs w:val="24"/>
        </w:rPr>
        <w:t>Filtering + Bar Chart (🟡 Medium)</w:t>
      </w:r>
    </w:p>
    <w:p w14:paraId="52F3E093" w14:textId="77777777" w:rsidR="00106631"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r w:rsidRPr="44A8284C">
        <w:rPr>
          <w:rFonts w:ascii="Arial" w:eastAsia="Arial" w:hAnsi="Arial" w:cs="Arial"/>
          <w:b/>
          <w:bCs/>
          <w:color w:val="000000" w:themeColor="text1"/>
          <w:sz w:val="24"/>
          <w:szCs w:val="24"/>
        </w:rPr>
        <w:t>Description:</w:t>
      </w:r>
    </w:p>
    <w:p w14:paraId="6DB48A4D" w14:textId="2F46BD00" w:rsidR="44A8284C" w:rsidRDefault="00107D52" w:rsidP="44A8284C">
      <w:pPr>
        <w:pBdr>
          <w:top w:val="nil"/>
          <w:left w:val="nil"/>
          <w:bottom w:val="nil"/>
          <w:right w:val="nil"/>
          <w:between w:val="nil"/>
        </w:pBdr>
        <w:jc w:val="both"/>
      </w:pPr>
      <w:r>
        <w:t>Filter the dataset for years after 2000, select the three gauge</w:t>
      </w:r>
      <w:r>
        <w:t>s</w:t>
      </w:r>
      <w:r>
        <w:t xml:space="preserve"> columns, and use a grouped bar chart to compare them and identify the dominant gauge.</w:t>
      </w:r>
    </w:p>
    <w:p w14:paraId="47C49E3F" w14:textId="77777777" w:rsidR="00107D52" w:rsidRDefault="00107D52" w:rsidP="44A8284C">
      <w:pPr>
        <w:pBdr>
          <w:top w:val="nil"/>
          <w:left w:val="nil"/>
          <w:bottom w:val="nil"/>
          <w:right w:val="nil"/>
          <w:between w:val="nil"/>
        </w:pBdr>
        <w:jc w:val="both"/>
        <w:rPr>
          <w:rFonts w:ascii="Arial" w:eastAsia="Arial" w:hAnsi="Arial" w:cs="Arial"/>
          <w:color w:val="000000" w:themeColor="text1"/>
          <w:sz w:val="24"/>
          <w:szCs w:val="24"/>
        </w:rPr>
      </w:pPr>
    </w:p>
    <w:tbl>
      <w:tblPr>
        <w:tblStyle w:val="a2"/>
        <w:tblW w:w="91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8235"/>
      </w:tblGrid>
      <w:tr w:rsidR="00106631" w14:paraId="13F4552C" w14:textId="77777777">
        <w:trPr>
          <w:trHeight w:val="515"/>
          <w:jc w:val="center"/>
        </w:trPr>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B06BF"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bCs/>
                <w:color w:val="000000"/>
                <w:sz w:val="24"/>
                <w:szCs w:val="24"/>
              </w:rPr>
              <w:t>Task</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EB576"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Description</w:t>
            </w:r>
          </w:p>
        </w:tc>
      </w:tr>
      <w:tr w:rsidR="00106631" w14:paraId="48530329" w14:textId="77777777">
        <w:trPr>
          <w:trHeight w:val="515"/>
          <w:jc w:val="center"/>
        </w:trPr>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442A4"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1.</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D5642"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Filter the dataset to include only years </w:t>
            </w:r>
            <w:r>
              <w:rPr>
                <w:rFonts w:ascii="Arial" w:eastAsia="Arial" w:hAnsi="Arial" w:cs="Arial"/>
                <w:i/>
                <w:iCs/>
                <w:color w:val="000000"/>
                <w:sz w:val="24"/>
                <w:szCs w:val="24"/>
              </w:rPr>
              <w:t>after</w:t>
            </w:r>
            <w:r>
              <w:rPr>
                <w:rFonts w:ascii="Arial" w:eastAsia="Arial" w:hAnsi="Arial" w:cs="Arial"/>
                <w:color w:val="000000"/>
                <w:sz w:val="24"/>
                <w:szCs w:val="24"/>
              </w:rPr>
              <w:t xml:space="preserve"> 2000.</w:t>
            </w:r>
          </w:p>
        </w:tc>
      </w:tr>
      <w:tr w:rsidR="00106631" w14:paraId="3101228E" w14:textId="77777777">
        <w:trPr>
          <w:trHeight w:val="800"/>
          <w:jc w:val="center"/>
        </w:trPr>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D05ED"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2.</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91A42"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Select the Broad Gauge, Metre Gauge, and </w:t>
            </w:r>
            <w:proofErr w:type="gramStart"/>
            <w:r>
              <w:rPr>
                <w:rFonts w:ascii="Arial" w:eastAsia="Arial" w:hAnsi="Arial" w:cs="Arial"/>
                <w:color w:val="000000"/>
                <w:sz w:val="24"/>
                <w:szCs w:val="24"/>
              </w:rPr>
              <w:t>Narrow Gauge</w:t>
            </w:r>
            <w:proofErr w:type="gramEnd"/>
            <w:r>
              <w:rPr>
                <w:rFonts w:ascii="Arial" w:eastAsia="Arial" w:hAnsi="Arial" w:cs="Arial"/>
                <w:color w:val="000000"/>
                <w:sz w:val="24"/>
                <w:szCs w:val="24"/>
              </w:rPr>
              <w:t xml:space="preserve"> columns for the filtered data.</w:t>
            </w:r>
          </w:p>
        </w:tc>
      </w:tr>
      <w:tr w:rsidR="00106631" w14:paraId="260DFECB" w14:textId="77777777">
        <w:trPr>
          <w:trHeight w:val="515"/>
          <w:jc w:val="center"/>
        </w:trPr>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76D7E"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3.</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02E53"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Plot a </w:t>
            </w:r>
            <w:r>
              <w:rPr>
                <w:rFonts w:ascii="Arial" w:eastAsia="Arial" w:hAnsi="Arial" w:cs="Arial"/>
                <w:b/>
                <w:bCs/>
                <w:color w:val="000000"/>
                <w:sz w:val="24"/>
                <w:szCs w:val="24"/>
              </w:rPr>
              <w:t>grouped bar chart</w:t>
            </w:r>
            <w:r>
              <w:rPr>
                <w:rFonts w:ascii="Arial" w:eastAsia="Arial" w:hAnsi="Arial" w:cs="Arial"/>
                <w:color w:val="000000"/>
                <w:sz w:val="24"/>
                <w:szCs w:val="24"/>
              </w:rPr>
              <w:t xml:space="preserve"> comparing the three gauges for the selected years.</w:t>
            </w:r>
          </w:p>
        </w:tc>
      </w:tr>
      <w:tr w:rsidR="00106631" w14:paraId="3606A852" w14:textId="77777777">
        <w:trPr>
          <w:trHeight w:val="515"/>
          <w:jc w:val="center"/>
        </w:trPr>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48705"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4.</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C730E"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Add a legend and ensure proper labels for axes.</w:t>
            </w:r>
          </w:p>
        </w:tc>
      </w:tr>
      <w:tr w:rsidR="00106631" w14:paraId="374A6203" w14:textId="77777777">
        <w:trPr>
          <w:trHeight w:val="515"/>
          <w:jc w:val="center"/>
        </w:trPr>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4202A"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5.</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2C4F2"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Identify which gauge dominates in recent years (post-2000).</w:t>
            </w:r>
          </w:p>
        </w:tc>
      </w:tr>
    </w:tbl>
    <w:p w14:paraId="3B9EEEB9" w14:textId="77777777" w:rsidR="00106631" w:rsidRDefault="00106631">
      <w:pPr>
        <w:pBdr>
          <w:top w:val="nil"/>
          <w:left w:val="nil"/>
          <w:bottom w:val="nil"/>
          <w:right w:val="nil"/>
          <w:between w:val="nil"/>
        </w:pBdr>
        <w:jc w:val="both"/>
        <w:rPr>
          <w:rFonts w:ascii="Arial" w:eastAsia="Arial" w:hAnsi="Arial" w:cs="Arial"/>
          <w:b/>
          <w:bCs/>
          <w:color w:val="000000"/>
          <w:sz w:val="24"/>
          <w:szCs w:val="24"/>
        </w:rPr>
      </w:pPr>
    </w:p>
    <w:p w14:paraId="72AB37EF" w14:textId="2530985E" w:rsidR="44A8284C"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r w:rsidRPr="44A8284C">
        <w:rPr>
          <w:rFonts w:ascii="Arial" w:eastAsia="Arial" w:hAnsi="Arial" w:cs="Arial"/>
          <w:b/>
          <w:bCs/>
          <w:color w:val="000000" w:themeColor="text1"/>
          <w:sz w:val="24"/>
          <w:szCs w:val="24"/>
        </w:rPr>
        <w:t>Graph:</w:t>
      </w:r>
    </w:p>
    <w:p w14:paraId="2AE45DFF" w14:textId="3352EFA5" w:rsidR="44A8284C" w:rsidRDefault="44A8284C" w:rsidP="44A8284C">
      <w:pPr>
        <w:pBdr>
          <w:top w:val="nil"/>
          <w:left w:val="nil"/>
          <w:bottom w:val="nil"/>
          <w:right w:val="nil"/>
          <w:between w:val="nil"/>
        </w:pBdr>
        <w:jc w:val="both"/>
      </w:pPr>
      <w:r w:rsidRPr="44A8284C">
        <w:rPr>
          <w:rFonts w:ascii="Arial" w:eastAsia="Arial" w:hAnsi="Arial" w:cs="Arial"/>
          <w:sz w:val="24"/>
          <w:szCs w:val="24"/>
        </w:rPr>
        <w:t xml:space="preserve">The graph is a </w:t>
      </w:r>
      <w:r w:rsidRPr="44A8284C">
        <w:rPr>
          <w:rFonts w:ascii="Arial" w:eastAsia="Arial" w:hAnsi="Arial" w:cs="Arial"/>
          <w:b/>
          <w:bCs/>
          <w:sz w:val="24"/>
          <w:szCs w:val="24"/>
        </w:rPr>
        <w:t>grouped bar chart</w:t>
      </w:r>
      <w:r w:rsidRPr="44A8284C">
        <w:rPr>
          <w:rFonts w:ascii="Arial" w:eastAsia="Arial" w:hAnsi="Arial" w:cs="Arial"/>
          <w:sz w:val="24"/>
          <w:szCs w:val="24"/>
        </w:rPr>
        <w:t xml:space="preserve"> where each year is represented on the X-axis, and the track length is shown on the Y-axis. For every year, three bars are displayed side by side representing Broad Gauge, Metre Gauge, and Narrow Gauge. The chart makes it easy to compare the contribution of each gauge over time.</w:t>
      </w:r>
    </w:p>
    <w:p w14:paraId="38A3280E" w14:textId="661FB380" w:rsidR="44A8284C" w:rsidRDefault="44A8284C" w:rsidP="44A8284C">
      <w:pPr>
        <w:pBdr>
          <w:top w:val="nil"/>
          <w:left w:val="nil"/>
          <w:bottom w:val="nil"/>
          <w:right w:val="nil"/>
          <w:between w:val="nil"/>
        </w:pBdr>
        <w:jc w:val="both"/>
      </w:pPr>
      <w:r>
        <w:rPr>
          <w:noProof/>
        </w:rPr>
        <w:drawing>
          <wp:inline distT="0" distB="0" distL="0" distR="0" wp14:anchorId="471F93FD" wp14:editId="7CB8A3B3">
            <wp:extent cx="5724525" cy="2857500"/>
            <wp:effectExtent l="0" t="0" r="0" b="0"/>
            <wp:docPr id="37307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7090" name="Picture 37307090"/>
                    <pic:cNvPicPr/>
                  </pic:nvPicPr>
                  <pic:blipFill>
                    <a:blip r:embed="rId7">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3C405439" w14:textId="77777777" w:rsidR="00107D52" w:rsidRDefault="44A8284C" w:rsidP="00107D52">
      <w:pPr>
        <w:pBdr>
          <w:top w:val="nil"/>
          <w:left w:val="nil"/>
          <w:bottom w:val="nil"/>
          <w:right w:val="nil"/>
          <w:between w:val="nil"/>
        </w:pBdr>
        <w:jc w:val="both"/>
        <w:rPr>
          <w:rFonts w:ascii="Arial" w:eastAsia="Arial" w:hAnsi="Arial" w:cs="Arial"/>
          <w:b/>
          <w:bCs/>
          <w:color w:val="000000" w:themeColor="text1"/>
          <w:sz w:val="24"/>
          <w:szCs w:val="24"/>
        </w:rPr>
      </w:pPr>
      <w:r w:rsidRPr="44A8284C">
        <w:rPr>
          <w:rFonts w:ascii="Arial" w:eastAsia="Arial" w:hAnsi="Arial" w:cs="Arial"/>
          <w:b/>
          <w:bCs/>
          <w:color w:val="000000" w:themeColor="text1"/>
          <w:sz w:val="24"/>
          <w:szCs w:val="24"/>
        </w:rPr>
        <w:t>Conclusion:</w:t>
      </w:r>
    </w:p>
    <w:p w14:paraId="2B4538F0" w14:textId="5887BDB1" w:rsidR="00107D52" w:rsidRPr="00107D52" w:rsidRDefault="00107D52" w:rsidP="00107D52">
      <w:pPr>
        <w:pBdr>
          <w:top w:val="nil"/>
          <w:left w:val="nil"/>
          <w:bottom w:val="nil"/>
          <w:right w:val="nil"/>
          <w:between w:val="nil"/>
        </w:pBdr>
        <w:jc w:val="both"/>
        <w:rPr>
          <w:rFonts w:ascii="Arial" w:eastAsia="Arial" w:hAnsi="Arial" w:cs="Arial"/>
          <w:b/>
          <w:bCs/>
          <w:color w:val="000000"/>
          <w:sz w:val="24"/>
          <w:szCs w:val="24"/>
        </w:rPr>
      </w:pPr>
      <w:r>
        <w:t>Broad Gauge dominates after 2000, while Metre and Narrow Gauges decline, showing a shift toward modernization of the railway system.</w:t>
      </w:r>
    </w:p>
    <w:p w14:paraId="48E13AD3" w14:textId="77777777" w:rsidR="00106631" w:rsidRDefault="00106631">
      <w:pPr>
        <w:pBdr>
          <w:top w:val="nil"/>
          <w:left w:val="nil"/>
          <w:bottom w:val="nil"/>
          <w:right w:val="nil"/>
          <w:between w:val="nil"/>
        </w:pBdr>
        <w:jc w:val="both"/>
        <w:rPr>
          <w:rFonts w:ascii="Arial" w:eastAsia="Arial" w:hAnsi="Arial" w:cs="Arial"/>
          <w:b/>
          <w:bCs/>
          <w:color w:val="000000"/>
          <w:sz w:val="24"/>
          <w:szCs w:val="24"/>
        </w:rPr>
      </w:pPr>
    </w:p>
    <w:p w14:paraId="1448610F"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66FABABA"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44D5DB6A"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0BC56A1C"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08CAB77A"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2701CCA5"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33B99C8E"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0C8ACBBA"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44EF2299"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533F5E5A"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2255B430"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039A7B49" w14:textId="411373FE" w:rsidR="00106631" w:rsidRDefault="00D24883">
      <w:pPr>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FF0000"/>
          <w:sz w:val="28"/>
          <w:szCs w:val="28"/>
        </w:rPr>
        <w:t>Scenario 4:</w:t>
      </w:r>
      <w:r>
        <w:rPr>
          <w:rFonts w:ascii="Arial" w:eastAsia="Arial" w:hAnsi="Arial" w:cs="Arial"/>
          <w:b/>
          <w:bCs/>
          <w:color w:val="FF0000"/>
          <w:sz w:val="24"/>
          <w:szCs w:val="24"/>
        </w:rPr>
        <w:t xml:space="preserve"> </w:t>
      </w:r>
      <w:r>
        <w:rPr>
          <w:rFonts w:ascii="Arial" w:eastAsia="Arial" w:hAnsi="Arial" w:cs="Arial"/>
          <w:b/>
          <w:bCs/>
          <w:color w:val="000000"/>
          <w:sz w:val="24"/>
          <w:szCs w:val="24"/>
        </w:rPr>
        <w:t>Feature Engineering + Pie Chart (🟡 Medium)</w:t>
      </w:r>
    </w:p>
    <w:p w14:paraId="58784FB2" w14:textId="77777777" w:rsidR="00106631" w:rsidRDefault="00106631">
      <w:pPr>
        <w:pBdr>
          <w:top w:val="nil"/>
          <w:left w:val="nil"/>
          <w:bottom w:val="nil"/>
          <w:right w:val="nil"/>
          <w:between w:val="nil"/>
        </w:pBdr>
        <w:jc w:val="both"/>
        <w:rPr>
          <w:rFonts w:ascii="Arial" w:eastAsia="Arial" w:hAnsi="Arial" w:cs="Arial"/>
          <w:color w:val="000000"/>
          <w:sz w:val="24"/>
          <w:szCs w:val="24"/>
        </w:rPr>
      </w:pPr>
    </w:p>
    <w:p w14:paraId="1A965800" w14:textId="77777777" w:rsidR="00106631" w:rsidRDefault="44A8284C" w:rsidP="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Description:</w:t>
      </w:r>
    </w:p>
    <w:p w14:paraId="3F7A5CEF" w14:textId="518D8D9D" w:rsidR="00106631" w:rsidRDefault="00106631" w:rsidP="44A8284C">
      <w:pPr>
        <w:pBdr>
          <w:top w:val="nil"/>
          <w:left w:val="nil"/>
          <w:bottom w:val="nil"/>
          <w:right w:val="nil"/>
          <w:between w:val="nil"/>
        </w:pBdr>
        <w:jc w:val="both"/>
        <w:rPr>
          <w:rFonts w:ascii="Arial" w:eastAsia="Arial" w:hAnsi="Arial" w:cs="Arial"/>
          <w:b/>
          <w:bCs/>
          <w:color w:val="000000" w:themeColor="text1"/>
          <w:sz w:val="24"/>
          <w:szCs w:val="24"/>
        </w:rPr>
      </w:pPr>
    </w:p>
    <w:p w14:paraId="5C6D49A8" w14:textId="2D9A5E0B" w:rsidR="00106631" w:rsidRDefault="44A8284C" w:rsidP="44A8284C">
      <w:pPr>
        <w:pBdr>
          <w:top w:val="nil"/>
          <w:left w:val="nil"/>
          <w:bottom w:val="nil"/>
          <w:right w:val="nil"/>
          <w:between w:val="nil"/>
        </w:pBdr>
        <w:jc w:val="both"/>
      </w:pPr>
      <w:r w:rsidRPr="44A8284C">
        <w:rPr>
          <w:rFonts w:ascii="Arial" w:eastAsia="Arial" w:hAnsi="Arial" w:cs="Arial"/>
          <w:sz w:val="24"/>
          <w:szCs w:val="24"/>
        </w:rPr>
        <w:t>This scenario focuses on feature engineering to understand the overall contribution of different railway gauges. The total length of Broad Gauge, Metre Gauge, and Narrow Gauge is calculated across all years in the dataset. These aggregated values are stored in a new structure for easy analysis. A pie chart is then used to represent the proportion of each gauge type. This visualization helps in understanding the historical dominance of each gauge in the railway network.</w:t>
      </w:r>
    </w:p>
    <w:p w14:paraId="334C915C" w14:textId="7A3D5EBC" w:rsidR="44A8284C" w:rsidRDefault="44A8284C" w:rsidP="44A8284C">
      <w:pPr>
        <w:pBdr>
          <w:top w:val="nil"/>
          <w:left w:val="nil"/>
          <w:bottom w:val="nil"/>
          <w:right w:val="nil"/>
          <w:between w:val="nil"/>
        </w:pBdr>
        <w:jc w:val="both"/>
        <w:rPr>
          <w:rFonts w:ascii="Arial" w:eastAsia="Arial" w:hAnsi="Arial" w:cs="Arial"/>
          <w:sz w:val="24"/>
          <w:szCs w:val="24"/>
        </w:rPr>
      </w:pPr>
    </w:p>
    <w:tbl>
      <w:tblPr>
        <w:tblStyle w:val="a3"/>
        <w:tblW w:w="90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8250"/>
      </w:tblGrid>
      <w:tr w:rsidR="00106631" w14:paraId="3DEC4C5A" w14:textId="77777777">
        <w:trPr>
          <w:trHeight w:val="515"/>
          <w:jc w:val="center"/>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FA5A5"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bCs/>
                <w:color w:val="000000"/>
                <w:sz w:val="24"/>
                <w:szCs w:val="24"/>
              </w:rPr>
              <w:t>Task</w:t>
            </w:r>
          </w:p>
        </w:tc>
        <w:tc>
          <w:tcPr>
            <w:tcW w:w="8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28F32"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Description</w:t>
            </w:r>
          </w:p>
        </w:tc>
      </w:tr>
      <w:tr w:rsidR="00106631" w14:paraId="3F941E45" w14:textId="77777777">
        <w:trPr>
          <w:trHeight w:val="800"/>
          <w:jc w:val="center"/>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9F4B5"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1.</w:t>
            </w:r>
          </w:p>
        </w:tc>
        <w:tc>
          <w:tcPr>
            <w:tcW w:w="8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D9FB1"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Calculate the total sum of each gauge (Broad Gauge, Metre Gauge, Narrow Gauge) across all available years.</w:t>
            </w:r>
          </w:p>
        </w:tc>
      </w:tr>
      <w:tr w:rsidR="00106631" w14:paraId="1FD1AE20" w14:textId="77777777">
        <w:trPr>
          <w:trHeight w:val="800"/>
          <w:jc w:val="center"/>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A1628"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2.</w:t>
            </w:r>
          </w:p>
        </w:tc>
        <w:tc>
          <w:tcPr>
            <w:tcW w:w="8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0D540"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Create a new structure (Pandas Series or single-column </w:t>
            </w:r>
            <w:proofErr w:type="spellStart"/>
            <w:r>
              <w:rPr>
                <w:rFonts w:ascii="Arial" w:eastAsia="Arial" w:hAnsi="Arial" w:cs="Arial"/>
                <w:color w:val="000000"/>
                <w:sz w:val="24"/>
                <w:szCs w:val="24"/>
              </w:rPr>
              <w:t>DataFrame</w:t>
            </w:r>
            <w:proofErr w:type="spellEnd"/>
            <w:r>
              <w:rPr>
                <w:rFonts w:ascii="Arial" w:eastAsia="Arial" w:hAnsi="Arial" w:cs="Arial"/>
                <w:color w:val="000000"/>
                <w:sz w:val="24"/>
                <w:szCs w:val="24"/>
              </w:rPr>
              <w:t>) holding these three total values.</w:t>
            </w:r>
          </w:p>
        </w:tc>
      </w:tr>
      <w:tr w:rsidR="00106631" w14:paraId="6F46ECB8" w14:textId="77777777">
        <w:trPr>
          <w:trHeight w:val="800"/>
          <w:jc w:val="center"/>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1CC1A"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3.</w:t>
            </w:r>
          </w:p>
        </w:tc>
        <w:tc>
          <w:tcPr>
            <w:tcW w:w="8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FF06A"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Plot a </w:t>
            </w:r>
            <w:r>
              <w:rPr>
                <w:rFonts w:ascii="Arial" w:eastAsia="Arial" w:hAnsi="Arial" w:cs="Arial"/>
                <w:b/>
                <w:bCs/>
                <w:color w:val="000000"/>
                <w:sz w:val="24"/>
                <w:szCs w:val="24"/>
              </w:rPr>
              <w:t>pie chart</w:t>
            </w:r>
            <w:r>
              <w:rPr>
                <w:rFonts w:ascii="Arial" w:eastAsia="Arial" w:hAnsi="Arial" w:cs="Arial"/>
                <w:color w:val="000000"/>
                <w:sz w:val="24"/>
                <w:szCs w:val="24"/>
              </w:rPr>
              <w:t xml:space="preserve"> using this new structure to show the percentage contribution of each gauge type.</w:t>
            </w:r>
          </w:p>
        </w:tc>
      </w:tr>
      <w:tr w:rsidR="00106631" w14:paraId="7510D238" w14:textId="77777777">
        <w:trPr>
          <w:trHeight w:val="515"/>
          <w:jc w:val="center"/>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4435C"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4.</w:t>
            </w:r>
          </w:p>
        </w:tc>
        <w:tc>
          <w:tcPr>
            <w:tcW w:w="8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8E548"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Add percentage labels to the slices using </w:t>
            </w:r>
            <w:proofErr w:type="spellStart"/>
            <w:r>
              <w:rPr>
                <w:rFonts w:ascii="Arial" w:eastAsia="Arial" w:hAnsi="Arial" w:cs="Arial"/>
                <w:color w:val="000000"/>
                <w:sz w:val="24"/>
                <w:szCs w:val="24"/>
              </w:rPr>
              <w:t>autopct</w:t>
            </w:r>
            <w:proofErr w:type="spellEnd"/>
            <w:r>
              <w:rPr>
                <w:rFonts w:ascii="Arial" w:eastAsia="Arial" w:hAnsi="Arial" w:cs="Arial"/>
                <w:color w:val="000000"/>
                <w:sz w:val="24"/>
                <w:szCs w:val="24"/>
              </w:rPr>
              <w:t xml:space="preserve"> (e.g., '%.1f%%').</w:t>
            </w:r>
          </w:p>
        </w:tc>
      </w:tr>
      <w:tr w:rsidR="00106631" w14:paraId="4E10E4F3" w14:textId="77777777">
        <w:trPr>
          <w:trHeight w:val="800"/>
          <w:jc w:val="center"/>
        </w:trPr>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DB119"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5.</w:t>
            </w:r>
          </w:p>
        </w:tc>
        <w:tc>
          <w:tcPr>
            <w:tcW w:w="8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FBE36"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Interpret which gauge contributes the most to the entire history of the railway network.</w:t>
            </w:r>
          </w:p>
        </w:tc>
      </w:tr>
    </w:tbl>
    <w:p w14:paraId="792C151E" w14:textId="77777777" w:rsidR="00106631" w:rsidRDefault="00106631">
      <w:pPr>
        <w:pBdr>
          <w:top w:val="nil"/>
          <w:left w:val="nil"/>
          <w:bottom w:val="nil"/>
          <w:right w:val="nil"/>
          <w:between w:val="nil"/>
        </w:pBdr>
        <w:jc w:val="both"/>
        <w:rPr>
          <w:rFonts w:ascii="Arial" w:eastAsia="Arial" w:hAnsi="Arial" w:cs="Arial"/>
          <w:b/>
          <w:bCs/>
          <w:color w:val="000000"/>
          <w:sz w:val="24"/>
          <w:szCs w:val="24"/>
        </w:rPr>
      </w:pPr>
    </w:p>
    <w:p w14:paraId="2B330DBF" w14:textId="6547A62B" w:rsidR="00106631" w:rsidRDefault="44A8284C" w:rsidP="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lastRenderedPageBreak/>
        <w:t>Graph:</w:t>
      </w:r>
    </w:p>
    <w:p w14:paraId="01333E37" w14:textId="3B19A2F8" w:rsidR="00106631" w:rsidRDefault="44A8284C" w:rsidP="44A8284C">
      <w:pPr>
        <w:pBdr>
          <w:top w:val="nil"/>
          <w:left w:val="nil"/>
          <w:bottom w:val="nil"/>
          <w:right w:val="nil"/>
          <w:between w:val="nil"/>
        </w:pBdr>
        <w:jc w:val="both"/>
      </w:pPr>
      <w:r w:rsidRPr="44A8284C">
        <w:rPr>
          <w:rFonts w:ascii="Arial" w:eastAsia="Arial" w:hAnsi="Arial" w:cs="Arial"/>
          <w:sz w:val="24"/>
          <w:szCs w:val="24"/>
        </w:rPr>
        <w:t xml:space="preserve">The graph is a </w:t>
      </w:r>
      <w:r w:rsidRPr="44A8284C">
        <w:rPr>
          <w:rFonts w:ascii="Arial" w:eastAsia="Arial" w:hAnsi="Arial" w:cs="Arial"/>
          <w:b/>
          <w:bCs/>
          <w:sz w:val="24"/>
          <w:szCs w:val="24"/>
        </w:rPr>
        <w:t>pie chart</w:t>
      </w:r>
      <w:r w:rsidRPr="44A8284C">
        <w:rPr>
          <w:rFonts w:ascii="Arial" w:eastAsia="Arial" w:hAnsi="Arial" w:cs="Arial"/>
          <w:sz w:val="24"/>
          <w:szCs w:val="24"/>
        </w:rPr>
        <w:t xml:space="preserve"> displaying the percentage contribution of Broad Gauge, Metre Gauge, and Narrow Gauge. Each slice represents one gauge type, with percentage labels shown using </w:t>
      </w:r>
      <w:proofErr w:type="spellStart"/>
      <w:r w:rsidRPr="44A8284C">
        <w:rPr>
          <w:rFonts w:ascii="Consolas" w:eastAsia="Consolas" w:hAnsi="Consolas" w:cs="Consolas"/>
          <w:sz w:val="24"/>
          <w:szCs w:val="24"/>
        </w:rPr>
        <w:t>autopct</w:t>
      </w:r>
      <w:proofErr w:type="spellEnd"/>
      <w:r w:rsidRPr="44A8284C">
        <w:rPr>
          <w:rFonts w:ascii="Arial" w:eastAsia="Arial" w:hAnsi="Arial" w:cs="Arial"/>
          <w:sz w:val="24"/>
          <w:szCs w:val="24"/>
        </w:rPr>
        <w:t xml:space="preserve">. The </w:t>
      </w:r>
      <w:proofErr w:type="gramStart"/>
      <w:r w:rsidRPr="44A8284C">
        <w:rPr>
          <w:rFonts w:ascii="Arial" w:eastAsia="Arial" w:hAnsi="Arial" w:cs="Arial"/>
          <w:sz w:val="24"/>
          <w:szCs w:val="24"/>
        </w:rPr>
        <w:t>Broad Gauge</w:t>
      </w:r>
      <w:proofErr w:type="gramEnd"/>
      <w:r w:rsidRPr="44A8284C">
        <w:rPr>
          <w:rFonts w:ascii="Arial" w:eastAsia="Arial" w:hAnsi="Arial" w:cs="Arial"/>
          <w:sz w:val="24"/>
          <w:szCs w:val="24"/>
        </w:rPr>
        <w:t xml:space="preserve"> slice is slightly highlighted (exploded) to emphasize its contribution. The chart provides a clear visual comparison of how much each gauge contributes to the total railway network.</w:t>
      </w:r>
    </w:p>
    <w:p w14:paraId="680F5DB8" w14:textId="77F79B72" w:rsidR="44A8284C" w:rsidRDefault="44A8284C" w:rsidP="44A8284C">
      <w:pPr>
        <w:pBdr>
          <w:top w:val="nil"/>
          <w:left w:val="nil"/>
          <w:bottom w:val="nil"/>
          <w:right w:val="nil"/>
          <w:between w:val="nil"/>
        </w:pBdr>
        <w:jc w:val="both"/>
        <w:rPr>
          <w:rFonts w:ascii="Arial" w:eastAsia="Arial" w:hAnsi="Arial" w:cs="Arial"/>
          <w:sz w:val="24"/>
          <w:szCs w:val="24"/>
        </w:rPr>
      </w:pPr>
    </w:p>
    <w:p w14:paraId="45FAFF2D" w14:textId="28DFB4F3" w:rsidR="44A8284C" w:rsidRDefault="44A8284C" w:rsidP="44A8284C">
      <w:pPr>
        <w:pBdr>
          <w:top w:val="nil"/>
          <w:left w:val="nil"/>
          <w:bottom w:val="nil"/>
          <w:right w:val="nil"/>
          <w:between w:val="nil"/>
        </w:pBdr>
        <w:jc w:val="both"/>
      </w:pPr>
      <w:r>
        <w:rPr>
          <w:noProof/>
        </w:rPr>
        <w:drawing>
          <wp:inline distT="0" distB="0" distL="0" distR="0" wp14:anchorId="041E60A5" wp14:editId="34EE291C">
            <wp:extent cx="5724525" cy="5724525"/>
            <wp:effectExtent l="0" t="0" r="0" b="0"/>
            <wp:docPr id="275039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39500" name="Picture 275039500"/>
                    <pic:cNvPicPr/>
                  </pic:nvPicPr>
                  <pic:blipFill>
                    <a:blip r:embed="rId8">
                      <a:extLst>
                        <a:ext uri="{28A0092B-C50C-407E-A947-70E740481C1C}">
                          <a14:useLocalDpi xmlns:a14="http://schemas.microsoft.com/office/drawing/2010/main"/>
                        </a:ext>
                      </a:extLst>
                    </a:blip>
                    <a:stretch>
                      <a:fillRect/>
                    </a:stretch>
                  </pic:blipFill>
                  <pic:spPr>
                    <a:xfrm>
                      <a:off x="0" y="0"/>
                      <a:ext cx="5724525" cy="5724525"/>
                    </a:xfrm>
                    <a:prstGeom prst="rect">
                      <a:avLst/>
                    </a:prstGeom>
                  </pic:spPr>
                </pic:pic>
              </a:graphicData>
            </a:graphic>
          </wp:inline>
        </w:drawing>
      </w:r>
    </w:p>
    <w:p w14:paraId="7B0CC7FA" w14:textId="3B202B1D" w:rsidR="44A8284C"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p>
    <w:p w14:paraId="4DC9BA78" w14:textId="764E0CC4" w:rsidR="44A8284C" w:rsidRDefault="44A8284C" w:rsidP="44A8284C">
      <w:pPr>
        <w:pBdr>
          <w:top w:val="nil"/>
          <w:left w:val="nil"/>
          <w:bottom w:val="nil"/>
          <w:right w:val="nil"/>
          <w:between w:val="nil"/>
        </w:pBdr>
        <w:jc w:val="both"/>
        <w:rPr>
          <w:rFonts w:ascii="Arial" w:eastAsia="Arial" w:hAnsi="Arial" w:cs="Arial"/>
          <w:b/>
          <w:bCs/>
          <w:color w:val="000000" w:themeColor="text1"/>
          <w:sz w:val="24"/>
          <w:szCs w:val="24"/>
        </w:rPr>
      </w:pPr>
    </w:p>
    <w:p w14:paraId="25E67D01" w14:textId="77777777" w:rsidR="00106631" w:rsidRDefault="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Conclusion:</w:t>
      </w:r>
    </w:p>
    <w:p w14:paraId="62E28FEC" w14:textId="0B30DC51" w:rsidR="44A8284C" w:rsidRDefault="44A8284C" w:rsidP="44A8284C">
      <w:pPr>
        <w:pBdr>
          <w:top w:val="nil"/>
          <w:left w:val="nil"/>
          <w:bottom w:val="nil"/>
          <w:right w:val="nil"/>
          <w:between w:val="nil"/>
        </w:pBdr>
        <w:jc w:val="both"/>
      </w:pPr>
      <w:r w:rsidRPr="44A8284C">
        <w:rPr>
          <w:rFonts w:ascii="Arial" w:eastAsia="Arial" w:hAnsi="Arial" w:cs="Arial"/>
          <w:sz w:val="24"/>
          <w:szCs w:val="24"/>
        </w:rPr>
        <w:t xml:space="preserve">The pie chart reveals that Broad Gauge contributes the largest share to the overall railway network. Its percentage is significantly higher compared to Metre and Narrow Gauges. Metre Gauge holds a smaller portion, while Narrow Gauge contributes the least. This indicates that, historically, Broad Gauge has been the most important </w:t>
      </w:r>
      <w:r w:rsidRPr="44A8284C">
        <w:rPr>
          <w:rFonts w:ascii="Arial" w:eastAsia="Arial" w:hAnsi="Arial" w:cs="Arial"/>
          <w:sz w:val="24"/>
          <w:szCs w:val="24"/>
        </w:rPr>
        <w:lastRenderedPageBreak/>
        <w:t>component of the railway system. The analysis highlights the dominance and long-term preference for Broad Gauge infrastructure.</w:t>
      </w:r>
    </w:p>
    <w:p w14:paraId="079F6027" w14:textId="77777777" w:rsidR="00106631" w:rsidRDefault="00106631">
      <w:pPr>
        <w:pBdr>
          <w:top w:val="nil"/>
          <w:left w:val="nil"/>
          <w:bottom w:val="nil"/>
          <w:right w:val="nil"/>
          <w:between w:val="nil"/>
        </w:pBdr>
        <w:jc w:val="both"/>
        <w:rPr>
          <w:rFonts w:ascii="Arial" w:eastAsia="Arial" w:hAnsi="Arial" w:cs="Arial"/>
          <w:b/>
          <w:bCs/>
          <w:color w:val="000000"/>
          <w:sz w:val="24"/>
          <w:szCs w:val="24"/>
        </w:rPr>
      </w:pPr>
    </w:p>
    <w:p w14:paraId="64794513"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2C318D86"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5406C80B"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49294FB5"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49BD10C0" w14:textId="77777777" w:rsidR="00107D52" w:rsidRDefault="00107D52">
      <w:pPr>
        <w:pBdr>
          <w:top w:val="nil"/>
          <w:left w:val="nil"/>
          <w:bottom w:val="nil"/>
          <w:right w:val="nil"/>
          <w:between w:val="nil"/>
        </w:pBdr>
        <w:jc w:val="both"/>
        <w:rPr>
          <w:rFonts w:ascii="Arial" w:eastAsia="Arial" w:hAnsi="Arial" w:cs="Arial"/>
          <w:b/>
          <w:bCs/>
          <w:color w:val="FF0000"/>
          <w:sz w:val="28"/>
          <w:szCs w:val="28"/>
        </w:rPr>
      </w:pPr>
    </w:p>
    <w:p w14:paraId="0838640B" w14:textId="50E3AEFD" w:rsidR="00106631" w:rsidRDefault="00D24883">
      <w:pPr>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FF0000"/>
          <w:sz w:val="28"/>
          <w:szCs w:val="28"/>
        </w:rPr>
        <w:t>Scenario 5:</w:t>
      </w:r>
      <w:r>
        <w:rPr>
          <w:rFonts w:ascii="Arial" w:eastAsia="Arial" w:hAnsi="Arial" w:cs="Arial"/>
          <w:b/>
          <w:bCs/>
          <w:color w:val="000000"/>
          <w:sz w:val="24"/>
          <w:szCs w:val="24"/>
        </w:rPr>
        <w:t xml:space="preserve"> Advanced Analysis + Multiple Graphs (🔴 Hard)</w:t>
      </w:r>
    </w:p>
    <w:p w14:paraId="7662A7BD" w14:textId="77777777" w:rsidR="00106631" w:rsidRDefault="00106631">
      <w:pPr>
        <w:pBdr>
          <w:top w:val="nil"/>
          <w:left w:val="nil"/>
          <w:bottom w:val="nil"/>
          <w:right w:val="nil"/>
          <w:between w:val="nil"/>
        </w:pBdr>
        <w:jc w:val="both"/>
        <w:rPr>
          <w:rFonts w:ascii="Arial" w:eastAsia="Arial" w:hAnsi="Arial" w:cs="Arial"/>
          <w:color w:val="000000"/>
          <w:sz w:val="24"/>
          <w:szCs w:val="24"/>
        </w:rPr>
      </w:pPr>
    </w:p>
    <w:p w14:paraId="78ABFD58" w14:textId="77777777" w:rsidR="00107D52" w:rsidRDefault="00107D52">
      <w:pPr>
        <w:pBdr>
          <w:top w:val="nil"/>
          <w:left w:val="nil"/>
          <w:bottom w:val="nil"/>
          <w:right w:val="nil"/>
          <w:between w:val="nil"/>
        </w:pBdr>
        <w:jc w:val="both"/>
        <w:rPr>
          <w:rFonts w:ascii="Arial" w:eastAsia="Arial" w:hAnsi="Arial" w:cs="Arial"/>
          <w:b/>
          <w:bCs/>
          <w:color w:val="000000" w:themeColor="text1"/>
          <w:sz w:val="24"/>
          <w:szCs w:val="24"/>
        </w:rPr>
      </w:pPr>
    </w:p>
    <w:p w14:paraId="41C9E686" w14:textId="45D96A1F" w:rsidR="00106631" w:rsidRDefault="44A8284C">
      <w:pPr>
        <w:pBdr>
          <w:top w:val="nil"/>
          <w:left w:val="nil"/>
          <w:bottom w:val="nil"/>
          <w:right w:val="nil"/>
          <w:between w:val="nil"/>
        </w:pBdr>
        <w:jc w:val="both"/>
        <w:rPr>
          <w:rFonts w:ascii="Arial" w:eastAsia="Arial" w:hAnsi="Arial" w:cs="Arial"/>
          <w:b/>
          <w:bCs/>
          <w:color w:val="000000"/>
          <w:sz w:val="24"/>
          <w:szCs w:val="24"/>
        </w:rPr>
      </w:pPr>
      <w:r w:rsidRPr="44A8284C">
        <w:rPr>
          <w:rFonts w:ascii="Arial" w:eastAsia="Arial" w:hAnsi="Arial" w:cs="Arial"/>
          <w:b/>
          <w:bCs/>
          <w:color w:val="000000" w:themeColor="text1"/>
          <w:sz w:val="24"/>
          <w:szCs w:val="24"/>
        </w:rPr>
        <w:t>Description:</w:t>
      </w:r>
    </w:p>
    <w:p w14:paraId="281197E5" w14:textId="0903D634" w:rsidR="44A8284C" w:rsidRDefault="44A8284C" w:rsidP="44A8284C">
      <w:pPr>
        <w:pBdr>
          <w:top w:val="nil"/>
          <w:left w:val="nil"/>
          <w:bottom w:val="nil"/>
          <w:right w:val="nil"/>
          <w:between w:val="nil"/>
        </w:pBdr>
        <w:jc w:val="both"/>
      </w:pPr>
      <w:r w:rsidRPr="44A8284C">
        <w:rPr>
          <w:rFonts w:ascii="Arial" w:eastAsia="Arial" w:hAnsi="Arial" w:cs="Arial"/>
          <w:sz w:val="24"/>
          <w:szCs w:val="24"/>
        </w:rPr>
        <w:t>This scenario focuses on advanced analysis of railway data by combining feature engineering, numerical computation, and multiple visualizations. New percentage-based columns are created to understand the composition of each gauge relative to the total network. NumPy is used to calculate yearly growth, helping identify trends and fluctuations. Multiple graphs, including line plots and stacked bar charts, are used to present both proportional and absolute data. This approach provides a deeper understanding of long-term railway development patterns.</w:t>
      </w:r>
    </w:p>
    <w:p w14:paraId="280F9F64" w14:textId="77777777" w:rsidR="00106631" w:rsidRDefault="00106631">
      <w:pPr>
        <w:pBdr>
          <w:top w:val="nil"/>
          <w:left w:val="nil"/>
          <w:bottom w:val="nil"/>
          <w:right w:val="nil"/>
          <w:between w:val="nil"/>
        </w:pBdr>
        <w:jc w:val="both"/>
        <w:rPr>
          <w:rFonts w:ascii="Arial" w:eastAsia="Arial" w:hAnsi="Arial" w:cs="Arial"/>
          <w:color w:val="000000"/>
          <w:sz w:val="24"/>
          <w:szCs w:val="24"/>
        </w:rPr>
      </w:pPr>
    </w:p>
    <w:tbl>
      <w:tblPr>
        <w:tblStyle w:val="a4"/>
        <w:tblW w:w="90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8235"/>
      </w:tblGrid>
      <w:tr w:rsidR="00106631" w14:paraId="2FE24915" w14:textId="77777777">
        <w:trPr>
          <w:trHeight w:val="515"/>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276B2"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b/>
                <w:bCs/>
                <w:color w:val="000000"/>
                <w:sz w:val="24"/>
                <w:szCs w:val="24"/>
              </w:rPr>
              <w:t>Task</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7093C9"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Description</w:t>
            </w:r>
          </w:p>
        </w:tc>
      </w:tr>
      <w:tr w:rsidR="00106631" w14:paraId="0831BD42" w14:textId="77777777">
        <w:trPr>
          <w:trHeight w:val="800"/>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A73E9"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1.</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D7DD8"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Create new columns</w:t>
            </w:r>
            <w:r>
              <w:rPr>
                <w:rFonts w:ascii="Arial" w:eastAsia="Arial" w:hAnsi="Arial" w:cs="Arial"/>
                <w:color w:val="000000"/>
                <w:sz w:val="24"/>
                <w:szCs w:val="24"/>
              </w:rPr>
              <w:t xml:space="preserve"> for percentage composition relative to Total tracks for each year: % Broad Gauge, % Metre Gauge, and % Narrow Gauge.</w:t>
            </w:r>
          </w:p>
        </w:tc>
      </w:tr>
      <w:tr w:rsidR="00106631" w14:paraId="3B78F5ED" w14:textId="77777777">
        <w:trPr>
          <w:trHeight w:val="800"/>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65521"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2.</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CD01E"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Use the NumPy function </w:t>
            </w:r>
            <w:proofErr w:type="spellStart"/>
            <w:proofErr w:type="gramStart"/>
            <w:r>
              <w:rPr>
                <w:rFonts w:ascii="Arial" w:eastAsia="Arial" w:hAnsi="Arial" w:cs="Arial"/>
                <w:color w:val="000000"/>
                <w:sz w:val="24"/>
                <w:szCs w:val="24"/>
              </w:rPr>
              <w:t>np.diff</w:t>
            </w:r>
            <w:proofErr w:type="spellEnd"/>
            <w:proofErr w:type="gramEnd"/>
            <w:r>
              <w:rPr>
                <w:rFonts w:ascii="Arial" w:eastAsia="Arial" w:hAnsi="Arial" w:cs="Arial"/>
                <w:color w:val="000000"/>
                <w:sz w:val="24"/>
                <w:szCs w:val="24"/>
              </w:rPr>
              <w:t xml:space="preserve"> to calculate the </w:t>
            </w:r>
            <w:r>
              <w:rPr>
                <w:rFonts w:ascii="Arial" w:eastAsia="Arial" w:hAnsi="Arial" w:cs="Arial"/>
                <w:b/>
                <w:bCs/>
                <w:color w:val="000000"/>
                <w:sz w:val="24"/>
                <w:szCs w:val="24"/>
              </w:rPr>
              <w:t>yearly growth (change)</w:t>
            </w:r>
            <w:r>
              <w:rPr>
                <w:rFonts w:ascii="Arial" w:eastAsia="Arial" w:hAnsi="Arial" w:cs="Arial"/>
                <w:color w:val="000000"/>
                <w:sz w:val="24"/>
                <w:szCs w:val="24"/>
              </w:rPr>
              <w:t xml:space="preserve"> of the Total </w:t>
            </w:r>
            <w:proofErr w:type="gramStart"/>
            <w:r>
              <w:rPr>
                <w:rFonts w:ascii="Arial" w:eastAsia="Arial" w:hAnsi="Arial" w:cs="Arial"/>
                <w:color w:val="000000"/>
                <w:sz w:val="24"/>
                <w:szCs w:val="24"/>
              </w:rPr>
              <w:t>tracks</w:t>
            </w:r>
            <w:proofErr w:type="gramEnd"/>
            <w:r>
              <w:rPr>
                <w:rFonts w:ascii="Arial" w:eastAsia="Arial" w:hAnsi="Arial" w:cs="Arial"/>
                <w:color w:val="000000"/>
                <w:sz w:val="24"/>
                <w:szCs w:val="24"/>
              </w:rPr>
              <w:t xml:space="preserve"> column.</w:t>
            </w:r>
          </w:p>
        </w:tc>
      </w:tr>
      <w:tr w:rsidR="00106631" w14:paraId="57E1FCDE" w14:textId="77777777">
        <w:trPr>
          <w:trHeight w:val="1370"/>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F55A6"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3.</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7EE5"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color w:val="000000"/>
                <w:sz w:val="24"/>
                <w:szCs w:val="24"/>
              </w:rPr>
              <w:t xml:space="preserve">Plot: a) A single </w:t>
            </w:r>
            <w:r>
              <w:rPr>
                <w:rFonts w:ascii="Arial" w:eastAsia="Arial" w:hAnsi="Arial" w:cs="Arial"/>
                <w:b/>
                <w:bCs/>
                <w:color w:val="000000"/>
                <w:sz w:val="24"/>
                <w:szCs w:val="24"/>
              </w:rPr>
              <w:t>Line Graph</w:t>
            </w:r>
            <w:r>
              <w:rPr>
                <w:rFonts w:ascii="Arial" w:eastAsia="Arial" w:hAnsi="Arial" w:cs="Arial"/>
                <w:color w:val="000000"/>
                <w:sz w:val="24"/>
                <w:szCs w:val="24"/>
              </w:rPr>
              <w:t xml:space="preserve"> showing the trend of all three percentage composition columns (% Broad Gauge, % Metre Gauge, % Narrow Gauge) over the years. b) A </w:t>
            </w:r>
            <w:r>
              <w:rPr>
                <w:rFonts w:ascii="Arial" w:eastAsia="Arial" w:hAnsi="Arial" w:cs="Arial"/>
                <w:b/>
                <w:bCs/>
                <w:color w:val="000000"/>
                <w:sz w:val="24"/>
                <w:szCs w:val="24"/>
              </w:rPr>
              <w:t>Stacked Bar Chart</w:t>
            </w:r>
            <w:r>
              <w:rPr>
                <w:rFonts w:ascii="Arial" w:eastAsia="Arial" w:hAnsi="Arial" w:cs="Arial"/>
                <w:color w:val="000000"/>
                <w:sz w:val="24"/>
                <w:szCs w:val="24"/>
              </w:rPr>
              <w:t xml:space="preserve"> showing the raw composition of the three gauges (Broad, Metre, Narrow) over time.</w:t>
            </w:r>
          </w:p>
        </w:tc>
      </w:tr>
      <w:tr w:rsidR="00106631" w14:paraId="12DD1AB0" w14:textId="77777777">
        <w:trPr>
          <w:trHeight w:val="800"/>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EBD39"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4.</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DEEC0"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Highlight/Identify:</w:t>
            </w:r>
            <w:r>
              <w:rPr>
                <w:rFonts w:ascii="Arial" w:eastAsia="Arial" w:hAnsi="Arial" w:cs="Arial"/>
                <w:color w:val="000000"/>
                <w:sz w:val="24"/>
                <w:szCs w:val="24"/>
              </w:rPr>
              <w:t xml:space="preserve"> a) The year(s) with the highest yearly growth in Total tracks. b) Any specific decade or period showing a significant decline in any particular gauge.</w:t>
            </w:r>
          </w:p>
        </w:tc>
      </w:tr>
      <w:tr w:rsidR="00106631" w14:paraId="2D16ED57" w14:textId="77777777">
        <w:trPr>
          <w:trHeight w:val="1085"/>
          <w:jc w:val="center"/>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58ABC" w14:textId="77777777" w:rsidR="00106631" w:rsidRDefault="00D24883">
            <w:pPr>
              <w:widowControl w:val="0"/>
              <w:pBdr>
                <w:top w:val="nil"/>
                <w:left w:val="nil"/>
                <w:bottom w:val="nil"/>
                <w:right w:val="nil"/>
                <w:between w:val="nil"/>
              </w:pBdr>
              <w:jc w:val="center"/>
              <w:rPr>
                <w:rFonts w:ascii="Arial" w:eastAsia="Arial" w:hAnsi="Arial" w:cs="Arial"/>
                <w:color w:val="000000"/>
                <w:sz w:val="24"/>
                <w:szCs w:val="24"/>
              </w:rPr>
            </w:pPr>
            <w:r>
              <w:rPr>
                <w:rFonts w:ascii="Arial" w:eastAsia="Arial" w:hAnsi="Arial" w:cs="Arial"/>
                <w:color w:val="000000"/>
                <w:sz w:val="24"/>
                <w:szCs w:val="24"/>
              </w:rPr>
              <w:t>5.</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81C00" w14:textId="77777777" w:rsidR="00106631" w:rsidRDefault="00D24883">
            <w:pPr>
              <w:widowControl w:val="0"/>
              <w:pBdr>
                <w:top w:val="nil"/>
                <w:left w:val="nil"/>
                <w:bottom w:val="nil"/>
                <w:right w:val="nil"/>
                <w:between w:val="nil"/>
              </w:pBdr>
              <w:jc w:val="both"/>
              <w:rPr>
                <w:rFonts w:ascii="Arial" w:eastAsia="Arial" w:hAnsi="Arial" w:cs="Arial"/>
                <w:color w:val="000000"/>
                <w:sz w:val="24"/>
                <w:szCs w:val="24"/>
              </w:rPr>
            </w:pPr>
            <w:r>
              <w:rPr>
                <w:rFonts w:ascii="Arial" w:eastAsia="Arial" w:hAnsi="Arial" w:cs="Arial"/>
                <w:b/>
                <w:bCs/>
                <w:color w:val="000000"/>
                <w:sz w:val="24"/>
                <w:szCs w:val="24"/>
              </w:rPr>
              <w:t>Final Conclusion:</w:t>
            </w:r>
            <w:r>
              <w:rPr>
                <w:rFonts w:ascii="Arial" w:eastAsia="Arial" w:hAnsi="Arial" w:cs="Arial"/>
                <w:color w:val="000000"/>
                <w:sz w:val="24"/>
                <w:szCs w:val="24"/>
              </w:rPr>
              <w:t xml:space="preserve"> Based on the percentage composition line graph, provide a conclusion to the question: </w:t>
            </w:r>
            <w:r>
              <w:rPr>
                <w:rFonts w:ascii="Arial" w:eastAsia="Arial" w:hAnsi="Arial" w:cs="Arial"/>
                <w:b/>
                <w:bCs/>
                <w:color w:val="000000"/>
                <w:sz w:val="24"/>
                <w:szCs w:val="24"/>
              </w:rPr>
              <w:t>"Is the railway system shifting towards a single dominant gauge?"</w:t>
            </w:r>
          </w:p>
        </w:tc>
      </w:tr>
    </w:tbl>
    <w:p w14:paraId="639BE511" w14:textId="77777777" w:rsidR="00106631" w:rsidRDefault="00106631">
      <w:pPr>
        <w:pBdr>
          <w:top w:val="nil"/>
          <w:left w:val="nil"/>
          <w:bottom w:val="nil"/>
          <w:right w:val="nil"/>
          <w:between w:val="nil"/>
        </w:pBdr>
        <w:jc w:val="both"/>
        <w:rPr>
          <w:rFonts w:ascii="Arial" w:eastAsia="Arial" w:hAnsi="Arial" w:cs="Arial"/>
          <w:b/>
          <w:bCs/>
          <w:color w:val="000000"/>
          <w:sz w:val="24"/>
          <w:szCs w:val="24"/>
        </w:rPr>
      </w:pPr>
    </w:p>
    <w:p w14:paraId="3BA50DA4" w14:textId="77777777" w:rsidR="00107D52" w:rsidRDefault="00107D52" w:rsidP="00107D52">
      <w:pPr>
        <w:jc w:val="center"/>
        <w:rPr>
          <w:rFonts w:ascii="Arial" w:eastAsia="Arial" w:hAnsi="Arial" w:cs="Arial"/>
          <w:b/>
          <w:bCs/>
          <w:color w:val="000000"/>
          <w:sz w:val="24"/>
          <w:szCs w:val="24"/>
        </w:rPr>
      </w:pPr>
      <w:r>
        <w:rPr>
          <w:noProof/>
        </w:rPr>
        <w:lastRenderedPageBreak/>
        <w:drawing>
          <wp:inline distT="0" distB="0" distL="0" distR="0" wp14:anchorId="5D297F89" wp14:editId="7932B908">
            <wp:extent cx="5733415" cy="3843655"/>
            <wp:effectExtent l="0" t="0" r="0" b="4445"/>
            <wp:docPr id="1263954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4151" name="Picture 1263954151"/>
                    <pic:cNvPicPr/>
                  </pic:nvPicPr>
                  <pic:blipFill>
                    <a:blip r:embed="rId9">
                      <a:extLst>
                        <a:ext uri="{28A0092B-C50C-407E-A947-70E740481C1C}">
                          <a14:useLocalDpi xmlns:a14="http://schemas.microsoft.com/office/drawing/2010/main"/>
                        </a:ext>
                      </a:extLst>
                    </a:blip>
                    <a:stretch>
                      <a:fillRect/>
                    </a:stretch>
                  </pic:blipFill>
                  <pic:spPr>
                    <a:xfrm>
                      <a:off x="0" y="0"/>
                      <a:ext cx="5733415" cy="3843655"/>
                    </a:xfrm>
                    <a:prstGeom prst="rect">
                      <a:avLst/>
                    </a:prstGeom>
                  </pic:spPr>
                </pic:pic>
              </a:graphicData>
            </a:graphic>
          </wp:inline>
        </w:drawing>
      </w:r>
    </w:p>
    <w:p w14:paraId="5B4941A0" w14:textId="46091868" w:rsidR="00106631" w:rsidRPr="00107D52" w:rsidRDefault="00D24883" w:rsidP="00107D52">
      <w:pPr>
        <w:jc w:val="center"/>
      </w:pPr>
      <w:r>
        <w:rPr>
          <w:rFonts w:ascii="Arial" w:eastAsia="Arial" w:hAnsi="Arial" w:cs="Arial"/>
          <w:b/>
          <w:bCs/>
          <w:color w:val="000000"/>
          <w:sz w:val="24"/>
          <w:szCs w:val="24"/>
        </w:rPr>
        <w:t>Conclusion:</w:t>
      </w:r>
    </w:p>
    <w:p w14:paraId="2F29281F" w14:textId="77777777" w:rsidR="00106631" w:rsidRDefault="00D24883">
      <w:pPr>
        <w:jc w:val="both"/>
        <w:rPr>
          <w:sz w:val="24"/>
          <w:szCs w:val="24"/>
        </w:rPr>
      </w:pPr>
      <w:proofErr w:type="spellStart"/>
      <w:r>
        <w:rPr>
          <w:sz w:val="24"/>
          <w:szCs w:val="24"/>
        </w:rPr>
        <w:t>ded</w:t>
      </w:r>
      <w:proofErr w:type="spellEnd"/>
      <w:r>
        <w:rPr>
          <w:sz w:val="24"/>
          <w:szCs w:val="24"/>
        </w:rPr>
        <w:t xml:space="preserve"> into five scenarios, increasing in difficulty from basic data handling to advanced analysis and visualization, ensuring comprehensive skill coverage.</w:t>
      </w:r>
    </w:p>
    <w:p w14:paraId="58F4EA1A" w14:textId="77777777" w:rsidR="00106631" w:rsidRDefault="00106631">
      <w:pPr>
        <w:jc w:val="both"/>
        <w:rPr>
          <w:sz w:val="24"/>
          <w:szCs w:val="24"/>
        </w:rPr>
      </w:pPr>
    </w:p>
    <w:p w14:paraId="46C5D42B" w14:textId="77777777" w:rsidR="00106631" w:rsidRDefault="00D24883">
      <w:pPr>
        <w:jc w:val="both"/>
        <w:rPr>
          <w:b/>
          <w:bCs/>
          <w:color w:val="FF0000"/>
          <w:sz w:val="28"/>
          <w:szCs w:val="28"/>
        </w:rPr>
      </w:pPr>
      <w:r>
        <w:rPr>
          <w:b/>
          <w:bCs/>
          <w:color w:val="FF0000"/>
          <w:sz w:val="28"/>
          <w:szCs w:val="28"/>
        </w:rPr>
        <w:t>Final Conclusion:</w:t>
      </w:r>
    </w:p>
    <w:p w14:paraId="26808213" w14:textId="31DFBAD1" w:rsidR="00107D52" w:rsidRPr="00107D52" w:rsidRDefault="00107D52" w:rsidP="00107D52">
      <w:pPr>
        <w:pStyle w:val="NormalWeb"/>
        <w:rPr>
          <w:rFonts w:ascii="Arial" w:hAnsi="Arial" w:cs="Arial"/>
        </w:rPr>
      </w:pPr>
      <w:r w:rsidRPr="00107D52">
        <w:rPr>
          <w:rFonts w:ascii="Arial" w:hAnsi="Arial" w:cs="Arial"/>
        </w:rPr>
        <w:t>The analysis of railway gauge data shows a clear growth in the overall railway network over the years.</w:t>
      </w:r>
      <w:r w:rsidRPr="00107D52">
        <w:rPr>
          <w:rFonts w:ascii="Arial" w:hAnsi="Arial" w:cs="Arial"/>
        </w:rPr>
        <w:t xml:space="preserve"> </w:t>
      </w:r>
      <w:r w:rsidRPr="00107D52">
        <w:rPr>
          <w:rFonts w:ascii="Arial" w:hAnsi="Arial" w:cs="Arial"/>
        </w:rPr>
        <w:t>Broad Gauge has become the dominant type, showing continuous increase, especially after 2000.</w:t>
      </w:r>
      <w:r w:rsidRPr="00107D52">
        <w:rPr>
          <w:rFonts w:ascii="Arial" w:hAnsi="Arial" w:cs="Arial"/>
        </w:rPr>
        <w:t xml:space="preserve"> </w:t>
      </w:r>
      <w:r w:rsidRPr="00107D52">
        <w:rPr>
          <w:rFonts w:ascii="Arial" w:hAnsi="Arial" w:cs="Arial"/>
        </w:rPr>
        <w:t>In contrast, Metre and Narrow Gauges have gradually declined, indicating reduced usage. The visualizations and calculations highlight a steady shift toward standardization and modernization.</w:t>
      </w:r>
      <w:r w:rsidRPr="00107D52">
        <w:rPr>
          <w:rFonts w:ascii="Arial" w:hAnsi="Arial" w:cs="Arial"/>
        </w:rPr>
        <w:t xml:space="preserve"> </w:t>
      </w:r>
      <w:r w:rsidRPr="00107D52">
        <w:rPr>
          <w:rFonts w:ascii="Arial" w:hAnsi="Arial" w:cs="Arial"/>
        </w:rPr>
        <w:t>Overall, the railway system is expanding with a strong focus on Broad Gauge development.</w:t>
      </w:r>
    </w:p>
    <w:p w14:paraId="3154FD20" w14:textId="77777777" w:rsidR="00106631" w:rsidRDefault="00D24883">
      <w:pPr>
        <w:jc w:val="both"/>
        <w:rPr>
          <w:rFonts w:ascii="Arial" w:eastAsia="Arial" w:hAnsi="Arial" w:cs="Arial"/>
          <w:b/>
          <w:bCs/>
          <w:color w:val="FF0000"/>
          <w:sz w:val="28"/>
          <w:szCs w:val="28"/>
        </w:rPr>
      </w:pPr>
      <w:r>
        <w:rPr>
          <w:rFonts w:ascii="Arial" w:eastAsia="Arial" w:hAnsi="Arial" w:cs="Arial"/>
          <w:b/>
          <w:bCs/>
          <w:color w:val="FF0000"/>
          <w:sz w:val="28"/>
          <w:szCs w:val="28"/>
        </w:rPr>
        <w:t>What you have learned</w:t>
      </w:r>
    </w:p>
    <w:p w14:paraId="247F7B49" w14:textId="39B7DDDC" w:rsidR="00106631" w:rsidRDefault="00107D52" w:rsidP="00107D52">
      <w:pPr>
        <w:jc w:val="both"/>
        <w:rPr>
          <w:rFonts w:ascii="Arial" w:eastAsia="Arial" w:hAnsi="Arial" w:cs="Arial"/>
          <w:b/>
          <w:bCs/>
          <w:color w:val="FF0000"/>
          <w:sz w:val="28"/>
          <w:szCs w:val="28"/>
        </w:rPr>
      </w:pPr>
      <w:r>
        <w:t>In this project, I learned how to take raw data from a file and turn it into something meaningful.</w:t>
      </w:r>
      <w:r>
        <w:t xml:space="preserve"> </w:t>
      </w:r>
      <w:r>
        <w:t>I understood how to clean the data, fix missing values, and work with only the required parts.</w:t>
      </w:r>
      <w:r>
        <w:t xml:space="preserve"> </w:t>
      </w:r>
      <w:r>
        <w:t>I also learned how to use graphs to make the data easier to understand.</w:t>
      </w:r>
      <w:r>
        <w:t xml:space="preserve"> </w:t>
      </w:r>
      <w:r>
        <w:t>By doing this, I was able to see patterns like which gauge is increasing and which is decreasing.</w:t>
      </w:r>
      <w:r>
        <w:t xml:space="preserve"> </w:t>
      </w:r>
      <w:r>
        <w:t xml:space="preserve">Overall, this project helped me understand how data can be </w:t>
      </w:r>
      <w:proofErr w:type="spellStart"/>
      <w:r>
        <w:t>analyzed</w:t>
      </w:r>
      <w:proofErr w:type="spellEnd"/>
      <w:r>
        <w:t xml:space="preserve"> and explained in a simple way.</w:t>
      </w:r>
    </w:p>
    <w:sectPr w:rsidR="0010663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3AF028A-DCC2-4B49-9B44-B493895712A0}"/>
    <w:embedBold r:id="rId2" w:fontKey="{5E291629-87B3-4E4F-A60E-DC2D32118D85}"/>
    <w:embedItalic r:id="rId3" w:fontKey="{BC577274-378F-AF48-A478-98C49BACF9A9}"/>
  </w:font>
  <w:font w:name="Inter">
    <w:altName w:val="Calibri"/>
    <w:charset w:val="00"/>
    <w:family w:val="auto"/>
    <w:pitch w:val="default"/>
    <w:embedRegular r:id="rId4" w:fontKey="{CE9F74C6-35C2-6F45-A15E-B654A648F156}"/>
    <w:embedBold r:id="rId5" w:fontKey="{C6B63105-B52B-B04E-AF98-642F40D799C9}"/>
    <w:embedItalic r:id="rId6" w:fontKey="{50D17228-A29A-CA46-9A6C-4E173C57C203}"/>
    <w:embedBoldItalic r:id="rId7" w:fontKey="{81292D9C-71BB-794E-BE6E-1CEC0D383492}"/>
  </w:font>
  <w:font w:name="Inter Medium">
    <w:charset w:val="00"/>
    <w:family w:val="auto"/>
    <w:pitch w:val="default"/>
    <w:embedBold r:id="rId8" w:fontKey="{436B8F96-FFD6-5F49-BB77-4C175A221595}"/>
    <w:embedBoldItalic r:id="rId9" w:fontKey="{95E24F6D-9A65-5641-8CB6-86CA7C410B40}"/>
  </w:font>
  <w:font w:name="Times New Roman">
    <w:panose1 w:val="02020603050405020304"/>
    <w:charset w:val="00"/>
    <w:family w:val="roman"/>
    <w:pitch w:val="variable"/>
    <w:sig w:usb0="E0002EFF" w:usb1="C000785B" w:usb2="00000009" w:usb3="00000000" w:csb0="000001FF" w:csb1="00000000"/>
    <w:embedRegular r:id="rId10" w:fontKey="{A296AA10-18E3-F443-8CC2-56BCB33ADEB4}"/>
  </w:font>
  <w:font w:name="Roboto Mono">
    <w:panose1 w:val="00000009000000000000"/>
    <w:charset w:val="00"/>
    <w:family w:val="modern"/>
    <w:pitch w:val="fixed"/>
    <w:sig w:usb0="E00002FF" w:usb1="1000205B" w:usb2="00000020" w:usb3="00000000" w:csb0="0000019F" w:csb1="00000000"/>
    <w:embedRegular r:id="rId11" w:fontKey="{9B961B74-337F-D848-ACF3-421BA60CC72F}"/>
  </w:font>
  <w:font w:name="Consolas">
    <w:panose1 w:val="020B0609020204030204"/>
    <w:charset w:val="00"/>
    <w:family w:val="modern"/>
    <w:pitch w:val="fixed"/>
    <w:sig w:usb0="E10002FF" w:usb1="4000FCFF" w:usb2="00000009" w:usb3="00000000" w:csb0="0000019F" w:csb1="00000000"/>
    <w:embedRegular r:id="rId12" w:fontKey="{28BB3CF8-2104-F24F-AD98-AEABB02722F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embedRegular r:id="rId13" w:fontKey="{BB9E6CF6-6A86-A443-89FF-50C2F27D89D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embedRegular r:id="rId14" w:fontKey="{F496E7EB-AA89-E044-BD30-F8857370BF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795E"/>
    <w:multiLevelType w:val="multilevel"/>
    <w:tmpl w:val="FFFFFFFF"/>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4799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631"/>
    <w:rsid w:val="00106631"/>
    <w:rsid w:val="00107D52"/>
    <w:rsid w:val="008D1F89"/>
    <w:rsid w:val="00D24883"/>
    <w:rsid w:val="00D915FE"/>
    <w:rsid w:val="44A828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D3468A"/>
  <w15:docId w15:val="{73E7BA4C-D59D-4526-A271-773AE3955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Inter Medium" w:eastAsia="Inter Medium" w:hAnsi="Inter Medium" w:cs="Inter Medium"/>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rFonts w:ascii="Inter Medium" w:eastAsia="Inter Medium" w:hAnsi="Inter Medium" w:cs="Inter Medium"/>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rFonts w:ascii="Inter Medium" w:eastAsia="Inter Medium" w:hAnsi="Inter Medium" w:cs="Inter Medium"/>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rFonts w:ascii="Inter Medium" w:eastAsia="Inter Medium" w:hAnsi="Inter Medium" w:cs="Inter Medium"/>
      <w:b/>
      <w:bCs/>
    </w:rPr>
  </w:style>
  <w:style w:type="paragraph" w:styleId="Heading5">
    <w:name w:val="heading 5"/>
    <w:basedOn w:val="Normal"/>
    <w:next w:val="Normal"/>
    <w:uiPriority w:val="9"/>
    <w:semiHidden/>
    <w:unhideWhenUsed/>
    <w:qFormat/>
    <w:pPr>
      <w:keepNext/>
      <w:keepLines/>
      <w:spacing w:before="220" w:after="40"/>
      <w:outlineLvl w:val="4"/>
    </w:pPr>
    <w:rPr>
      <w:rFonts w:ascii="Inter Medium" w:eastAsia="Inter Medium" w:hAnsi="Inter Medium" w:cs="Inter Medium"/>
      <w:b/>
      <w:bCs/>
      <w:i/>
      <w:iCs/>
    </w:rPr>
  </w:style>
  <w:style w:type="paragraph" w:styleId="Heading6">
    <w:name w:val="heading 6"/>
    <w:basedOn w:val="Normal"/>
    <w:next w:val="Normal"/>
    <w:uiPriority w:val="9"/>
    <w:semiHidden/>
    <w:unhideWhenUsed/>
    <w:qFormat/>
    <w:pPr>
      <w:keepNext/>
      <w:keepLines/>
      <w:spacing w:before="200" w:after="4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Inter Medium" w:eastAsia="Inter Medium" w:hAnsi="Inter Medium" w:cs="Inter Medium"/>
      <w:b/>
      <w:bCs/>
      <w:sz w:val="48"/>
      <w:szCs w:val="48"/>
    </w:rPr>
  </w:style>
  <w:style w:type="paragraph" w:styleId="Subtitle">
    <w:name w:val="Subtitle"/>
    <w:basedOn w:val="Normal"/>
    <w:next w:val="Normal"/>
    <w:uiPriority w:val="11"/>
    <w:qFormat/>
    <w:pPr>
      <w:keepNext/>
      <w:keepLines/>
      <w:spacing w:before="360" w:after="80"/>
    </w:pPr>
    <w:rPr>
      <w:i/>
      <w:iCs/>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NormalWeb">
    <w:name w:val="Normal (Web)"/>
    <w:basedOn w:val="Normal"/>
    <w:uiPriority w:val="99"/>
    <w:semiHidden/>
    <w:unhideWhenUsed/>
    <w:rsid w:val="00107D52"/>
    <w:pPr>
      <w:spacing w:before="100" w:beforeAutospacing="1" w:after="100" w:afterAutospacing="1" w:line="240" w:lineRule="auto"/>
    </w:pPr>
    <w:rPr>
      <w:rFonts w:ascii="Times New Roman" w:eastAsia="Times New Roman" w:hAnsi="Times New Roman" w:cs="Times New Roman"/>
      <w:color w:val="auto"/>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1349</Words>
  <Characters>7690</Characters>
  <Application>Microsoft Office Word</Application>
  <DocSecurity>0</DocSecurity>
  <Lines>64</Lines>
  <Paragraphs>18</Paragraphs>
  <ScaleCrop>false</ScaleCrop>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Namratha Reddy</cp:lastModifiedBy>
  <cp:revision>2</cp:revision>
  <dcterms:created xsi:type="dcterms:W3CDTF">2026-04-22T16:04:00Z</dcterms:created>
  <dcterms:modified xsi:type="dcterms:W3CDTF">2026-04-22T16:04:00Z</dcterms:modified>
</cp:coreProperties>
</file>