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47BE" w14:textId="77777777" w:rsidR="00AA18B0" w:rsidRDefault="00000000">
      <w:pPr>
        <w:tabs>
          <w:tab w:val="left" w:pos="9114"/>
        </w:tabs>
        <w:spacing w:before="8"/>
        <w:ind w:right="2"/>
        <w:jc w:val="center"/>
        <w:rPr>
          <w:sz w:val="28"/>
        </w:rPr>
      </w:pPr>
      <w:r>
        <w:pict w14:anchorId="0E4547A6">
          <v:shape id="_x0000_s1027" style="position:absolute;left:0;text-align:left;margin-left:454.4pt;margin-top:20.95pt;width:127.85pt;height:4.45pt;z-index:-15770624;mso-position-horizontal-relative:page" coordorigin="9088,419" coordsize="2557,89" o:spt="100" adj="0,,0" path="m11645,494r-2557,l9088,508r2557,l11645,494xm11645,419r-2557,l9088,479r2557,l11645,419xe" fillcolor="#da5f5f" stroked="f">
            <v:stroke joinstyle="round"/>
            <v:formulas/>
            <v:path arrowok="t" o:connecttype="segments"/>
            <w10:wrap anchorx="page"/>
          </v:shape>
        </w:pict>
      </w:r>
      <w:r>
        <w:rPr>
          <w:noProof/>
          <w:position w:val="-10"/>
        </w:rPr>
        <w:drawing>
          <wp:inline distT="0" distB="0" distL="0" distR="0" wp14:anchorId="12DA5F3C" wp14:editId="5E842F8D">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17"/>
          <w:sz w:val="20"/>
        </w:rPr>
        <w:t xml:space="preserve"> </w:t>
      </w:r>
      <w:r>
        <w:rPr>
          <w:color w:val="DA5F5F"/>
          <w:sz w:val="28"/>
        </w:rPr>
        <w:t>ASSIGNMENT</w:t>
      </w:r>
      <w:r>
        <w:rPr>
          <w:color w:val="DA5F5F"/>
          <w:spacing w:val="-2"/>
          <w:sz w:val="28"/>
        </w:rPr>
        <w:t xml:space="preserve"> </w:t>
      </w:r>
      <w:r>
        <w:rPr>
          <w:color w:val="DA5F5F"/>
          <w:sz w:val="28"/>
        </w:rPr>
        <w:t>-</w:t>
      </w:r>
      <w:r>
        <w:rPr>
          <w:color w:val="DA5F5F"/>
          <w:spacing w:val="-2"/>
          <w:sz w:val="28"/>
        </w:rPr>
        <w:t xml:space="preserve"> </w:t>
      </w:r>
      <w:r>
        <w:rPr>
          <w:color w:val="DA5F5F"/>
          <w:sz w:val="28"/>
        </w:rPr>
        <w:t>5</w:t>
      </w:r>
    </w:p>
    <w:p w14:paraId="395A2A27" w14:textId="77777777" w:rsidR="00AA18B0" w:rsidRDefault="00000000">
      <w:pPr>
        <w:pStyle w:val="Title"/>
        <w:rPr>
          <w:u w:val="none"/>
        </w:rPr>
      </w:pPr>
      <w:r>
        <w:rPr>
          <w:spacing w:val="-10"/>
          <w:u w:val="thick"/>
        </w:rPr>
        <w:t>MACHINE</w:t>
      </w:r>
      <w:r>
        <w:rPr>
          <w:spacing w:val="-17"/>
          <w:u w:val="thick"/>
        </w:rPr>
        <w:t xml:space="preserve"> </w:t>
      </w:r>
      <w:r>
        <w:rPr>
          <w:spacing w:val="-9"/>
          <w:u w:val="thick"/>
        </w:rPr>
        <w:t>LEARNING</w:t>
      </w:r>
    </w:p>
    <w:p w14:paraId="530FE3D2" w14:textId="77777777" w:rsidR="00AA18B0" w:rsidRDefault="00AA18B0">
      <w:pPr>
        <w:pStyle w:val="BodyText"/>
        <w:rPr>
          <w:rFonts w:ascii="Arial"/>
          <w:b/>
          <w:sz w:val="20"/>
        </w:rPr>
      </w:pPr>
    </w:p>
    <w:p w14:paraId="23A3DE56" w14:textId="77777777" w:rsidR="00AA18B0" w:rsidRDefault="00AA18B0">
      <w:pPr>
        <w:pStyle w:val="BodyText"/>
        <w:spacing w:before="9"/>
        <w:rPr>
          <w:rFonts w:ascii="Arial"/>
          <w:b/>
          <w:sz w:val="29"/>
        </w:rPr>
      </w:pPr>
    </w:p>
    <w:p w14:paraId="6095440F" w14:textId="77777777" w:rsidR="00AA18B0" w:rsidRDefault="00000000">
      <w:pPr>
        <w:spacing w:before="93"/>
        <w:ind w:left="772"/>
        <w:rPr>
          <w:rFonts w:ascii="Arial"/>
          <w:b/>
        </w:rPr>
      </w:pPr>
      <w:r>
        <w:rPr>
          <w:rFonts w:ascii="Arial"/>
          <w:b/>
        </w:rPr>
        <w:t>Q1</w:t>
      </w:r>
      <w:r>
        <w:rPr>
          <w:rFonts w:ascii="Arial"/>
          <w:b/>
          <w:spacing w:val="-3"/>
        </w:rPr>
        <w:t xml:space="preserve"> </w:t>
      </w:r>
      <w:r>
        <w:rPr>
          <w:rFonts w:ascii="Arial"/>
          <w:b/>
        </w:rPr>
        <w:t>to</w:t>
      </w:r>
      <w:r>
        <w:rPr>
          <w:rFonts w:ascii="Arial"/>
          <w:b/>
          <w:spacing w:val="-3"/>
        </w:rPr>
        <w:t xml:space="preserve"> </w:t>
      </w:r>
      <w:r>
        <w:rPr>
          <w:rFonts w:ascii="Arial"/>
          <w:b/>
        </w:rPr>
        <w:t>Q15</w:t>
      </w:r>
      <w:r>
        <w:rPr>
          <w:rFonts w:ascii="Arial"/>
          <w:b/>
          <w:spacing w:val="-2"/>
        </w:rPr>
        <w:t xml:space="preserve"> </w:t>
      </w:r>
      <w:r>
        <w:rPr>
          <w:rFonts w:ascii="Arial"/>
          <w:b/>
        </w:rPr>
        <w:t>are</w:t>
      </w:r>
      <w:r>
        <w:rPr>
          <w:rFonts w:ascii="Arial"/>
          <w:b/>
          <w:spacing w:val="-1"/>
        </w:rPr>
        <w:t xml:space="preserve"> </w:t>
      </w:r>
      <w:r>
        <w:rPr>
          <w:rFonts w:ascii="Arial"/>
          <w:b/>
        </w:rPr>
        <w:t>subjective</w:t>
      </w:r>
      <w:r>
        <w:rPr>
          <w:rFonts w:ascii="Arial"/>
          <w:b/>
          <w:spacing w:val="-1"/>
        </w:rPr>
        <w:t xml:space="preserve"> </w:t>
      </w:r>
      <w:r>
        <w:rPr>
          <w:rFonts w:ascii="Arial"/>
          <w:b/>
        </w:rPr>
        <w:t>answer</w:t>
      </w:r>
      <w:r>
        <w:rPr>
          <w:rFonts w:ascii="Arial"/>
          <w:b/>
          <w:spacing w:val="-1"/>
        </w:rPr>
        <w:t xml:space="preserve"> </w:t>
      </w:r>
      <w:r>
        <w:rPr>
          <w:rFonts w:ascii="Arial"/>
          <w:b/>
        </w:rPr>
        <w:t>type</w:t>
      </w:r>
      <w:r>
        <w:rPr>
          <w:rFonts w:ascii="Arial"/>
          <w:b/>
          <w:spacing w:val="-1"/>
        </w:rPr>
        <w:t xml:space="preserve"> </w:t>
      </w:r>
      <w:r>
        <w:rPr>
          <w:rFonts w:ascii="Arial"/>
          <w:b/>
        </w:rPr>
        <w:t>questions,</w:t>
      </w:r>
      <w:r>
        <w:rPr>
          <w:rFonts w:ascii="Arial"/>
          <w:b/>
          <w:spacing w:val="-1"/>
        </w:rPr>
        <w:t xml:space="preserve"> </w:t>
      </w:r>
      <w:r>
        <w:rPr>
          <w:rFonts w:ascii="Arial"/>
          <w:b/>
        </w:rPr>
        <w:t>Answer</w:t>
      </w:r>
      <w:r>
        <w:rPr>
          <w:rFonts w:ascii="Arial"/>
          <w:b/>
          <w:spacing w:val="-3"/>
        </w:rPr>
        <w:t xml:space="preserve"> </w:t>
      </w:r>
      <w:r>
        <w:rPr>
          <w:rFonts w:ascii="Arial"/>
          <w:b/>
        </w:rPr>
        <w:t>them</w:t>
      </w:r>
      <w:r>
        <w:rPr>
          <w:rFonts w:ascii="Arial"/>
          <w:b/>
          <w:spacing w:val="-2"/>
        </w:rPr>
        <w:t xml:space="preserve"> </w:t>
      </w:r>
      <w:r>
        <w:rPr>
          <w:rFonts w:ascii="Arial"/>
          <w:b/>
        </w:rPr>
        <w:t>briefly.</w:t>
      </w:r>
    </w:p>
    <w:p w14:paraId="5960E3D7" w14:textId="27E66F6C" w:rsidR="00AA18B0" w:rsidRDefault="00000000">
      <w:pPr>
        <w:pStyle w:val="ListParagraph"/>
        <w:numPr>
          <w:ilvl w:val="0"/>
          <w:numId w:val="1"/>
        </w:numPr>
        <w:tabs>
          <w:tab w:val="left" w:pos="1511"/>
        </w:tabs>
        <w:spacing w:before="160" w:line="240" w:lineRule="auto"/>
        <w:ind w:right="1108"/>
      </w:pPr>
      <w:r>
        <w:t>R-squared or Residual Sum of Squares (RSS) which one of these two is a better measure of</w:t>
      </w:r>
      <w:r>
        <w:rPr>
          <w:spacing w:val="-59"/>
        </w:rPr>
        <w:t xml:space="preserve"> </w:t>
      </w:r>
      <w:r>
        <w:t>goodness</w:t>
      </w:r>
      <w:r>
        <w:rPr>
          <w:spacing w:val="1"/>
        </w:rPr>
        <w:t xml:space="preserve"> </w:t>
      </w:r>
      <w:r>
        <w:t>of</w:t>
      </w:r>
      <w:r>
        <w:rPr>
          <w:spacing w:val="-3"/>
        </w:rPr>
        <w:t xml:space="preserve"> </w:t>
      </w:r>
      <w:r>
        <w:t>fit</w:t>
      </w:r>
      <w:r>
        <w:rPr>
          <w:spacing w:val="-1"/>
        </w:rPr>
        <w:t xml:space="preserve"> </w:t>
      </w:r>
      <w:r>
        <w:t>model</w:t>
      </w:r>
      <w:r>
        <w:rPr>
          <w:spacing w:val="-1"/>
        </w:rPr>
        <w:t xml:space="preserve"> </w:t>
      </w:r>
      <w:r>
        <w:t>in</w:t>
      </w:r>
      <w:r>
        <w:rPr>
          <w:spacing w:val="-2"/>
        </w:rPr>
        <w:t xml:space="preserve"> </w:t>
      </w:r>
      <w:r>
        <w:t>regression</w:t>
      </w:r>
      <w:r>
        <w:rPr>
          <w:spacing w:val="-2"/>
        </w:rPr>
        <w:t xml:space="preserve"> </w:t>
      </w:r>
      <w:r>
        <w:t>and why?</w:t>
      </w:r>
    </w:p>
    <w:p w14:paraId="4E4D50AF" w14:textId="58D313E0" w:rsidR="00A13D67" w:rsidRDefault="00A13D67" w:rsidP="00A13D67">
      <w:pPr>
        <w:pStyle w:val="ListParagraph"/>
        <w:tabs>
          <w:tab w:val="left" w:pos="1511"/>
        </w:tabs>
        <w:spacing w:before="160" w:line="240" w:lineRule="auto"/>
        <w:ind w:right="1108" w:firstLine="0"/>
        <w:rPr>
          <w:rFonts w:ascii="Arial" w:hAnsi="Arial" w:cs="Arial"/>
          <w:color w:val="202124"/>
          <w:shd w:val="clear" w:color="auto" w:fill="FFFFFF"/>
        </w:rPr>
      </w:pPr>
      <w:r>
        <w:t xml:space="preserve">Ans. </w:t>
      </w:r>
      <w:r>
        <w:rPr>
          <w:rFonts w:ascii="Arial" w:hAnsi="Arial" w:cs="Arial"/>
          <w:color w:val="202124"/>
          <w:shd w:val="clear" w:color="auto" w:fill="FFFFFF"/>
        </w:rPr>
        <w:t xml:space="preserve">Typically, however, a smaller or lower value for the RSS is ideal in any model since it means </w:t>
      </w:r>
      <w:proofErr w:type="gramStart"/>
      <w:r>
        <w:rPr>
          <w:rFonts w:ascii="Arial" w:hAnsi="Arial" w:cs="Arial"/>
          <w:color w:val="202124"/>
          <w:shd w:val="clear" w:color="auto" w:fill="FFFFFF"/>
        </w:rPr>
        <w:t>there's</w:t>
      </w:r>
      <w:proofErr w:type="gramEnd"/>
      <w:r>
        <w:rPr>
          <w:rFonts w:ascii="Arial" w:hAnsi="Arial" w:cs="Arial"/>
          <w:color w:val="202124"/>
          <w:shd w:val="clear" w:color="auto" w:fill="FFFFFF"/>
        </w:rPr>
        <w:t xml:space="preserve"> less variation in the data set. In other words, </w:t>
      </w:r>
      <w:r w:rsidRPr="00A13D67">
        <w:rPr>
          <w:rFonts w:ascii="Arial" w:hAnsi="Arial" w:cs="Arial"/>
          <w:color w:val="202124"/>
          <w:shd w:val="clear" w:color="auto" w:fill="FFFFFF"/>
        </w:rPr>
        <w:t>the lower the sum of squared residuals, the better the regression model is at explaining the data.</w:t>
      </w:r>
    </w:p>
    <w:p w14:paraId="34AE5DAE" w14:textId="77777777" w:rsidR="00A13D67" w:rsidRDefault="00A13D67" w:rsidP="00A13D67">
      <w:pPr>
        <w:pStyle w:val="ListParagraph"/>
        <w:tabs>
          <w:tab w:val="left" w:pos="1511"/>
        </w:tabs>
        <w:spacing w:before="160" w:line="240" w:lineRule="auto"/>
        <w:ind w:right="1108" w:firstLine="0"/>
      </w:pPr>
    </w:p>
    <w:p w14:paraId="75119AA0" w14:textId="5DC0BDB2" w:rsidR="00AA18B0" w:rsidRDefault="00000000">
      <w:pPr>
        <w:pStyle w:val="ListParagraph"/>
        <w:numPr>
          <w:ilvl w:val="0"/>
          <w:numId w:val="1"/>
        </w:numPr>
        <w:tabs>
          <w:tab w:val="left" w:pos="1511"/>
        </w:tabs>
        <w:spacing w:before="1" w:line="240" w:lineRule="auto"/>
        <w:ind w:right="555"/>
      </w:pPr>
      <w:r>
        <w:t>What are TSS (Total Sum of Squares), ESS (Explained Sum of Squares) and RSS (Residual Sum</w:t>
      </w:r>
      <w:r>
        <w:rPr>
          <w:spacing w:val="-59"/>
        </w:rPr>
        <w:t xml:space="preserve"> </w:t>
      </w:r>
      <w:r>
        <w:t>of</w:t>
      </w:r>
      <w:r>
        <w:rPr>
          <w:spacing w:val="-1"/>
        </w:rPr>
        <w:t xml:space="preserve"> </w:t>
      </w:r>
      <w:r>
        <w:t>Squares)</w:t>
      </w:r>
      <w:r>
        <w:rPr>
          <w:spacing w:val="-2"/>
        </w:rPr>
        <w:t xml:space="preserve"> </w:t>
      </w:r>
      <w:r>
        <w:t>in</w:t>
      </w:r>
      <w:r>
        <w:rPr>
          <w:spacing w:val="-1"/>
        </w:rPr>
        <w:t xml:space="preserve"> </w:t>
      </w:r>
      <w:r>
        <w:t>regression.</w:t>
      </w:r>
      <w:r>
        <w:rPr>
          <w:spacing w:val="-1"/>
        </w:rPr>
        <w:t xml:space="preserve"> </w:t>
      </w:r>
      <w:r>
        <w:t>Also</w:t>
      </w:r>
      <w:r>
        <w:rPr>
          <w:spacing w:val="-3"/>
        </w:rPr>
        <w:t xml:space="preserve"> </w:t>
      </w:r>
      <w:r>
        <w:t>mention</w:t>
      </w:r>
      <w:r>
        <w:rPr>
          <w:spacing w:val="-3"/>
        </w:rPr>
        <w:t xml:space="preserve"> </w:t>
      </w:r>
      <w:r>
        <w:t>the</w:t>
      </w:r>
      <w:r>
        <w:rPr>
          <w:spacing w:val="-3"/>
        </w:rPr>
        <w:t xml:space="preserve"> </w:t>
      </w:r>
      <w:r>
        <w:t>equation</w:t>
      </w:r>
      <w:r>
        <w:rPr>
          <w:spacing w:val="-2"/>
        </w:rPr>
        <w:t xml:space="preserve"> </w:t>
      </w:r>
      <w:r>
        <w:t>relating</w:t>
      </w:r>
      <w:r>
        <w:rPr>
          <w:spacing w:val="-3"/>
        </w:rPr>
        <w:t xml:space="preserve"> </w:t>
      </w:r>
      <w:r>
        <w:t>these</w:t>
      </w:r>
      <w:r>
        <w:rPr>
          <w:spacing w:val="-3"/>
        </w:rPr>
        <w:t xml:space="preserve"> </w:t>
      </w:r>
      <w:r>
        <w:t>three</w:t>
      </w:r>
      <w:r>
        <w:rPr>
          <w:spacing w:val="-3"/>
        </w:rPr>
        <w:t xml:space="preserve"> </w:t>
      </w:r>
      <w:r>
        <w:t>metrics</w:t>
      </w:r>
      <w:r>
        <w:rPr>
          <w:spacing w:val="-1"/>
        </w:rPr>
        <w:t xml:space="preserve"> </w:t>
      </w:r>
      <w:r>
        <w:t>with</w:t>
      </w:r>
      <w:r>
        <w:rPr>
          <w:spacing w:val="-3"/>
        </w:rPr>
        <w:t xml:space="preserve"> </w:t>
      </w:r>
      <w:r>
        <w:t>each</w:t>
      </w:r>
      <w:r>
        <w:rPr>
          <w:spacing w:val="-1"/>
        </w:rPr>
        <w:t xml:space="preserve"> </w:t>
      </w:r>
      <w:r>
        <w:t>other.</w:t>
      </w:r>
    </w:p>
    <w:p w14:paraId="463A460E" w14:textId="7F856A68" w:rsidR="00A13D67" w:rsidRDefault="00A13D67" w:rsidP="00A13D67">
      <w:pPr>
        <w:tabs>
          <w:tab w:val="left" w:pos="1511"/>
        </w:tabs>
        <w:spacing w:before="1"/>
        <w:ind w:right="555"/>
      </w:pPr>
    </w:p>
    <w:p w14:paraId="3C5013B7" w14:textId="33691105" w:rsidR="00A13D67" w:rsidRDefault="00A13D67" w:rsidP="00A13D67">
      <w:pPr>
        <w:tabs>
          <w:tab w:val="left" w:pos="1511"/>
        </w:tabs>
        <w:spacing w:before="1"/>
        <w:ind w:left="1510" w:right="555"/>
        <w:rPr>
          <w:rFonts w:ascii="Arial" w:hAnsi="Arial" w:cs="Arial"/>
          <w:color w:val="202124"/>
          <w:shd w:val="clear" w:color="auto" w:fill="FFFFFF"/>
        </w:rPr>
      </w:pPr>
      <w:r>
        <w:t xml:space="preserve">Ans. </w:t>
      </w:r>
      <w:r>
        <w:rPr>
          <w:rFonts w:ascii="Arial" w:hAnsi="Arial" w:cs="Arial"/>
          <w:color w:val="202124"/>
          <w:shd w:val="clear" w:color="auto" w:fill="FFFFFF"/>
        </w:rPr>
        <w:t>The total sum of squares (TSS) measures how much variation there is in the observed data, while the residual sum of squares measures the variation in the error between the observed data and modeled values.</w:t>
      </w:r>
    </w:p>
    <w:p w14:paraId="60BEB366" w14:textId="189FA0D2" w:rsidR="00A13D67" w:rsidRDefault="00A13D67" w:rsidP="00A13D67">
      <w:pPr>
        <w:tabs>
          <w:tab w:val="left" w:pos="1511"/>
        </w:tabs>
        <w:spacing w:before="1"/>
        <w:ind w:left="1510" w:right="555"/>
        <w:rPr>
          <w:rFonts w:asciiTheme="minorHAnsi" w:hAnsiTheme="minorHAnsi" w:cstheme="minorHAnsi"/>
          <w:color w:val="212121"/>
          <w:sz w:val="24"/>
          <w:szCs w:val="24"/>
        </w:rPr>
      </w:pPr>
      <w:r w:rsidRPr="00A13D67">
        <w:rPr>
          <w:rFonts w:asciiTheme="minorHAnsi" w:hAnsiTheme="minorHAnsi" w:cstheme="minorHAnsi"/>
          <w:color w:val="212121"/>
          <w:sz w:val="24"/>
          <w:szCs w:val="24"/>
        </w:rPr>
        <w:t>RSS is one of the types of the Sum of Squares (SS) – the rest two being the Total Sum of Squares (TSS) and Sum of Squares due to Regression (SSR) or Explained Sum of Squares (ESS). Sum of squares is a statistical measure through which the data </w:t>
      </w:r>
      <w:r w:rsidRPr="00A13D67">
        <w:rPr>
          <w:rStyle w:val="wsm-tooltip"/>
          <w:rFonts w:asciiTheme="minorHAnsi" w:hAnsiTheme="minorHAnsi" w:cstheme="minorHAnsi"/>
          <w:color w:val="000000" w:themeColor="text1"/>
          <w:sz w:val="24"/>
          <w:szCs w:val="24"/>
        </w:rPr>
        <w:t>dispersion</w:t>
      </w:r>
      <w:r w:rsidRPr="00A13D67">
        <w:rPr>
          <w:rFonts w:asciiTheme="minorHAnsi" w:hAnsiTheme="minorHAnsi" w:cstheme="minorHAnsi"/>
          <w:color w:val="000000" w:themeColor="text1"/>
          <w:sz w:val="24"/>
          <w:szCs w:val="24"/>
        </w:rPr>
        <w:t xml:space="preserve"> </w:t>
      </w:r>
      <w:r>
        <w:rPr>
          <w:rFonts w:asciiTheme="minorHAnsi" w:hAnsiTheme="minorHAnsi" w:cstheme="minorHAnsi"/>
          <w:color w:val="212121"/>
          <w:sz w:val="24"/>
          <w:szCs w:val="24"/>
        </w:rPr>
        <w:t>i</w:t>
      </w:r>
      <w:r w:rsidRPr="00A13D67">
        <w:rPr>
          <w:rFonts w:asciiTheme="minorHAnsi" w:hAnsiTheme="minorHAnsi" w:cstheme="minorHAnsi"/>
          <w:color w:val="212121"/>
          <w:sz w:val="24"/>
          <w:szCs w:val="24"/>
        </w:rPr>
        <w:t>s assessed to determine how well the data would fit the model in regression analysis.</w:t>
      </w:r>
    </w:p>
    <w:p w14:paraId="3EE94792" w14:textId="77777777" w:rsidR="00A13D67" w:rsidRPr="00A13D67" w:rsidRDefault="00A13D67" w:rsidP="00A13D67">
      <w:pPr>
        <w:tabs>
          <w:tab w:val="left" w:pos="1511"/>
        </w:tabs>
        <w:spacing w:before="1"/>
        <w:ind w:left="1510" w:right="555"/>
        <w:rPr>
          <w:rFonts w:asciiTheme="minorHAnsi" w:hAnsiTheme="minorHAnsi" w:cstheme="minorHAnsi"/>
          <w:sz w:val="24"/>
          <w:szCs w:val="24"/>
        </w:rPr>
      </w:pPr>
    </w:p>
    <w:p w14:paraId="3F65DF11" w14:textId="3DC74B13" w:rsidR="00AA18B0" w:rsidRDefault="00000000">
      <w:pPr>
        <w:pStyle w:val="ListParagraph"/>
        <w:numPr>
          <w:ilvl w:val="0"/>
          <w:numId w:val="1"/>
        </w:numPr>
        <w:tabs>
          <w:tab w:val="left" w:pos="1511"/>
        </w:tabs>
        <w:ind w:hanging="361"/>
      </w:pPr>
      <w:r>
        <w:t>What</w:t>
      </w:r>
      <w:r>
        <w:rPr>
          <w:spacing w:val="-2"/>
        </w:rPr>
        <w:t xml:space="preserve"> </w:t>
      </w:r>
      <w:r>
        <w:t>is the</w:t>
      </w:r>
      <w:r>
        <w:rPr>
          <w:spacing w:val="-3"/>
        </w:rPr>
        <w:t xml:space="preserve"> </w:t>
      </w:r>
      <w:r>
        <w:t>need</w:t>
      </w:r>
      <w:r>
        <w:rPr>
          <w:spacing w:val="-3"/>
        </w:rPr>
        <w:t xml:space="preserve"> </w:t>
      </w:r>
      <w:r>
        <w:t>of</w:t>
      </w:r>
      <w:r>
        <w:rPr>
          <w:spacing w:val="-1"/>
        </w:rPr>
        <w:t xml:space="preserve"> </w:t>
      </w:r>
      <w:r>
        <w:t>regularization</w:t>
      </w:r>
      <w:r>
        <w:rPr>
          <w:spacing w:val="-1"/>
        </w:rPr>
        <w:t xml:space="preserve"> </w:t>
      </w:r>
      <w:r>
        <w:t>in</w:t>
      </w:r>
      <w:r>
        <w:rPr>
          <w:spacing w:val="-3"/>
        </w:rPr>
        <w:t xml:space="preserve"> </w:t>
      </w:r>
      <w:r>
        <w:t>machine</w:t>
      </w:r>
      <w:r>
        <w:rPr>
          <w:spacing w:val="-1"/>
        </w:rPr>
        <w:t xml:space="preserve"> </w:t>
      </w:r>
      <w:r>
        <w:t>learning?</w:t>
      </w:r>
    </w:p>
    <w:p w14:paraId="2197E90D" w14:textId="2262F1E3" w:rsidR="00A13D67" w:rsidRDefault="00A13D67" w:rsidP="00A13D67">
      <w:pPr>
        <w:tabs>
          <w:tab w:val="left" w:pos="1511"/>
        </w:tabs>
      </w:pPr>
    </w:p>
    <w:p w14:paraId="48E648E9" w14:textId="56AC99E1" w:rsidR="00A13D67" w:rsidRDefault="00A13D67" w:rsidP="00A13D67">
      <w:pPr>
        <w:tabs>
          <w:tab w:val="left" w:pos="1511"/>
        </w:tabs>
        <w:ind w:left="1510"/>
        <w:rPr>
          <w:rFonts w:ascii="Arial" w:hAnsi="Arial" w:cs="Arial"/>
          <w:color w:val="202124"/>
          <w:shd w:val="clear" w:color="auto" w:fill="FFFFFF"/>
        </w:rPr>
      </w:pPr>
      <w:r>
        <w:t>Ans.</w:t>
      </w:r>
      <w:r w:rsidRPr="00A13D67">
        <w:rPr>
          <w:rFonts w:ascii="Arial" w:hAnsi="Arial" w:cs="Arial"/>
          <w:color w:val="202124"/>
          <w:shd w:val="clear" w:color="auto" w:fill="FFFFFF"/>
        </w:rPr>
        <w:t xml:space="preserve"> </w:t>
      </w:r>
      <w:r>
        <w:rPr>
          <w:rFonts w:ascii="Arial" w:hAnsi="Arial" w:cs="Arial"/>
          <w:color w:val="202124"/>
          <w:shd w:val="clear" w:color="auto" w:fill="FFFFFF"/>
        </w:rPr>
        <w:t>Regularization refers to techniques that are used </w:t>
      </w:r>
      <w:r w:rsidRPr="00A13D67">
        <w:rPr>
          <w:rFonts w:ascii="Arial" w:hAnsi="Arial" w:cs="Arial"/>
          <w:color w:val="202124"/>
          <w:shd w:val="clear" w:color="auto" w:fill="FFFFFF"/>
        </w:rPr>
        <w:t>to calibrate machine learning models in order to minimize the adjusted loss function and prevent overfitting or underfitting</w:t>
      </w:r>
      <w:r>
        <w:rPr>
          <w:rFonts w:ascii="Arial" w:hAnsi="Arial" w:cs="Arial"/>
          <w:color w:val="202124"/>
          <w:shd w:val="clear" w:color="auto" w:fill="FFFFFF"/>
        </w:rPr>
        <w:t>. Using Regularization, we can fit our machine learning model appropriately on a given test set and hence reduce the errors in it</w:t>
      </w:r>
      <w:r>
        <w:rPr>
          <w:rFonts w:ascii="Arial" w:hAnsi="Arial" w:cs="Arial"/>
          <w:color w:val="202124"/>
          <w:shd w:val="clear" w:color="auto" w:fill="FFFFFF"/>
        </w:rPr>
        <w:t>.</w:t>
      </w:r>
    </w:p>
    <w:p w14:paraId="369828AD" w14:textId="77777777" w:rsidR="00A13D67" w:rsidRDefault="00A13D67" w:rsidP="00A13D67">
      <w:pPr>
        <w:tabs>
          <w:tab w:val="left" w:pos="1511"/>
        </w:tabs>
        <w:ind w:left="1510"/>
      </w:pPr>
    </w:p>
    <w:p w14:paraId="422B5B3A" w14:textId="5D9E622B" w:rsidR="00AA18B0" w:rsidRDefault="00000000">
      <w:pPr>
        <w:pStyle w:val="ListParagraph"/>
        <w:numPr>
          <w:ilvl w:val="0"/>
          <w:numId w:val="1"/>
        </w:numPr>
        <w:tabs>
          <w:tab w:val="left" w:pos="1511"/>
        </w:tabs>
        <w:ind w:hanging="361"/>
      </w:pPr>
      <w:r>
        <w:t>What</w:t>
      </w:r>
      <w:r>
        <w:rPr>
          <w:spacing w:val="-3"/>
        </w:rPr>
        <w:t xml:space="preserve"> </w:t>
      </w:r>
      <w:r>
        <w:t>is</w:t>
      </w:r>
      <w:r>
        <w:rPr>
          <w:spacing w:val="-3"/>
        </w:rPr>
        <w:t xml:space="preserve"> </w:t>
      </w:r>
      <w:r>
        <w:t>Gini–impurity</w:t>
      </w:r>
      <w:r>
        <w:rPr>
          <w:spacing w:val="-4"/>
        </w:rPr>
        <w:t xml:space="preserve"> </w:t>
      </w:r>
      <w:r>
        <w:t>index?</w:t>
      </w:r>
    </w:p>
    <w:p w14:paraId="2028E7DC" w14:textId="2B2A3595" w:rsidR="00A13D67" w:rsidRDefault="00A13D67" w:rsidP="00A13D67">
      <w:pPr>
        <w:tabs>
          <w:tab w:val="left" w:pos="1511"/>
        </w:tabs>
      </w:pPr>
    </w:p>
    <w:p w14:paraId="0D567185" w14:textId="1A184EBB" w:rsidR="00A13D67" w:rsidRDefault="00A13D67" w:rsidP="00A13D67">
      <w:pPr>
        <w:tabs>
          <w:tab w:val="left" w:pos="1511"/>
        </w:tabs>
        <w:ind w:left="1510"/>
        <w:rPr>
          <w:rFonts w:ascii="Arial" w:hAnsi="Arial" w:cs="Arial"/>
          <w:color w:val="202124"/>
          <w:shd w:val="clear" w:color="auto" w:fill="FFFFFF"/>
        </w:rPr>
      </w:pPr>
      <w:r>
        <w:t xml:space="preserve">Ans. </w:t>
      </w:r>
      <w:r>
        <w:rPr>
          <w:rFonts w:ascii="Arial" w:hAnsi="Arial" w:cs="Arial"/>
          <w:color w:val="202124"/>
          <w:shd w:val="clear" w:color="auto" w:fill="FFFFFF"/>
        </w:rPr>
        <w:t>Gini Index, also known as Gini impurity, </w:t>
      </w:r>
      <w:r w:rsidRPr="00A13D67">
        <w:rPr>
          <w:rFonts w:ascii="Arial" w:hAnsi="Arial" w:cs="Arial"/>
          <w:color w:val="202124"/>
          <w:shd w:val="clear" w:color="auto" w:fill="FFFFFF"/>
        </w:rPr>
        <w:t>calculates the amount of probability of a specific feature that is classified incorrectly when selected randomly</w:t>
      </w:r>
      <w:r>
        <w:rPr>
          <w:rFonts w:ascii="Arial" w:hAnsi="Arial" w:cs="Arial"/>
          <w:color w:val="202124"/>
          <w:shd w:val="clear" w:color="auto" w:fill="FFFFFF"/>
        </w:rPr>
        <w:t>. If all the elements are linked with a single class then it can be called pure</w:t>
      </w:r>
      <w:r>
        <w:rPr>
          <w:rFonts w:ascii="Arial" w:hAnsi="Arial" w:cs="Arial"/>
          <w:color w:val="202124"/>
          <w:shd w:val="clear" w:color="auto" w:fill="FFFFFF"/>
        </w:rPr>
        <w:t>.</w:t>
      </w:r>
    </w:p>
    <w:p w14:paraId="31912331" w14:textId="77777777" w:rsidR="00A13D67" w:rsidRDefault="00A13D67" w:rsidP="00A13D67">
      <w:pPr>
        <w:tabs>
          <w:tab w:val="left" w:pos="1511"/>
        </w:tabs>
        <w:ind w:left="1510"/>
      </w:pPr>
    </w:p>
    <w:p w14:paraId="1457A7ED" w14:textId="284A462F" w:rsidR="00AA18B0" w:rsidRDefault="00000000">
      <w:pPr>
        <w:pStyle w:val="ListParagraph"/>
        <w:numPr>
          <w:ilvl w:val="0"/>
          <w:numId w:val="1"/>
        </w:numPr>
        <w:tabs>
          <w:tab w:val="left" w:pos="1511"/>
        </w:tabs>
        <w:ind w:hanging="361"/>
      </w:pPr>
      <w:r>
        <w:t>Are</w:t>
      </w:r>
      <w:r>
        <w:rPr>
          <w:spacing w:val="-3"/>
        </w:rPr>
        <w:t xml:space="preserve"> </w:t>
      </w:r>
      <w:r>
        <w:t>unregularized</w:t>
      </w:r>
      <w:r>
        <w:rPr>
          <w:spacing w:val="-2"/>
        </w:rPr>
        <w:t xml:space="preserve"> </w:t>
      </w:r>
      <w:r>
        <w:t>decision-trees</w:t>
      </w:r>
      <w:r>
        <w:rPr>
          <w:spacing w:val="-1"/>
        </w:rPr>
        <w:t xml:space="preserve"> </w:t>
      </w:r>
      <w:r>
        <w:t>prone</w:t>
      </w:r>
      <w:r>
        <w:rPr>
          <w:spacing w:val="-4"/>
        </w:rPr>
        <w:t xml:space="preserve"> </w:t>
      </w:r>
      <w:r>
        <w:t>to</w:t>
      </w:r>
      <w:r>
        <w:rPr>
          <w:spacing w:val="-3"/>
        </w:rPr>
        <w:t xml:space="preserve"> </w:t>
      </w:r>
      <w:r>
        <w:t>overfitting?</w:t>
      </w:r>
      <w:r>
        <w:rPr>
          <w:spacing w:val="-2"/>
        </w:rPr>
        <w:t xml:space="preserve"> </w:t>
      </w:r>
      <w:r>
        <w:t>If yes,</w:t>
      </w:r>
      <w:r>
        <w:rPr>
          <w:spacing w:val="-3"/>
        </w:rPr>
        <w:t xml:space="preserve"> </w:t>
      </w:r>
      <w:r>
        <w:t>why?</w:t>
      </w:r>
    </w:p>
    <w:p w14:paraId="44733BD6" w14:textId="13CB5484" w:rsidR="00A13D67" w:rsidRDefault="00A13D67" w:rsidP="00A13D67">
      <w:pPr>
        <w:pStyle w:val="ListParagraph"/>
        <w:tabs>
          <w:tab w:val="left" w:pos="1511"/>
        </w:tabs>
        <w:ind w:firstLine="0"/>
      </w:pPr>
    </w:p>
    <w:p w14:paraId="7A760246" w14:textId="36F4454E" w:rsidR="00A13D67" w:rsidRDefault="00A13D67" w:rsidP="00A13D67">
      <w:pPr>
        <w:pStyle w:val="ListParagraph"/>
        <w:tabs>
          <w:tab w:val="left" w:pos="1511"/>
        </w:tabs>
        <w:ind w:firstLine="0"/>
        <w:rPr>
          <w:rFonts w:ascii="Arial" w:hAnsi="Arial" w:cs="Arial"/>
          <w:color w:val="202124"/>
          <w:shd w:val="clear" w:color="auto" w:fill="FFFFFF"/>
        </w:rPr>
      </w:pPr>
      <w:r>
        <w:t xml:space="preserve">Ans. </w:t>
      </w:r>
      <w:r w:rsidRPr="00A13D67">
        <w:rPr>
          <w:rFonts w:ascii="Arial" w:hAnsi="Arial" w:cs="Arial"/>
          <w:color w:val="202124"/>
          <w:shd w:val="clear" w:color="auto" w:fill="FFFFFF"/>
        </w:rPr>
        <w:t>Decision trees are prone to overfitting</w:t>
      </w:r>
      <w:r>
        <w:rPr>
          <w:rFonts w:ascii="Arial" w:hAnsi="Arial" w:cs="Arial"/>
          <w:color w:val="202124"/>
          <w:shd w:val="clear" w:color="auto" w:fill="FFFFFF"/>
        </w:rPr>
        <w:t>, especially when a tree is particularly deep. This is due to the amount of specificity we look at leading to smaller sample of events that meet the previous assumptions. This small sample could lead to unsound conclusions.</w:t>
      </w:r>
    </w:p>
    <w:p w14:paraId="5413A3CA" w14:textId="77777777" w:rsidR="00A13D67" w:rsidRDefault="00A13D67" w:rsidP="00A13D67">
      <w:pPr>
        <w:pStyle w:val="ListParagraph"/>
        <w:tabs>
          <w:tab w:val="left" w:pos="1511"/>
        </w:tabs>
        <w:ind w:firstLine="0"/>
      </w:pPr>
    </w:p>
    <w:p w14:paraId="01D1D923" w14:textId="492972CC" w:rsidR="00AA18B0" w:rsidRDefault="00000000">
      <w:pPr>
        <w:pStyle w:val="ListParagraph"/>
        <w:numPr>
          <w:ilvl w:val="0"/>
          <w:numId w:val="1"/>
        </w:numPr>
        <w:tabs>
          <w:tab w:val="left" w:pos="1511"/>
        </w:tabs>
        <w:spacing w:before="2"/>
        <w:ind w:hanging="361"/>
      </w:pPr>
      <w:r>
        <w:t>What</w:t>
      </w:r>
      <w:r>
        <w:rPr>
          <w:spacing w:val="-3"/>
        </w:rPr>
        <w:t xml:space="preserve"> </w:t>
      </w:r>
      <w:r>
        <w:t>is an</w:t>
      </w:r>
      <w:r>
        <w:rPr>
          <w:spacing w:val="-1"/>
        </w:rPr>
        <w:t xml:space="preserve"> </w:t>
      </w:r>
      <w:r>
        <w:t>ensemble</w:t>
      </w:r>
      <w:r>
        <w:rPr>
          <w:spacing w:val="-3"/>
        </w:rPr>
        <w:t xml:space="preserve"> </w:t>
      </w:r>
      <w:r>
        <w:t>technique</w:t>
      </w:r>
      <w:r>
        <w:rPr>
          <w:spacing w:val="-1"/>
        </w:rPr>
        <w:t xml:space="preserve"> </w:t>
      </w:r>
      <w:r>
        <w:t>in</w:t>
      </w:r>
      <w:r>
        <w:rPr>
          <w:spacing w:val="-2"/>
        </w:rPr>
        <w:t xml:space="preserve"> </w:t>
      </w:r>
      <w:r>
        <w:t>machine</w:t>
      </w:r>
      <w:r>
        <w:rPr>
          <w:spacing w:val="-1"/>
        </w:rPr>
        <w:t xml:space="preserve"> </w:t>
      </w:r>
      <w:r>
        <w:t>learning?</w:t>
      </w:r>
    </w:p>
    <w:p w14:paraId="5625D8DF" w14:textId="5EC2A300" w:rsidR="00A13D67" w:rsidRDefault="00A13D67" w:rsidP="00A13D67">
      <w:pPr>
        <w:tabs>
          <w:tab w:val="left" w:pos="1511"/>
        </w:tabs>
        <w:spacing w:before="2"/>
      </w:pPr>
    </w:p>
    <w:p w14:paraId="6BF40F57" w14:textId="62B53614" w:rsidR="00A13D67" w:rsidRDefault="00A13D67" w:rsidP="00A13D67">
      <w:pPr>
        <w:tabs>
          <w:tab w:val="left" w:pos="1511"/>
        </w:tabs>
        <w:spacing w:before="2"/>
        <w:ind w:left="1510"/>
      </w:pPr>
      <w:r>
        <w:t>Ans.</w:t>
      </w:r>
      <w:r w:rsidR="00567289">
        <w:t xml:space="preserve"> </w:t>
      </w:r>
      <w:r w:rsidR="00567289">
        <w:rPr>
          <w:rFonts w:ascii="Arial" w:hAnsi="Arial" w:cs="Arial"/>
          <w:color w:val="202124"/>
          <w:shd w:val="clear" w:color="auto" w:fill="FFFFFF"/>
        </w:rPr>
        <w:t>Ensemble methods are </w:t>
      </w:r>
      <w:r w:rsidR="00567289" w:rsidRPr="00567289">
        <w:rPr>
          <w:rFonts w:ascii="Arial" w:hAnsi="Arial" w:cs="Arial"/>
          <w:color w:val="202124"/>
          <w:shd w:val="clear" w:color="auto" w:fill="FFFFFF"/>
        </w:rPr>
        <w:t>techniques that aim at improving the accuracy of results in models by combining multiple models instead of using a single model.</w:t>
      </w:r>
      <w:r w:rsidR="00567289">
        <w:rPr>
          <w:rFonts w:ascii="Arial" w:hAnsi="Arial" w:cs="Arial"/>
          <w:color w:val="202124"/>
          <w:shd w:val="clear" w:color="auto" w:fill="FFFFFF"/>
        </w:rPr>
        <w:t xml:space="preserve"> The combined models increase the accuracy of the results significantly. This has boosted the popularity of ensemble methods in machine learning.</w:t>
      </w:r>
    </w:p>
    <w:p w14:paraId="1D36B262" w14:textId="77777777" w:rsidR="00A13D67" w:rsidRDefault="00A13D67" w:rsidP="00A13D67">
      <w:pPr>
        <w:tabs>
          <w:tab w:val="left" w:pos="1511"/>
        </w:tabs>
        <w:spacing w:before="2"/>
        <w:ind w:left="1510"/>
      </w:pPr>
    </w:p>
    <w:p w14:paraId="6A83C35E" w14:textId="27D09EBF" w:rsidR="00AA18B0" w:rsidRDefault="00000000">
      <w:pPr>
        <w:pStyle w:val="ListParagraph"/>
        <w:numPr>
          <w:ilvl w:val="0"/>
          <w:numId w:val="1"/>
        </w:numPr>
        <w:tabs>
          <w:tab w:val="left" w:pos="1511"/>
        </w:tabs>
        <w:ind w:hanging="361"/>
      </w:pPr>
      <w:r>
        <w:t>What</w:t>
      </w:r>
      <w:r>
        <w:rPr>
          <w:spacing w:val="-2"/>
        </w:rPr>
        <w:t xml:space="preserve"> </w:t>
      </w:r>
      <w:r>
        <w:t>is the</w:t>
      </w:r>
      <w:r>
        <w:rPr>
          <w:spacing w:val="-3"/>
        </w:rPr>
        <w:t xml:space="preserve"> </w:t>
      </w:r>
      <w:r>
        <w:t>difference</w:t>
      </w:r>
      <w:r>
        <w:rPr>
          <w:spacing w:val="-3"/>
        </w:rPr>
        <w:t xml:space="preserve"> </w:t>
      </w:r>
      <w:r>
        <w:t>between Bagging</w:t>
      </w:r>
      <w:r>
        <w:rPr>
          <w:spacing w:val="-1"/>
        </w:rPr>
        <w:t xml:space="preserve"> </w:t>
      </w:r>
      <w:r>
        <w:t>and</w:t>
      </w:r>
      <w:r>
        <w:rPr>
          <w:spacing w:val="-3"/>
        </w:rPr>
        <w:t xml:space="preserve"> </w:t>
      </w:r>
      <w:r>
        <w:t>Boosting</w:t>
      </w:r>
      <w:r>
        <w:rPr>
          <w:spacing w:val="-1"/>
        </w:rPr>
        <w:t xml:space="preserve"> </w:t>
      </w:r>
      <w:r>
        <w:t>techniques?</w:t>
      </w:r>
    </w:p>
    <w:p w14:paraId="0966BD10" w14:textId="2069AE7B" w:rsidR="00A13D67" w:rsidRDefault="00A13D67" w:rsidP="00A13D67">
      <w:pPr>
        <w:tabs>
          <w:tab w:val="left" w:pos="1511"/>
        </w:tabs>
      </w:pPr>
    </w:p>
    <w:p w14:paraId="11575E3B" w14:textId="716533BF" w:rsidR="00A13D67" w:rsidRDefault="00A13D67" w:rsidP="00A13D67">
      <w:pPr>
        <w:tabs>
          <w:tab w:val="left" w:pos="1511"/>
        </w:tabs>
        <w:ind w:left="1510"/>
        <w:rPr>
          <w:rFonts w:ascii="Arial" w:hAnsi="Arial" w:cs="Arial"/>
          <w:color w:val="202124"/>
          <w:shd w:val="clear" w:color="auto" w:fill="FFFFFF"/>
        </w:rPr>
      </w:pPr>
      <w:r>
        <w:t xml:space="preserve">Ans. </w:t>
      </w:r>
      <w:r w:rsidRPr="00A13D67">
        <w:rPr>
          <w:rFonts w:ascii="Arial" w:hAnsi="Arial" w:cs="Arial"/>
          <w:color w:val="202124"/>
          <w:shd w:val="clear" w:color="auto" w:fill="FFFFFF"/>
        </w:rPr>
        <w:t>Bagging is a method of merging the same type of predictions.</w:t>
      </w:r>
      <w:r>
        <w:rPr>
          <w:rFonts w:ascii="Arial" w:hAnsi="Arial" w:cs="Arial"/>
          <w:color w:val="202124"/>
          <w:shd w:val="clear" w:color="auto" w:fill="FFFFFF"/>
        </w:rPr>
        <w:t> Boosting is a method of merging different types of predictions. Bagging decreases variance, not bias, and solves over-fitting issues in a model. Boosting decreases bias, not variance</w:t>
      </w:r>
      <w:r>
        <w:rPr>
          <w:rFonts w:ascii="Arial" w:hAnsi="Arial" w:cs="Arial"/>
          <w:color w:val="202124"/>
          <w:shd w:val="clear" w:color="auto" w:fill="FFFFFF"/>
        </w:rPr>
        <w:t xml:space="preserve">. </w:t>
      </w:r>
    </w:p>
    <w:p w14:paraId="527F2CF5" w14:textId="77777777" w:rsidR="00A13D67" w:rsidRDefault="00A13D67" w:rsidP="00A13D67">
      <w:pPr>
        <w:tabs>
          <w:tab w:val="left" w:pos="1511"/>
        </w:tabs>
        <w:ind w:left="1510"/>
      </w:pPr>
    </w:p>
    <w:p w14:paraId="5BEADB12" w14:textId="439A95EF" w:rsidR="00AA18B0" w:rsidRDefault="00000000">
      <w:pPr>
        <w:pStyle w:val="ListParagraph"/>
        <w:numPr>
          <w:ilvl w:val="0"/>
          <w:numId w:val="1"/>
        </w:numPr>
        <w:tabs>
          <w:tab w:val="left" w:pos="1511"/>
        </w:tabs>
        <w:spacing w:before="1"/>
        <w:ind w:hanging="361"/>
      </w:pPr>
      <w:r>
        <w:t>What</w:t>
      </w:r>
      <w:r>
        <w:rPr>
          <w:spacing w:val="-3"/>
        </w:rPr>
        <w:t xml:space="preserve"> </w:t>
      </w:r>
      <w:r>
        <w:t>is out-of-bag</w:t>
      </w:r>
      <w:r>
        <w:rPr>
          <w:spacing w:val="-3"/>
        </w:rPr>
        <w:t xml:space="preserve"> </w:t>
      </w:r>
      <w:r>
        <w:t>error in</w:t>
      </w:r>
      <w:r>
        <w:rPr>
          <w:spacing w:val="-1"/>
        </w:rPr>
        <w:t xml:space="preserve"> </w:t>
      </w:r>
      <w:r>
        <w:t>random</w:t>
      </w:r>
      <w:r>
        <w:rPr>
          <w:spacing w:val="-3"/>
        </w:rPr>
        <w:t xml:space="preserve"> </w:t>
      </w:r>
      <w:r>
        <w:t>forests?</w:t>
      </w:r>
    </w:p>
    <w:p w14:paraId="1C76D315" w14:textId="593F5B36" w:rsidR="00A13D67" w:rsidRDefault="00A13D67" w:rsidP="00A13D67">
      <w:pPr>
        <w:tabs>
          <w:tab w:val="left" w:pos="1511"/>
        </w:tabs>
        <w:spacing w:before="1"/>
      </w:pPr>
    </w:p>
    <w:p w14:paraId="641CC454" w14:textId="77777777" w:rsidR="00A13D67" w:rsidRDefault="00A13D67" w:rsidP="00A13D67">
      <w:pPr>
        <w:tabs>
          <w:tab w:val="left" w:pos="1511"/>
        </w:tabs>
        <w:spacing w:before="1"/>
        <w:ind w:left="1510"/>
        <w:rPr>
          <w:rFonts w:ascii="Arial" w:hAnsi="Arial" w:cs="Arial"/>
          <w:color w:val="202124"/>
          <w:shd w:val="clear" w:color="auto" w:fill="FFFFFF"/>
        </w:rPr>
      </w:pPr>
      <w:r>
        <w:t xml:space="preserve">Ans. </w:t>
      </w:r>
      <w:r>
        <w:rPr>
          <w:rFonts w:ascii="Arial" w:hAnsi="Arial" w:cs="Arial"/>
          <w:color w:val="202124"/>
          <w:shd w:val="clear" w:color="auto" w:fill="FFFFFF"/>
        </w:rPr>
        <w:t>The out-of-bag (OOB) error is </w:t>
      </w:r>
      <w:r w:rsidRPr="00A13D67">
        <w:rPr>
          <w:rFonts w:ascii="Arial" w:hAnsi="Arial" w:cs="Arial"/>
          <w:color w:val="202124"/>
          <w:shd w:val="clear" w:color="auto" w:fill="FFFFFF"/>
        </w:rPr>
        <w:t>the average error for each calculated using predictions from the trees that do not contain in their respective bootstrap sample.</w:t>
      </w:r>
      <w:r>
        <w:rPr>
          <w:rFonts w:ascii="Arial" w:hAnsi="Arial" w:cs="Arial"/>
          <w:color w:val="202124"/>
          <w:shd w:val="clear" w:color="auto" w:fill="FFFFFF"/>
        </w:rPr>
        <w:t xml:space="preserve"> This allows the </w:t>
      </w:r>
      <w:proofErr w:type="spellStart"/>
      <w:r>
        <w:rPr>
          <w:rFonts w:ascii="Arial" w:hAnsi="Arial" w:cs="Arial"/>
          <w:color w:val="202124"/>
          <w:shd w:val="clear" w:color="auto" w:fill="FFFFFF"/>
        </w:rPr>
        <w:t>RandomForestClassifier</w:t>
      </w:r>
      <w:proofErr w:type="spellEnd"/>
      <w:r>
        <w:rPr>
          <w:rFonts w:ascii="Arial" w:hAnsi="Arial" w:cs="Arial"/>
          <w:color w:val="202124"/>
          <w:shd w:val="clear" w:color="auto" w:fill="FFFFFF"/>
        </w:rPr>
        <w:t xml:space="preserve"> to be fit and validated whilst being trained</w:t>
      </w:r>
      <w:r>
        <w:rPr>
          <w:rFonts w:ascii="Arial" w:hAnsi="Arial" w:cs="Arial"/>
          <w:color w:val="202124"/>
          <w:shd w:val="clear" w:color="auto" w:fill="FFFFFF"/>
        </w:rPr>
        <w:t>.</w:t>
      </w:r>
    </w:p>
    <w:p w14:paraId="6E9B179B" w14:textId="66E46C54" w:rsidR="00A13D67" w:rsidRDefault="00A13D67" w:rsidP="00A13D67">
      <w:pPr>
        <w:tabs>
          <w:tab w:val="left" w:pos="1511"/>
        </w:tabs>
        <w:spacing w:before="1"/>
        <w:ind w:left="1510"/>
      </w:pPr>
      <w:r>
        <w:rPr>
          <w:rFonts w:ascii="Arial" w:hAnsi="Arial" w:cs="Arial"/>
          <w:color w:val="202124"/>
          <w:shd w:val="clear" w:color="auto" w:fill="FFFFFF"/>
        </w:rPr>
        <w:t> </w:t>
      </w:r>
    </w:p>
    <w:p w14:paraId="5BE31DED" w14:textId="5EF5BDB8" w:rsidR="00AA18B0" w:rsidRDefault="00000000">
      <w:pPr>
        <w:pStyle w:val="ListParagraph"/>
        <w:numPr>
          <w:ilvl w:val="0"/>
          <w:numId w:val="1"/>
        </w:numPr>
        <w:tabs>
          <w:tab w:val="left" w:pos="1511"/>
        </w:tabs>
        <w:ind w:hanging="361"/>
      </w:pPr>
      <w:r>
        <w:lastRenderedPageBreak/>
        <w:t>What</w:t>
      </w:r>
      <w:r>
        <w:rPr>
          <w:spacing w:val="-4"/>
        </w:rPr>
        <w:t xml:space="preserve"> </w:t>
      </w:r>
      <w:r>
        <w:t>is</w:t>
      </w:r>
      <w:r>
        <w:rPr>
          <w:spacing w:val="-1"/>
        </w:rPr>
        <w:t xml:space="preserve"> </w:t>
      </w:r>
      <w:r>
        <w:t>K-fold</w:t>
      </w:r>
      <w:r>
        <w:rPr>
          <w:spacing w:val="-2"/>
        </w:rPr>
        <w:t xml:space="preserve"> </w:t>
      </w:r>
      <w:r>
        <w:t>cross-validation?</w:t>
      </w:r>
    </w:p>
    <w:p w14:paraId="147C2DBD" w14:textId="1117E853" w:rsidR="009756CE" w:rsidRDefault="009756CE" w:rsidP="009756CE">
      <w:pPr>
        <w:tabs>
          <w:tab w:val="left" w:pos="1511"/>
        </w:tabs>
      </w:pPr>
    </w:p>
    <w:p w14:paraId="15FD98EE" w14:textId="77777777" w:rsidR="009756CE" w:rsidRDefault="009756CE" w:rsidP="009756CE">
      <w:pPr>
        <w:tabs>
          <w:tab w:val="left" w:pos="1511"/>
        </w:tabs>
        <w:ind w:left="1510"/>
      </w:pPr>
    </w:p>
    <w:p w14:paraId="5D3878D0" w14:textId="3CE095CA" w:rsidR="009756CE" w:rsidRDefault="009756CE" w:rsidP="009756CE">
      <w:pPr>
        <w:tabs>
          <w:tab w:val="left" w:pos="1511"/>
        </w:tabs>
        <w:ind w:left="1510"/>
        <w:rPr>
          <w:rFonts w:ascii="Arial" w:hAnsi="Arial" w:cs="Arial"/>
          <w:color w:val="202124"/>
          <w:shd w:val="clear" w:color="auto" w:fill="FFFFFF"/>
        </w:rPr>
      </w:pPr>
      <w:r>
        <w:t>Ans.</w:t>
      </w:r>
      <w:r w:rsidRPr="009756CE">
        <w:rPr>
          <w:rFonts w:ascii="Arial" w:hAnsi="Arial" w:cs="Arial"/>
          <w:color w:val="202124"/>
          <w:shd w:val="clear" w:color="auto" w:fill="FFFFFF"/>
        </w:rPr>
        <w:t xml:space="preserve"> </w:t>
      </w:r>
      <w:r>
        <w:rPr>
          <w:rFonts w:ascii="Arial" w:hAnsi="Arial" w:cs="Arial"/>
          <w:color w:val="202124"/>
          <w:shd w:val="clear" w:color="auto" w:fill="FFFFFF"/>
        </w:rPr>
        <w:t>K-fold Cross-Validation is </w:t>
      </w:r>
      <w:r w:rsidRPr="009756CE">
        <w:rPr>
          <w:rFonts w:ascii="Arial" w:hAnsi="Arial" w:cs="Arial"/>
          <w:color w:val="202124"/>
          <w:shd w:val="clear" w:color="auto" w:fill="FFFFFF"/>
        </w:rPr>
        <w:t>when the dataset is split into a K number of folds and is used to evaluate the model's ability when given new data.</w:t>
      </w:r>
      <w:r>
        <w:rPr>
          <w:rFonts w:ascii="Arial" w:hAnsi="Arial" w:cs="Arial"/>
          <w:color w:val="202124"/>
          <w:shd w:val="clear" w:color="auto" w:fill="FFFFFF"/>
        </w:rPr>
        <w:t xml:space="preserve"> K refers to the number of groups the data sample is split into. For example, if you see that the k-value is 5, we can call this a 5-fold cross-validation.</w:t>
      </w:r>
    </w:p>
    <w:p w14:paraId="0EDF2A1F" w14:textId="77777777" w:rsidR="009756CE" w:rsidRDefault="009756CE" w:rsidP="009756CE">
      <w:pPr>
        <w:tabs>
          <w:tab w:val="left" w:pos="1511"/>
        </w:tabs>
        <w:ind w:left="1510"/>
      </w:pPr>
    </w:p>
    <w:p w14:paraId="32FFE584" w14:textId="58C098E5" w:rsidR="00AA18B0" w:rsidRDefault="00000000">
      <w:pPr>
        <w:pStyle w:val="ListParagraph"/>
        <w:numPr>
          <w:ilvl w:val="0"/>
          <w:numId w:val="1"/>
        </w:numPr>
        <w:tabs>
          <w:tab w:val="left" w:pos="1511"/>
        </w:tabs>
        <w:spacing w:line="240" w:lineRule="auto"/>
        <w:ind w:hanging="361"/>
      </w:pPr>
      <w:r>
        <w:t>What</w:t>
      </w:r>
      <w:r>
        <w:rPr>
          <w:spacing w:val="-3"/>
        </w:rPr>
        <w:t xml:space="preserve"> </w:t>
      </w:r>
      <w:r>
        <w:t>is hyper parameter</w:t>
      </w:r>
      <w:r>
        <w:rPr>
          <w:spacing w:val="-2"/>
        </w:rPr>
        <w:t xml:space="preserve"> </w:t>
      </w:r>
      <w:r>
        <w:t>tuning</w:t>
      </w:r>
      <w:r>
        <w:rPr>
          <w:spacing w:val="-1"/>
        </w:rPr>
        <w:t xml:space="preserve"> </w:t>
      </w:r>
      <w:r>
        <w:t>in</w:t>
      </w:r>
      <w:r>
        <w:rPr>
          <w:spacing w:val="-4"/>
        </w:rPr>
        <w:t xml:space="preserve"> </w:t>
      </w:r>
      <w:r>
        <w:t>machine</w:t>
      </w:r>
      <w:r>
        <w:rPr>
          <w:spacing w:val="-1"/>
        </w:rPr>
        <w:t xml:space="preserve"> </w:t>
      </w:r>
      <w:r>
        <w:t>learning</w:t>
      </w:r>
      <w:r>
        <w:rPr>
          <w:spacing w:val="-1"/>
        </w:rPr>
        <w:t xml:space="preserve"> </w:t>
      </w:r>
      <w:r>
        <w:t>and</w:t>
      </w:r>
      <w:r>
        <w:rPr>
          <w:spacing w:val="-1"/>
        </w:rPr>
        <w:t xml:space="preserve"> </w:t>
      </w:r>
      <w:r>
        <w:t>why</w:t>
      </w:r>
      <w:r>
        <w:rPr>
          <w:spacing w:val="-3"/>
        </w:rPr>
        <w:t xml:space="preserve"> </w:t>
      </w:r>
      <w:r>
        <w:t>it</w:t>
      </w:r>
      <w:r>
        <w:rPr>
          <w:spacing w:val="1"/>
        </w:rPr>
        <w:t xml:space="preserve"> </w:t>
      </w:r>
      <w:r>
        <w:t>is</w:t>
      </w:r>
      <w:r>
        <w:rPr>
          <w:spacing w:val="-4"/>
        </w:rPr>
        <w:t xml:space="preserve"> </w:t>
      </w:r>
      <w:r>
        <w:t>done?</w:t>
      </w:r>
    </w:p>
    <w:p w14:paraId="6FB67E60" w14:textId="471B2C60" w:rsidR="009756CE" w:rsidRDefault="009756CE" w:rsidP="009756CE">
      <w:pPr>
        <w:pStyle w:val="ListParagraph"/>
        <w:tabs>
          <w:tab w:val="left" w:pos="1511"/>
        </w:tabs>
        <w:spacing w:line="240" w:lineRule="auto"/>
        <w:ind w:firstLine="0"/>
      </w:pPr>
    </w:p>
    <w:p w14:paraId="78823052" w14:textId="208F24E5" w:rsidR="009756CE" w:rsidRDefault="009756CE" w:rsidP="009756CE">
      <w:pPr>
        <w:pStyle w:val="ListParagraph"/>
        <w:tabs>
          <w:tab w:val="left" w:pos="1511"/>
        </w:tabs>
        <w:spacing w:line="240" w:lineRule="auto"/>
        <w:ind w:firstLine="0"/>
        <w:rPr>
          <w:rFonts w:ascii="Arial" w:hAnsi="Arial" w:cs="Arial"/>
          <w:color w:val="202124"/>
          <w:shd w:val="clear" w:color="auto" w:fill="FFFFFF"/>
        </w:rPr>
      </w:pPr>
      <w:r>
        <w:t xml:space="preserve">Ans. </w:t>
      </w:r>
      <w:r>
        <w:rPr>
          <w:rFonts w:ascii="Arial" w:hAnsi="Arial" w:cs="Arial"/>
          <w:color w:val="202124"/>
          <w:shd w:val="clear" w:color="auto" w:fill="FFFFFF"/>
        </w:rPr>
        <w:t>Hyperparameter tuning consists of </w:t>
      </w:r>
      <w:r w:rsidRPr="009756CE">
        <w:rPr>
          <w:rFonts w:ascii="Arial" w:hAnsi="Arial" w:cs="Arial"/>
          <w:color w:val="202124"/>
          <w:shd w:val="clear" w:color="auto" w:fill="FFFFFF"/>
        </w:rPr>
        <w:t>finding a set of optimal hyperparameter values for a learning algorithm while applying this optimized algorithm to any data set.</w:t>
      </w:r>
      <w:r>
        <w:rPr>
          <w:rFonts w:ascii="Arial" w:hAnsi="Arial" w:cs="Arial"/>
          <w:color w:val="202124"/>
          <w:shd w:val="clear" w:color="auto" w:fill="FFFFFF"/>
        </w:rPr>
        <w:t xml:space="preserve"> That combination of hyperparameters maximizes the model's performance, minimizing a predefined loss function to produce better results with fewer errors.</w:t>
      </w:r>
    </w:p>
    <w:p w14:paraId="2E87294D" w14:textId="77777777" w:rsidR="009756CE" w:rsidRDefault="009756CE" w:rsidP="009756CE">
      <w:pPr>
        <w:pStyle w:val="ListParagraph"/>
        <w:tabs>
          <w:tab w:val="left" w:pos="1511"/>
        </w:tabs>
        <w:spacing w:line="240" w:lineRule="auto"/>
        <w:ind w:firstLine="0"/>
      </w:pPr>
    </w:p>
    <w:p w14:paraId="1E14B952" w14:textId="7F34DBF3" w:rsidR="00AA18B0" w:rsidRDefault="00000000">
      <w:pPr>
        <w:pStyle w:val="ListParagraph"/>
        <w:numPr>
          <w:ilvl w:val="0"/>
          <w:numId w:val="1"/>
        </w:numPr>
        <w:tabs>
          <w:tab w:val="left" w:pos="1511"/>
        </w:tabs>
        <w:spacing w:before="1"/>
        <w:ind w:hanging="361"/>
      </w:pPr>
      <w:r>
        <w:t>What</w:t>
      </w:r>
      <w:r>
        <w:rPr>
          <w:spacing w:val="-2"/>
        </w:rPr>
        <w:t xml:space="preserve"> </w:t>
      </w:r>
      <w:r>
        <w:t>issues can</w:t>
      </w:r>
      <w:r>
        <w:rPr>
          <w:spacing w:val="-3"/>
        </w:rPr>
        <w:t xml:space="preserve"> </w:t>
      </w:r>
      <w:r>
        <w:t>occur if</w:t>
      </w:r>
      <w:r>
        <w:rPr>
          <w:spacing w:val="-4"/>
        </w:rPr>
        <w:t xml:space="preserve"> </w:t>
      </w:r>
      <w:r>
        <w:t>we</w:t>
      </w:r>
      <w:r>
        <w:rPr>
          <w:spacing w:val="-1"/>
        </w:rPr>
        <w:t xml:space="preserve"> </w:t>
      </w:r>
      <w:r>
        <w:t>have</w:t>
      </w:r>
      <w:r>
        <w:rPr>
          <w:spacing w:val="-1"/>
        </w:rPr>
        <w:t xml:space="preserve"> </w:t>
      </w:r>
      <w:r>
        <w:t>a</w:t>
      </w:r>
      <w:r>
        <w:rPr>
          <w:spacing w:val="-3"/>
        </w:rPr>
        <w:t xml:space="preserve"> </w:t>
      </w:r>
      <w:r>
        <w:t>large</w:t>
      </w:r>
      <w:r>
        <w:rPr>
          <w:spacing w:val="-1"/>
        </w:rPr>
        <w:t xml:space="preserve"> </w:t>
      </w:r>
      <w:r>
        <w:t>learning</w:t>
      </w:r>
      <w:r>
        <w:rPr>
          <w:spacing w:val="-3"/>
        </w:rPr>
        <w:t xml:space="preserve"> </w:t>
      </w:r>
      <w:r>
        <w:t>rate</w:t>
      </w:r>
      <w:r>
        <w:rPr>
          <w:spacing w:val="-1"/>
        </w:rPr>
        <w:t xml:space="preserve"> </w:t>
      </w:r>
      <w:r>
        <w:t>in</w:t>
      </w:r>
      <w:r>
        <w:rPr>
          <w:spacing w:val="-3"/>
        </w:rPr>
        <w:t xml:space="preserve"> </w:t>
      </w:r>
      <w:r>
        <w:t>Gradient</w:t>
      </w:r>
      <w:r>
        <w:rPr>
          <w:spacing w:val="1"/>
        </w:rPr>
        <w:t xml:space="preserve"> </w:t>
      </w:r>
      <w:r>
        <w:t>Descent?</w:t>
      </w:r>
    </w:p>
    <w:p w14:paraId="29E7035F" w14:textId="71CF5611" w:rsidR="009756CE" w:rsidRDefault="009756CE" w:rsidP="009756CE">
      <w:pPr>
        <w:tabs>
          <w:tab w:val="left" w:pos="1511"/>
        </w:tabs>
        <w:spacing w:before="1"/>
        <w:ind w:left="1510"/>
      </w:pPr>
    </w:p>
    <w:p w14:paraId="268C5CC2" w14:textId="3FB69E33" w:rsidR="009756CE" w:rsidRDefault="009756CE" w:rsidP="009756CE">
      <w:pPr>
        <w:tabs>
          <w:tab w:val="left" w:pos="1511"/>
        </w:tabs>
        <w:spacing w:before="1"/>
        <w:ind w:left="1510"/>
        <w:rPr>
          <w:rFonts w:ascii="Arial" w:hAnsi="Arial" w:cs="Arial"/>
          <w:color w:val="202124"/>
          <w:shd w:val="clear" w:color="auto" w:fill="FFFFFF"/>
        </w:rPr>
      </w:pPr>
      <w:r>
        <w:t xml:space="preserve">Ans. </w:t>
      </w:r>
      <w:proofErr w:type="gramStart"/>
      <w:r>
        <w:rPr>
          <w:rFonts w:ascii="Arial" w:hAnsi="Arial" w:cs="Arial"/>
          <w:color w:val="202124"/>
          <w:shd w:val="clear" w:color="auto" w:fill="FFFFFF"/>
        </w:rPr>
        <w:t>In order for</w:t>
      </w:r>
      <w:proofErr w:type="gramEnd"/>
      <w:r>
        <w:rPr>
          <w:rFonts w:ascii="Arial" w:hAnsi="Arial" w:cs="Arial"/>
          <w:color w:val="202124"/>
          <w:shd w:val="clear" w:color="auto" w:fill="FFFFFF"/>
        </w:rPr>
        <w:t xml:space="preserve"> Gradient Descent to work, we must set the learning rate to an appropriate value. This parameter determines how fast or slow we will move towards the optimal weights. If the learning rate is very </w:t>
      </w:r>
      <w:proofErr w:type="gramStart"/>
      <w:r>
        <w:rPr>
          <w:rFonts w:ascii="Arial" w:hAnsi="Arial" w:cs="Arial"/>
          <w:color w:val="202124"/>
          <w:shd w:val="clear" w:color="auto" w:fill="FFFFFF"/>
        </w:rPr>
        <w:t>large</w:t>
      </w:r>
      <w:proofErr w:type="gramEnd"/>
      <w:r>
        <w:rPr>
          <w:rFonts w:ascii="Arial" w:hAnsi="Arial" w:cs="Arial"/>
          <w:color w:val="202124"/>
          <w:shd w:val="clear" w:color="auto" w:fill="FFFFFF"/>
        </w:rPr>
        <w:t xml:space="preserve"> we will </w:t>
      </w:r>
      <w:r w:rsidRPr="009756CE">
        <w:rPr>
          <w:rFonts w:ascii="Arial" w:hAnsi="Arial" w:cs="Arial"/>
          <w:color w:val="202124"/>
          <w:shd w:val="clear" w:color="auto" w:fill="FFFFFF"/>
        </w:rPr>
        <w:t>skip the optimal solution.</w:t>
      </w:r>
    </w:p>
    <w:p w14:paraId="5BDFE1D1" w14:textId="77777777" w:rsidR="009756CE" w:rsidRPr="009756CE" w:rsidRDefault="009756CE" w:rsidP="009756CE">
      <w:pPr>
        <w:tabs>
          <w:tab w:val="left" w:pos="1511"/>
        </w:tabs>
        <w:spacing w:before="1"/>
        <w:ind w:left="1510"/>
      </w:pPr>
    </w:p>
    <w:p w14:paraId="1C163364" w14:textId="3D4D7A8B" w:rsidR="00AA18B0" w:rsidRDefault="00000000">
      <w:pPr>
        <w:pStyle w:val="ListParagraph"/>
        <w:numPr>
          <w:ilvl w:val="0"/>
          <w:numId w:val="1"/>
        </w:numPr>
        <w:tabs>
          <w:tab w:val="left" w:pos="1511"/>
        </w:tabs>
        <w:ind w:hanging="361"/>
      </w:pPr>
      <w:r>
        <w:t>Can</w:t>
      </w:r>
      <w:r>
        <w:rPr>
          <w:spacing w:val="-2"/>
        </w:rPr>
        <w:t xml:space="preserve"> </w:t>
      </w:r>
      <w:r>
        <w:t>we</w:t>
      </w:r>
      <w:r>
        <w:rPr>
          <w:spacing w:val="-1"/>
        </w:rPr>
        <w:t xml:space="preserve"> </w:t>
      </w:r>
      <w:r>
        <w:t>use</w:t>
      </w:r>
      <w:r>
        <w:rPr>
          <w:spacing w:val="-1"/>
        </w:rPr>
        <w:t xml:space="preserve"> </w:t>
      </w:r>
      <w:r>
        <w:t>Logistic Regression</w:t>
      </w:r>
      <w:r>
        <w:rPr>
          <w:spacing w:val="-4"/>
        </w:rPr>
        <w:t xml:space="preserve"> </w:t>
      </w:r>
      <w:r>
        <w:t>for</w:t>
      </w:r>
      <w:r>
        <w:rPr>
          <w:spacing w:val="-2"/>
        </w:rPr>
        <w:t xml:space="preserve"> </w:t>
      </w:r>
      <w:r>
        <w:t>classification</w:t>
      </w:r>
      <w:r>
        <w:rPr>
          <w:spacing w:val="-3"/>
        </w:rPr>
        <w:t xml:space="preserve"> </w:t>
      </w:r>
      <w:r>
        <w:t>of Non-Linear Data?</w:t>
      </w:r>
      <w:r>
        <w:rPr>
          <w:spacing w:val="-5"/>
        </w:rPr>
        <w:t xml:space="preserve"> </w:t>
      </w:r>
      <w:r>
        <w:t>If</w:t>
      </w:r>
      <w:r>
        <w:rPr>
          <w:spacing w:val="-3"/>
        </w:rPr>
        <w:t xml:space="preserve"> </w:t>
      </w:r>
      <w:r>
        <w:t>not,</w:t>
      </w:r>
      <w:r>
        <w:rPr>
          <w:spacing w:val="-1"/>
        </w:rPr>
        <w:t xml:space="preserve"> </w:t>
      </w:r>
      <w:r>
        <w:t>why?</w:t>
      </w:r>
    </w:p>
    <w:p w14:paraId="6062F6E4" w14:textId="263B5D2F" w:rsidR="009756CE" w:rsidRDefault="009756CE" w:rsidP="009756CE">
      <w:pPr>
        <w:tabs>
          <w:tab w:val="left" w:pos="1511"/>
        </w:tabs>
      </w:pPr>
    </w:p>
    <w:p w14:paraId="4E72A226" w14:textId="753947D2" w:rsidR="009756CE" w:rsidRDefault="009756CE" w:rsidP="009756CE">
      <w:pPr>
        <w:tabs>
          <w:tab w:val="left" w:pos="1511"/>
        </w:tabs>
        <w:ind w:left="1510"/>
        <w:rPr>
          <w:rFonts w:ascii="Arial" w:hAnsi="Arial" w:cs="Arial"/>
          <w:color w:val="202124"/>
          <w:shd w:val="clear" w:color="auto" w:fill="FFFFFF"/>
        </w:rPr>
      </w:pPr>
      <w:r>
        <w:t xml:space="preserve">Ans. </w:t>
      </w:r>
      <w:r w:rsidRPr="009756CE">
        <w:rPr>
          <w:rFonts w:ascii="Arial" w:hAnsi="Arial" w:cs="Arial"/>
          <w:color w:val="202124"/>
          <w:shd w:val="clear" w:color="auto" w:fill="FFFFFF"/>
        </w:rPr>
        <w:t>Logistic regression is neither linear nor is it a classifier.</w:t>
      </w:r>
      <w:r>
        <w:rPr>
          <w:rFonts w:ascii="Arial" w:hAnsi="Arial" w:cs="Arial"/>
          <w:color w:val="202124"/>
          <w:shd w:val="clear" w:color="auto" w:fill="FFFFFF"/>
        </w:rPr>
        <w:t xml:space="preserve"> The idea of a "decision boundary" has little to do with logistic regression, which is instead a direct probability estimation method that separates predictions from decision.</w:t>
      </w:r>
    </w:p>
    <w:p w14:paraId="31854358" w14:textId="77777777" w:rsidR="009756CE" w:rsidRDefault="009756CE" w:rsidP="009756CE">
      <w:pPr>
        <w:tabs>
          <w:tab w:val="left" w:pos="1511"/>
        </w:tabs>
        <w:ind w:left="1510"/>
      </w:pPr>
    </w:p>
    <w:p w14:paraId="1ABE4A70" w14:textId="5B09C68B" w:rsidR="00AA18B0" w:rsidRDefault="00000000">
      <w:pPr>
        <w:pStyle w:val="ListParagraph"/>
        <w:numPr>
          <w:ilvl w:val="0"/>
          <w:numId w:val="1"/>
        </w:numPr>
        <w:tabs>
          <w:tab w:val="left" w:pos="1511"/>
        </w:tabs>
        <w:spacing w:before="2"/>
        <w:ind w:hanging="361"/>
      </w:pPr>
      <w:r>
        <w:t>Differentiate</w:t>
      </w:r>
      <w:r>
        <w:rPr>
          <w:spacing w:val="-1"/>
        </w:rPr>
        <w:t xml:space="preserve"> </w:t>
      </w:r>
      <w:r>
        <w:t>between</w:t>
      </w:r>
      <w:r>
        <w:rPr>
          <w:spacing w:val="-3"/>
        </w:rPr>
        <w:t xml:space="preserve"> </w:t>
      </w:r>
      <w:proofErr w:type="spellStart"/>
      <w:r>
        <w:t>Adaboost</w:t>
      </w:r>
      <w:proofErr w:type="spellEnd"/>
      <w:r>
        <w:rPr>
          <w:spacing w:val="-1"/>
        </w:rPr>
        <w:t xml:space="preserve"> </w:t>
      </w:r>
      <w:r>
        <w:t>and</w:t>
      </w:r>
      <w:r>
        <w:rPr>
          <w:spacing w:val="-7"/>
        </w:rPr>
        <w:t xml:space="preserve"> </w:t>
      </w:r>
      <w:r>
        <w:t>Gradient</w:t>
      </w:r>
      <w:r>
        <w:rPr>
          <w:spacing w:val="-3"/>
        </w:rPr>
        <w:t xml:space="preserve"> </w:t>
      </w:r>
      <w:r>
        <w:t>Boosting.</w:t>
      </w:r>
    </w:p>
    <w:p w14:paraId="2112BC08" w14:textId="25A1ADFB" w:rsidR="009756CE" w:rsidRDefault="009756CE" w:rsidP="009756CE">
      <w:pPr>
        <w:tabs>
          <w:tab w:val="left" w:pos="1511"/>
        </w:tabs>
        <w:spacing w:before="2"/>
      </w:pPr>
    </w:p>
    <w:p w14:paraId="469C44EF" w14:textId="24618122" w:rsidR="009756CE" w:rsidRDefault="009756CE" w:rsidP="009756CE">
      <w:pPr>
        <w:tabs>
          <w:tab w:val="left" w:pos="1511"/>
        </w:tabs>
        <w:spacing w:before="2"/>
        <w:ind w:left="1510"/>
        <w:rPr>
          <w:rFonts w:asciiTheme="minorHAnsi" w:hAnsiTheme="minorHAnsi" w:cstheme="minorHAnsi"/>
          <w:color w:val="273239"/>
          <w:sz w:val="24"/>
          <w:szCs w:val="24"/>
          <w:shd w:val="clear" w:color="auto" w:fill="FFFFFF"/>
        </w:rPr>
      </w:pPr>
      <w:r>
        <w:t xml:space="preserve">Ans. </w:t>
      </w:r>
      <w:proofErr w:type="spellStart"/>
      <w:r w:rsidRPr="009756CE">
        <w:rPr>
          <w:rFonts w:asciiTheme="minorHAnsi" w:hAnsiTheme="minorHAnsi" w:cstheme="minorHAnsi"/>
          <w:color w:val="273239"/>
          <w:sz w:val="24"/>
          <w:szCs w:val="24"/>
          <w:shd w:val="clear" w:color="auto" w:fill="FFFFFF"/>
        </w:rPr>
        <w:t>Adaboost</w:t>
      </w:r>
      <w:proofErr w:type="spellEnd"/>
      <w:r w:rsidRPr="009756CE">
        <w:rPr>
          <w:rFonts w:asciiTheme="minorHAnsi" w:hAnsiTheme="minorHAnsi" w:cstheme="minorHAnsi"/>
          <w:color w:val="273239"/>
          <w:sz w:val="24"/>
          <w:szCs w:val="24"/>
          <w:shd w:val="clear" w:color="auto" w:fill="FFFFFF"/>
        </w:rPr>
        <w:t xml:space="preserve"> and gradient boosting are types of ensemble techniques applied in machine learning to enhance the efficacy of week learners. The concept of boosting algorithm is to crack predictors successively, where every subsequent model tries to fix the flaws of its predecessor. Boosting combines many simple models into a single composite one. By attempting many simple techniques, the entire model becomes a strong one, and the combined simple models are called week learners. So the adaptive boosting and gradient boosting increases the efficacies of these simple model to bring out a massive performance in the machine learning algorithm.</w:t>
      </w:r>
    </w:p>
    <w:p w14:paraId="4BA3C5AD" w14:textId="77777777" w:rsidR="009756CE" w:rsidRPr="009756CE" w:rsidRDefault="009756CE" w:rsidP="009756CE">
      <w:pPr>
        <w:tabs>
          <w:tab w:val="left" w:pos="1511"/>
        </w:tabs>
        <w:spacing w:before="2"/>
        <w:ind w:left="1510"/>
        <w:rPr>
          <w:rFonts w:asciiTheme="minorHAnsi" w:hAnsiTheme="minorHAnsi" w:cstheme="minorHAnsi"/>
          <w:sz w:val="24"/>
          <w:szCs w:val="24"/>
        </w:rPr>
      </w:pPr>
    </w:p>
    <w:p w14:paraId="113A6CA1" w14:textId="38C5C5CE" w:rsidR="00AA18B0" w:rsidRDefault="00000000">
      <w:pPr>
        <w:pStyle w:val="ListParagraph"/>
        <w:numPr>
          <w:ilvl w:val="0"/>
          <w:numId w:val="1"/>
        </w:numPr>
        <w:tabs>
          <w:tab w:val="left" w:pos="1511"/>
        </w:tabs>
        <w:ind w:hanging="361"/>
      </w:pPr>
      <w:r>
        <w:t>What</w:t>
      </w:r>
      <w:r>
        <w:rPr>
          <w:spacing w:val="-3"/>
        </w:rPr>
        <w:t xml:space="preserve"> </w:t>
      </w:r>
      <w:r>
        <w:t>is</w:t>
      </w:r>
      <w:r>
        <w:rPr>
          <w:spacing w:val="-1"/>
        </w:rPr>
        <w:t xml:space="preserve"> </w:t>
      </w:r>
      <w:r>
        <w:t>bias-variance</w:t>
      </w:r>
      <w:r>
        <w:rPr>
          <w:spacing w:val="-4"/>
        </w:rPr>
        <w:t xml:space="preserve"> </w:t>
      </w:r>
      <w:r>
        <w:t>trade</w:t>
      </w:r>
      <w:r>
        <w:rPr>
          <w:spacing w:val="-1"/>
        </w:rPr>
        <w:t xml:space="preserve"> </w:t>
      </w:r>
      <w:r>
        <w:t>off in</w:t>
      </w:r>
      <w:r>
        <w:rPr>
          <w:spacing w:val="-4"/>
        </w:rPr>
        <w:t xml:space="preserve"> </w:t>
      </w:r>
      <w:r>
        <w:t>machine</w:t>
      </w:r>
      <w:r>
        <w:rPr>
          <w:spacing w:val="-1"/>
        </w:rPr>
        <w:t xml:space="preserve"> </w:t>
      </w:r>
      <w:r>
        <w:t>learning?</w:t>
      </w:r>
    </w:p>
    <w:p w14:paraId="164254EB" w14:textId="7532614E" w:rsidR="009756CE" w:rsidRDefault="009756CE" w:rsidP="009756CE">
      <w:pPr>
        <w:tabs>
          <w:tab w:val="left" w:pos="1511"/>
        </w:tabs>
      </w:pPr>
    </w:p>
    <w:p w14:paraId="28CBEE11" w14:textId="30FE1724" w:rsidR="009756CE" w:rsidRDefault="009756CE" w:rsidP="009756CE">
      <w:pPr>
        <w:tabs>
          <w:tab w:val="left" w:pos="1511"/>
        </w:tabs>
        <w:ind w:left="1510"/>
        <w:rPr>
          <w:rFonts w:ascii="Arial" w:hAnsi="Arial" w:cs="Arial"/>
          <w:color w:val="202124"/>
          <w:shd w:val="clear" w:color="auto" w:fill="FFFFFF"/>
        </w:rPr>
      </w:pPr>
      <w:r>
        <w:t xml:space="preserve">Ans. </w:t>
      </w:r>
      <w:r>
        <w:rPr>
          <w:rFonts w:ascii="Arial" w:hAnsi="Arial" w:cs="Arial"/>
          <w:color w:val="202124"/>
          <w:shd w:val="clear" w:color="auto" w:fill="FFFFFF"/>
        </w:rPr>
        <w:t>In statistics and machine learning, the </w:t>
      </w:r>
      <w:r>
        <w:rPr>
          <w:rStyle w:val="jpfdse"/>
          <w:rFonts w:ascii="Arial" w:hAnsi="Arial" w:cs="Arial"/>
          <w:color w:val="202124"/>
          <w:shd w:val="clear" w:color="auto" w:fill="FFFFFF"/>
        </w:rPr>
        <w:t>bias</w:t>
      </w:r>
      <w:r>
        <w:rPr>
          <w:rFonts w:ascii="Arial" w:hAnsi="Arial" w:cs="Arial"/>
          <w:color w:val="202124"/>
          <w:shd w:val="clear" w:color="auto" w:fill="FFFFFF"/>
        </w:rPr>
        <w:t>–variance tradeoff is </w:t>
      </w:r>
      <w:r w:rsidRPr="009756CE">
        <w:rPr>
          <w:rFonts w:ascii="Arial" w:hAnsi="Arial" w:cs="Arial"/>
          <w:color w:val="202124"/>
          <w:shd w:val="clear" w:color="auto" w:fill="FFFFFF"/>
        </w:rPr>
        <w:t>the property of a model that the variance of the parameter estimated across samples can be reduced by increasing the bias in the estimated parameters.</w:t>
      </w:r>
    </w:p>
    <w:p w14:paraId="1ECA9BA5" w14:textId="77777777" w:rsidR="009756CE" w:rsidRPr="009756CE" w:rsidRDefault="009756CE" w:rsidP="009756CE">
      <w:pPr>
        <w:tabs>
          <w:tab w:val="left" w:pos="1511"/>
        </w:tabs>
        <w:ind w:left="1510"/>
      </w:pPr>
    </w:p>
    <w:p w14:paraId="096609F9" w14:textId="64EE09DA" w:rsidR="00AA18B0" w:rsidRDefault="00000000">
      <w:pPr>
        <w:pStyle w:val="ListParagraph"/>
        <w:numPr>
          <w:ilvl w:val="0"/>
          <w:numId w:val="1"/>
        </w:numPr>
        <w:tabs>
          <w:tab w:val="left" w:pos="1511"/>
        </w:tabs>
        <w:ind w:hanging="361"/>
      </w:pPr>
      <w:r>
        <w:t>Give</w:t>
      </w:r>
      <w:r>
        <w:rPr>
          <w:spacing w:val="-2"/>
        </w:rPr>
        <w:t xml:space="preserve"> </w:t>
      </w:r>
      <w:r>
        <w:t>short</w:t>
      </w:r>
      <w:r>
        <w:rPr>
          <w:spacing w:val="-2"/>
        </w:rPr>
        <w:t xml:space="preserve"> </w:t>
      </w:r>
      <w:r>
        <w:t>description</w:t>
      </w:r>
      <w:r>
        <w:rPr>
          <w:spacing w:val="-1"/>
        </w:rPr>
        <w:t xml:space="preserve"> </w:t>
      </w:r>
      <w:r>
        <w:t>each</w:t>
      </w:r>
      <w:r>
        <w:rPr>
          <w:spacing w:val="-1"/>
        </w:rPr>
        <w:t xml:space="preserve"> </w:t>
      </w:r>
      <w:r>
        <w:t>of</w:t>
      </w:r>
      <w:r>
        <w:rPr>
          <w:spacing w:val="-1"/>
        </w:rPr>
        <w:t xml:space="preserve"> </w:t>
      </w:r>
      <w:r>
        <w:t>Linear,</w:t>
      </w:r>
      <w:r>
        <w:rPr>
          <w:spacing w:val="-1"/>
        </w:rPr>
        <w:t xml:space="preserve"> </w:t>
      </w:r>
      <w:r>
        <w:t>RBF,</w:t>
      </w:r>
      <w:r>
        <w:rPr>
          <w:spacing w:val="-3"/>
        </w:rPr>
        <w:t xml:space="preserve"> </w:t>
      </w:r>
      <w:r>
        <w:t>Polynomial</w:t>
      </w:r>
      <w:r>
        <w:rPr>
          <w:spacing w:val="-2"/>
        </w:rPr>
        <w:t xml:space="preserve"> </w:t>
      </w:r>
      <w:r>
        <w:t>kernels used</w:t>
      </w:r>
      <w:r>
        <w:rPr>
          <w:spacing w:val="-1"/>
        </w:rPr>
        <w:t xml:space="preserve"> </w:t>
      </w:r>
      <w:r>
        <w:t>in</w:t>
      </w:r>
      <w:r>
        <w:rPr>
          <w:spacing w:val="-1"/>
        </w:rPr>
        <w:t xml:space="preserve"> </w:t>
      </w:r>
      <w:r>
        <w:t>SVM.</w:t>
      </w:r>
    </w:p>
    <w:p w14:paraId="1AFCDE1E" w14:textId="35CF052B" w:rsidR="009756CE" w:rsidRDefault="009756CE" w:rsidP="009756CE">
      <w:pPr>
        <w:tabs>
          <w:tab w:val="left" w:pos="1511"/>
        </w:tabs>
      </w:pPr>
    </w:p>
    <w:p w14:paraId="62062214" w14:textId="39FE0FDE" w:rsidR="009756CE" w:rsidRDefault="009756CE" w:rsidP="009756CE">
      <w:pPr>
        <w:tabs>
          <w:tab w:val="left" w:pos="1511"/>
        </w:tabs>
        <w:ind w:left="1510"/>
        <w:rPr>
          <w:rFonts w:ascii="Arial" w:hAnsi="Arial" w:cs="Arial"/>
          <w:color w:val="202124"/>
          <w:shd w:val="clear" w:color="auto" w:fill="FFFFFF"/>
        </w:rPr>
      </w:pPr>
      <w:r>
        <w:t xml:space="preserve">Ans. </w:t>
      </w:r>
      <w:r>
        <w:rPr>
          <w:rFonts w:ascii="Arial" w:hAnsi="Arial" w:cs="Arial"/>
          <w:color w:val="202124"/>
          <w:shd w:val="clear" w:color="auto" w:fill="FFFFFF"/>
        </w:rPr>
        <w:t>Linear Kernel is </w:t>
      </w:r>
      <w:r w:rsidRPr="009756CE">
        <w:rPr>
          <w:rFonts w:ascii="Arial" w:hAnsi="Arial" w:cs="Arial"/>
          <w:color w:val="202124"/>
          <w:shd w:val="clear" w:color="auto" w:fill="FFFFFF"/>
        </w:rPr>
        <w:t>used when the data is Linearly separable, that is, it can be separated using a single Line</w:t>
      </w:r>
      <w:r>
        <w:rPr>
          <w:rFonts w:ascii="Arial" w:hAnsi="Arial" w:cs="Arial"/>
          <w:color w:val="202124"/>
          <w:shd w:val="clear" w:color="auto" w:fill="FFFFFF"/>
        </w:rPr>
        <w:t xml:space="preserve">. It is one of the most common kernels to be used. It is mostly used when there are a </w:t>
      </w:r>
      <w:proofErr w:type="gramStart"/>
      <w:r>
        <w:rPr>
          <w:rFonts w:ascii="Arial" w:hAnsi="Arial" w:cs="Arial"/>
          <w:color w:val="202124"/>
          <w:shd w:val="clear" w:color="auto" w:fill="FFFFFF"/>
        </w:rPr>
        <w:t>Large</w:t>
      </w:r>
      <w:proofErr w:type="gramEnd"/>
      <w:r>
        <w:rPr>
          <w:rFonts w:ascii="Arial" w:hAnsi="Arial" w:cs="Arial"/>
          <w:color w:val="202124"/>
          <w:shd w:val="clear" w:color="auto" w:fill="FFFFFF"/>
        </w:rPr>
        <w:t xml:space="preserve"> number of Features in a particular Data Set.</w:t>
      </w:r>
    </w:p>
    <w:p w14:paraId="62B38EF0" w14:textId="1D7F7E7B" w:rsidR="009756CE" w:rsidRDefault="009756CE" w:rsidP="009756CE">
      <w:pPr>
        <w:tabs>
          <w:tab w:val="left" w:pos="1511"/>
        </w:tabs>
        <w:ind w:left="1510"/>
        <w:rPr>
          <w:rFonts w:ascii="Arial" w:hAnsi="Arial" w:cs="Arial"/>
          <w:color w:val="202124"/>
          <w:shd w:val="clear" w:color="auto" w:fill="FFFFFF"/>
        </w:rPr>
      </w:pPr>
    </w:p>
    <w:p w14:paraId="3F2400BC" w14:textId="027D642B" w:rsidR="009756CE" w:rsidRDefault="009756CE" w:rsidP="009756CE">
      <w:pPr>
        <w:tabs>
          <w:tab w:val="left" w:pos="1511"/>
        </w:tabs>
        <w:ind w:left="1510"/>
        <w:rPr>
          <w:rFonts w:ascii="Arial" w:hAnsi="Arial" w:cs="Arial"/>
          <w:color w:val="202124"/>
          <w:shd w:val="clear" w:color="auto" w:fill="FFFFFF"/>
        </w:rPr>
      </w:pPr>
      <w:r>
        <w:rPr>
          <w:rFonts w:ascii="Arial" w:hAnsi="Arial" w:cs="Arial"/>
          <w:color w:val="202124"/>
          <w:shd w:val="clear" w:color="auto" w:fill="FFFFFF"/>
        </w:rPr>
        <w:t>RBF Kernel is popular because of its </w:t>
      </w:r>
      <w:r w:rsidRPr="009756CE">
        <w:rPr>
          <w:rFonts w:ascii="Arial" w:hAnsi="Arial" w:cs="Arial"/>
          <w:color w:val="202124"/>
          <w:shd w:val="clear" w:color="auto" w:fill="FFFFFF"/>
        </w:rPr>
        <w:t>similarity to K-Nearest Neighborhood Algorithm</w:t>
      </w:r>
      <w:r>
        <w:rPr>
          <w:rFonts w:ascii="Arial" w:hAnsi="Arial" w:cs="Arial"/>
          <w:color w:val="202124"/>
          <w:shd w:val="clear" w:color="auto" w:fill="FFFFFF"/>
        </w:rPr>
        <w:t>. It has the advantages of K-NN and overcomes the space complexity problem as RBF Kernel Support Vector Machines just needs to store the support vectors during training and not the entire dataset.</w:t>
      </w:r>
    </w:p>
    <w:p w14:paraId="1F786CD0" w14:textId="69F31AF7" w:rsidR="009756CE" w:rsidRDefault="009756CE" w:rsidP="009756CE">
      <w:pPr>
        <w:tabs>
          <w:tab w:val="left" w:pos="1511"/>
        </w:tabs>
        <w:ind w:left="1510"/>
        <w:rPr>
          <w:rFonts w:ascii="Arial" w:hAnsi="Arial" w:cs="Arial"/>
          <w:color w:val="202124"/>
          <w:shd w:val="clear" w:color="auto" w:fill="FFFFFF"/>
        </w:rPr>
      </w:pPr>
    </w:p>
    <w:p w14:paraId="2E5E5770" w14:textId="04A4DE21" w:rsidR="009756CE" w:rsidRDefault="009756CE" w:rsidP="009756CE">
      <w:pPr>
        <w:tabs>
          <w:tab w:val="left" w:pos="1511"/>
        </w:tabs>
        <w:ind w:left="1510"/>
        <w:rPr>
          <w:rFonts w:ascii="Arial" w:hAnsi="Arial" w:cs="Arial"/>
          <w:color w:val="202124"/>
          <w:shd w:val="clear" w:color="auto" w:fill="FFFFFF"/>
        </w:rPr>
      </w:pPr>
      <w:r>
        <w:rPr>
          <w:rFonts w:ascii="Arial" w:hAnsi="Arial" w:cs="Arial"/>
          <w:color w:val="202124"/>
          <w:shd w:val="clear" w:color="auto" w:fill="FFFFFF"/>
        </w:rPr>
        <w:t>The polynomial kernel is </w:t>
      </w:r>
      <w:r w:rsidRPr="009756CE">
        <w:rPr>
          <w:rFonts w:ascii="Arial" w:hAnsi="Arial" w:cs="Arial"/>
          <w:color w:val="202124"/>
          <w:shd w:val="clear" w:color="auto" w:fill="FFFFFF"/>
        </w:rPr>
        <w:t>often used in SVM classification problems where the data is not linearly separable.</w:t>
      </w:r>
      <w:r>
        <w:rPr>
          <w:rFonts w:ascii="Arial" w:hAnsi="Arial" w:cs="Arial"/>
          <w:color w:val="202124"/>
          <w:shd w:val="clear" w:color="auto" w:fill="FFFFFF"/>
        </w:rPr>
        <w:t xml:space="preserve"> By mapping the data into a higher-dimensional space, the polynomial kernel can sometimes find a hyperplane that separates the classes.</w:t>
      </w:r>
    </w:p>
    <w:p w14:paraId="42832982" w14:textId="3CDC48C1" w:rsidR="009756CE" w:rsidRDefault="009756CE" w:rsidP="009756CE">
      <w:pPr>
        <w:tabs>
          <w:tab w:val="left" w:pos="1511"/>
        </w:tabs>
        <w:ind w:left="1510"/>
        <w:rPr>
          <w:rFonts w:ascii="Arial" w:hAnsi="Arial" w:cs="Arial"/>
          <w:color w:val="202124"/>
          <w:shd w:val="clear" w:color="auto" w:fill="FFFFFF"/>
        </w:rPr>
      </w:pPr>
    </w:p>
    <w:p w14:paraId="69DFD67F" w14:textId="77777777" w:rsidR="009756CE" w:rsidRPr="009756CE" w:rsidRDefault="009756CE" w:rsidP="009756CE">
      <w:pPr>
        <w:tabs>
          <w:tab w:val="left" w:pos="1511"/>
        </w:tabs>
        <w:ind w:left="1510"/>
        <w:rPr>
          <w:rFonts w:ascii="Arial" w:hAnsi="Arial" w:cs="Arial"/>
          <w:b/>
          <w:bCs/>
          <w:color w:val="202124"/>
          <w:shd w:val="clear" w:color="auto" w:fill="FFFFFF"/>
        </w:rPr>
      </w:pPr>
    </w:p>
    <w:p w14:paraId="6741D2A5" w14:textId="77777777" w:rsidR="009756CE" w:rsidRDefault="009756CE" w:rsidP="009756CE">
      <w:pPr>
        <w:tabs>
          <w:tab w:val="left" w:pos="1511"/>
        </w:tabs>
        <w:ind w:left="1510"/>
      </w:pPr>
    </w:p>
    <w:p w14:paraId="2A9952C0" w14:textId="77777777" w:rsidR="00AA18B0" w:rsidRDefault="00AA18B0">
      <w:pPr>
        <w:pStyle w:val="BodyText"/>
        <w:rPr>
          <w:sz w:val="20"/>
        </w:rPr>
      </w:pPr>
    </w:p>
    <w:p w14:paraId="5708598E" w14:textId="77777777" w:rsidR="00AA18B0" w:rsidRDefault="00AA18B0">
      <w:pPr>
        <w:pStyle w:val="BodyText"/>
        <w:rPr>
          <w:sz w:val="20"/>
        </w:rPr>
      </w:pPr>
    </w:p>
    <w:p w14:paraId="76607333" w14:textId="77777777" w:rsidR="00AA18B0" w:rsidRDefault="00AA18B0">
      <w:pPr>
        <w:pStyle w:val="BodyText"/>
        <w:rPr>
          <w:sz w:val="20"/>
        </w:rPr>
      </w:pPr>
    </w:p>
    <w:p w14:paraId="6D306AD4" w14:textId="77777777" w:rsidR="00AA18B0" w:rsidRDefault="00000000">
      <w:pPr>
        <w:pStyle w:val="BodyText"/>
        <w:spacing w:before="4"/>
        <w:rPr>
          <w:sz w:val="19"/>
        </w:rPr>
      </w:pPr>
      <w:r>
        <w:rPr>
          <w:noProof/>
        </w:rPr>
        <w:lastRenderedPageBreak/>
        <w:drawing>
          <wp:anchor distT="0" distB="0" distL="0" distR="0" simplePos="0" relativeHeight="251658240" behindDoc="0" locked="0" layoutInCell="1" allowOverlap="1" wp14:anchorId="10211B41" wp14:editId="611F36B9">
            <wp:simplePos x="0" y="0"/>
            <wp:positionH relativeFrom="page">
              <wp:posOffset>1149949</wp:posOffset>
            </wp:positionH>
            <wp:positionV relativeFrom="paragraph">
              <wp:posOffset>166559</wp:posOffset>
            </wp:positionV>
            <wp:extent cx="431139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311396" cy="1073467"/>
                    </a:xfrm>
                    <a:prstGeom prst="rect">
                      <a:avLst/>
                    </a:prstGeom>
                  </pic:spPr>
                </pic:pic>
              </a:graphicData>
            </a:graphic>
          </wp:anchor>
        </w:drawing>
      </w:r>
    </w:p>
    <w:p w14:paraId="757F383B" w14:textId="77777777" w:rsidR="00AA18B0" w:rsidRDefault="00AA18B0">
      <w:pPr>
        <w:pStyle w:val="BodyText"/>
        <w:rPr>
          <w:sz w:val="20"/>
        </w:rPr>
      </w:pPr>
    </w:p>
    <w:p w14:paraId="2C9D1AF5" w14:textId="77777777" w:rsidR="00AA18B0" w:rsidRDefault="00AA18B0">
      <w:pPr>
        <w:pStyle w:val="BodyText"/>
        <w:rPr>
          <w:sz w:val="20"/>
        </w:rPr>
      </w:pPr>
    </w:p>
    <w:p w14:paraId="221FF5A8" w14:textId="77777777" w:rsidR="00AA18B0" w:rsidRDefault="00AA18B0">
      <w:pPr>
        <w:pStyle w:val="BodyText"/>
        <w:rPr>
          <w:sz w:val="20"/>
        </w:rPr>
      </w:pPr>
    </w:p>
    <w:p w14:paraId="3F2000E7" w14:textId="77777777" w:rsidR="00AA18B0" w:rsidRDefault="00AA18B0">
      <w:pPr>
        <w:pStyle w:val="BodyText"/>
        <w:rPr>
          <w:sz w:val="20"/>
        </w:rPr>
      </w:pPr>
    </w:p>
    <w:p w14:paraId="49CF73B6" w14:textId="77777777" w:rsidR="00AA18B0" w:rsidRDefault="00AA18B0">
      <w:pPr>
        <w:pStyle w:val="BodyText"/>
        <w:rPr>
          <w:sz w:val="20"/>
        </w:rPr>
      </w:pPr>
    </w:p>
    <w:p w14:paraId="3696E622" w14:textId="77777777" w:rsidR="00AA18B0" w:rsidRDefault="00AA18B0">
      <w:pPr>
        <w:pStyle w:val="BodyText"/>
        <w:rPr>
          <w:sz w:val="20"/>
        </w:rPr>
      </w:pPr>
    </w:p>
    <w:p w14:paraId="56077819" w14:textId="77777777" w:rsidR="00AA18B0" w:rsidRDefault="00AA18B0">
      <w:pPr>
        <w:pStyle w:val="BodyText"/>
        <w:rPr>
          <w:sz w:val="20"/>
        </w:rPr>
      </w:pPr>
    </w:p>
    <w:p w14:paraId="77973770" w14:textId="77777777" w:rsidR="00AA18B0" w:rsidRDefault="00AA18B0">
      <w:pPr>
        <w:pStyle w:val="BodyText"/>
        <w:rPr>
          <w:sz w:val="20"/>
        </w:rPr>
      </w:pPr>
    </w:p>
    <w:p w14:paraId="7F36B427" w14:textId="77777777" w:rsidR="00AA18B0" w:rsidRDefault="00AA18B0">
      <w:pPr>
        <w:pStyle w:val="BodyText"/>
        <w:rPr>
          <w:sz w:val="20"/>
        </w:rPr>
      </w:pPr>
    </w:p>
    <w:p w14:paraId="70AA2EBB" w14:textId="77777777" w:rsidR="00AA18B0" w:rsidRDefault="00AA18B0">
      <w:pPr>
        <w:pStyle w:val="BodyText"/>
        <w:rPr>
          <w:sz w:val="20"/>
        </w:rPr>
      </w:pPr>
    </w:p>
    <w:p w14:paraId="4BCFB1CC" w14:textId="77777777" w:rsidR="00AA18B0" w:rsidRDefault="00AA18B0">
      <w:pPr>
        <w:pStyle w:val="BodyText"/>
        <w:rPr>
          <w:sz w:val="20"/>
        </w:rPr>
      </w:pPr>
    </w:p>
    <w:p w14:paraId="79E4AE4E" w14:textId="77777777" w:rsidR="00AA18B0" w:rsidRDefault="00AA18B0">
      <w:pPr>
        <w:pStyle w:val="BodyText"/>
        <w:rPr>
          <w:sz w:val="20"/>
        </w:rPr>
      </w:pPr>
    </w:p>
    <w:p w14:paraId="54FFE650" w14:textId="77777777" w:rsidR="00AA18B0" w:rsidRDefault="00AA18B0">
      <w:pPr>
        <w:pStyle w:val="BodyText"/>
        <w:rPr>
          <w:sz w:val="20"/>
        </w:rPr>
      </w:pPr>
    </w:p>
    <w:p w14:paraId="78336E31" w14:textId="77777777" w:rsidR="00AA18B0" w:rsidRDefault="00AA18B0">
      <w:pPr>
        <w:pStyle w:val="BodyText"/>
        <w:rPr>
          <w:sz w:val="20"/>
        </w:rPr>
      </w:pPr>
    </w:p>
    <w:p w14:paraId="6817338D" w14:textId="77777777" w:rsidR="00AA18B0" w:rsidRDefault="00AA18B0">
      <w:pPr>
        <w:pStyle w:val="BodyText"/>
        <w:rPr>
          <w:sz w:val="20"/>
        </w:rPr>
      </w:pPr>
    </w:p>
    <w:p w14:paraId="5D219BD6" w14:textId="77777777" w:rsidR="00AA18B0" w:rsidRDefault="00AA18B0">
      <w:pPr>
        <w:pStyle w:val="BodyText"/>
        <w:rPr>
          <w:sz w:val="20"/>
        </w:rPr>
      </w:pPr>
    </w:p>
    <w:p w14:paraId="6D6444FE" w14:textId="77777777" w:rsidR="00AA18B0" w:rsidRDefault="00AA18B0">
      <w:pPr>
        <w:pStyle w:val="BodyText"/>
        <w:rPr>
          <w:sz w:val="20"/>
        </w:rPr>
      </w:pPr>
    </w:p>
    <w:p w14:paraId="3AB7C5D3" w14:textId="77777777" w:rsidR="00AA18B0" w:rsidRDefault="00AA18B0">
      <w:pPr>
        <w:pStyle w:val="BodyText"/>
        <w:rPr>
          <w:sz w:val="20"/>
        </w:rPr>
      </w:pPr>
    </w:p>
    <w:p w14:paraId="372D0BBD" w14:textId="77777777" w:rsidR="00AA18B0" w:rsidRDefault="00AA18B0">
      <w:pPr>
        <w:pStyle w:val="BodyText"/>
        <w:rPr>
          <w:sz w:val="20"/>
        </w:rPr>
      </w:pPr>
    </w:p>
    <w:p w14:paraId="56283491" w14:textId="77777777" w:rsidR="00AA18B0" w:rsidRDefault="00AA18B0">
      <w:pPr>
        <w:pStyle w:val="BodyText"/>
        <w:rPr>
          <w:sz w:val="20"/>
        </w:rPr>
      </w:pPr>
    </w:p>
    <w:p w14:paraId="5F756F86" w14:textId="77777777" w:rsidR="00AA18B0" w:rsidRDefault="00AA18B0">
      <w:pPr>
        <w:pStyle w:val="BodyText"/>
        <w:rPr>
          <w:sz w:val="20"/>
        </w:rPr>
      </w:pPr>
    </w:p>
    <w:p w14:paraId="37444125" w14:textId="77777777" w:rsidR="00AA18B0" w:rsidRDefault="00AA18B0">
      <w:pPr>
        <w:pStyle w:val="BodyText"/>
        <w:rPr>
          <w:sz w:val="20"/>
        </w:rPr>
      </w:pPr>
    </w:p>
    <w:p w14:paraId="5083FDA2" w14:textId="77777777" w:rsidR="00AA18B0" w:rsidRDefault="00AA18B0">
      <w:pPr>
        <w:pStyle w:val="BodyText"/>
        <w:rPr>
          <w:sz w:val="20"/>
        </w:rPr>
      </w:pPr>
    </w:p>
    <w:p w14:paraId="72A61DD8" w14:textId="77777777" w:rsidR="00AA18B0" w:rsidRDefault="00AA18B0">
      <w:pPr>
        <w:pStyle w:val="BodyText"/>
        <w:rPr>
          <w:sz w:val="20"/>
        </w:rPr>
      </w:pPr>
    </w:p>
    <w:p w14:paraId="69D3DA2F" w14:textId="77777777" w:rsidR="00AA18B0" w:rsidRDefault="00AA18B0">
      <w:pPr>
        <w:pStyle w:val="BodyText"/>
        <w:rPr>
          <w:sz w:val="20"/>
        </w:rPr>
      </w:pPr>
    </w:p>
    <w:p w14:paraId="7F661A82" w14:textId="77777777" w:rsidR="00AA18B0" w:rsidRDefault="00AA18B0">
      <w:pPr>
        <w:pStyle w:val="BodyText"/>
        <w:rPr>
          <w:sz w:val="20"/>
        </w:rPr>
      </w:pPr>
    </w:p>
    <w:p w14:paraId="0B13DA7A" w14:textId="77777777" w:rsidR="00AA18B0" w:rsidRDefault="00AA18B0">
      <w:pPr>
        <w:pStyle w:val="BodyText"/>
        <w:rPr>
          <w:sz w:val="20"/>
        </w:rPr>
      </w:pPr>
    </w:p>
    <w:p w14:paraId="13B12781" w14:textId="77777777" w:rsidR="00AA18B0" w:rsidRDefault="00000000">
      <w:pPr>
        <w:pStyle w:val="BodyText"/>
        <w:spacing w:before="6"/>
        <w:rPr>
          <w:sz w:val="16"/>
        </w:rPr>
      </w:pPr>
      <w:r>
        <w:pict w14:anchorId="05833432">
          <v:shape id="_x0000_s1026" style="position:absolute;margin-left:35.3pt;margin-top:11.45pt;width:523.7pt;height:4.45pt;z-index:-15728128;mso-wrap-distance-left:0;mso-wrap-distance-right:0;mso-position-horizontal-relative:page" coordorigin="706,229" coordsize="10474,89" o:spt="100" adj="0,,0" path="m11179,303l706,303r,15l11179,318r,-15xm11179,229l706,229r,60l11179,289r,-60xe" fillcolor="#da5f5f" stroked="f">
            <v:stroke joinstyle="round"/>
            <v:formulas/>
            <v:path arrowok="t" o:connecttype="segments"/>
            <w10:wrap type="topAndBottom" anchorx="page"/>
          </v:shape>
        </w:pict>
      </w:r>
    </w:p>
    <w:sectPr w:rsidR="00AA18B0">
      <w:type w:val="continuous"/>
      <w:pgSz w:w="11910" w:h="16840"/>
      <w:pgMar w:top="220" w:right="24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2442"/>
    <w:multiLevelType w:val="hybridMultilevel"/>
    <w:tmpl w:val="85C6A5B6"/>
    <w:lvl w:ilvl="0" w:tplc="EAE84B06">
      <w:start w:val="1"/>
      <w:numFmt w:val="decimal"/>
      <w:lvlText w:val="%1."/>
      <w:lvlJc w:val="left"/>
      <w:pPr>
        <w:ind w:left="1510" w:hanging="360"/>
        <w:jc w:val="left"/>
      </w:pPr>
      <w:rPr>
        <w:rFonts w:ascii="Arial MT" w:eastAsia="Arial MT" w:hAnsi="Arial MT" w:cs="Arial MT" w:hint="default"/>
        <w:spacing w:val="-1"/>
        <w:w w:val="100"/>
        <w:sz w:val="22"/>
        <w:szCs w:val="22"/>
        <w:lang w:val="en-US" w:eastAsia="en-US" w:bidi="ar-SA"/>
      </w:rPr>
    </w:lvl>
    <w:lvl w:ilvl="1" w:tplc="BD8E92B8">
      <w:numFmt w:val="bullet"/>
      <w:lvlText w:val="•"/>
      <w:lvlJc w:val="left"/>
      <w:pPr>
        <w:ind w:left="2528" w:hanging="360"/>
      </w:pPr>
      <w:rPr>
        <w:rFonts w:hint="default"/>
        <w:lang w:val="en-US" w:eastAsia="en-US" w:bidi="ar-SA"/>
      </w:rPr>
    </w:lvl>
    <w:lvl w:ilvl="2" w:tplc="1708F554">
      <w:numFmt w:val="bullet"/>
      <w:lvlText w:val="•"/>
      <w:lvlJc w:val="left"/>
      <w:pPr>
        <w:ind w:left="3537" w:hanging="360"/>
      </w:pPr>
      <w:rPr>
        <w:rFonts w:hint="default"/>
        <w:lang w:val="en-US" w:eastAsia="en-US" w:bidi="ar-SA"/>
      </w:rPr>
    </w:lvl>
    <w:lvl w:ilvl="3" w:tplc="29FE612E">
      <w:numFmt w:val="bullet"/>
      <w:lvlText w:val="•"/>
      <w:lvlJc w:val="left"/>
      <w:pPr>
        <w:ind w:left="4545" w:hanging="360"/>
      </w:pPr>
      <w:rPr>
        <w:rFonts w:hint="default"/>
        <w:lang w:val="en-US" w:eastAsia="en-US" w:bidi="ar-SA"/>
      </w:rPr>
    </w:lvl>
    <w:lvl w:ilvl="4" w:tplc="9020BE60">
      <w:numFmt w:val="bullet"/>
      <w:lvlText w:val="•"/>
      <w:lvlJc w:val="left"/>
      <w:pPr>
        <w:ind w:left="5554" w:hanging="360"/>
      </w:pPr>
      <w:rPr>
        <w:rFonts w:hint="default"/>
        <w:lang w:val="en-US" w:eastAsia="en-US" w:bidi="ar-SA"/>
      </w:rPr>
    </w:lvl>
    <w:lvl w:ilvl="5" w:tplc="DDD6065C">
      <w:numFmt w:val="bullet"/>
      <w:lvlText w:val="•"/>
      <w:lvlJc w:val="left"/>
      <w:pPr>
        <w:ind w:left="6563" w:hanging="360"/>
      </w:pPr>
      <w:rPr>
        <w:rFonts w:hint="default"/>
        <w:lang w:val="en-US" w:eastAsia="en-US" w:bidi="ar-SA"/>
      </w:rPr>
    </w:lvl>
    <w:lvl w:ilvl="6" w:tplc="79287598">
      <w:numFmt w:val="bullet"/>
      <w:lvlText w:val="•"/>
      <w:lvlJc w:val="left"/>
      <w:pPr>
        <w:ind w:left="7571" w:hanging="360"/>
      </w:pPr>
      <w:rPr>
        <w:rFonts w:hint="default"/>
        <w:lang w:val="en-US" w:eastAsia="en-US" w:bidi="ar-SA"/>
      </w:rPr>
    </w:lvl>
    <w:lvl w:ilvl="7" w:tplc="A800B40E">
      <w:numFmt w:val="bullet"/>
      <w:lvlText w:val="•"/>
      <w:lvlJc w:val="left"/>
      <w:pPr>
        <w:ind w:left="8580" w:hanging="360"/>
      </w:pPr>
      <w:rPr>
        <w:rFonts w:hint="default"/>
        <w:lang w:val="en-US" w:eastAsia="en-US" w:bidi="ar-SA"/>
      </w:rPr>
    </w:lvl>
    <w:lvl w:ilvl="8" w:tplc="0B5E4F3C">
      <w:numFmt w:val="bullet"/>
      <w:lvlText w:val="•"/>
      <w:lvlJc w:val="left"/>
      <w:pPr>
        <w:ind w:left="9589" w:hanging="360"/>
      </w:pPr>
      <w:rPr>
        <w:rFonts w:hint="default"/>
        <w:lang w:val="en-US" w:eastAsia="en-US" w:bidi="ar-SA"/>
      </w:rPr>
    </w:lvl>
  </w:abstractNum>
  <w:num w:numId="1" w16cid:durableId="45194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18B0"/>
    <w:rsid w:val="00567289"/>
    <w:rsid w:val="009756CE"/>
    <w:rsid w:val="00A13D67"/>
    <w:rsid w:val="00AA1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8D4AB3"/>
  <w15:docId w15:val="{2F2DD7A5-76DE-4D05-BDAC-3F905778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character" w:customStyle="1" w:styleId="wsm-tooltip">
    <w:name w:val="wsm-tooltip"/>
    <w:basedOn w:val="DefaultParagraphFont"/>
    <w:rsid w:val="00A13D67"/>
  </w:style>
  <w:style w:type="character" w:styleId="Hyperlink">
    <w:name w:val="Hyperlink"/>
    <w:basedOn w:val="DefaultParagraphFont"/>
    <w:uiPriority w:val="99"/>
    <w:semiHidden/>
    <w:unhideWhenUsed/>
    <w:rsid w:val="00A13D67"/>
    <w:rPr>
      <w:color w:val="0000FF"/>
      <w:u w:val="single"/>
    </w:rPr>
  </w:style>
  <w:style w:type="character" w:customStyle="1" w:styleId="jpfdse">
    <w:name w:val="jpfdse"/>
    <w:basedOn w:val="DefaultParagraphFont"/>
    <w:rsid w:val="0097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Namrata Sharma</cp:lastModifiedBy>
  <cp:revision>3</cp:revision>
  <dcterms:created xsi:type="dcterms:W3CDTF">2023-02-20T07:20:00Z</dcterms:created>
  <dcterms:modified xsi:type="dcterms:W3CDTF">2023-02-20T07:42:00Z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2023-02-20T00:00:00Z</vt:filetime>
  </property>
</Properties>
</file>