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7CA40" w14:textId="77777777" w:rsidR="004D106A" w:rsidRPr="00AB7D12" w:rsidRDefault="00000000">
      <w:pPr>
        <w:pStyle w:val="Title"/>
        <w:keepNext/>
        <w:rPr>
          <w:b/>
          <w:bCs/>
          <w:sz w:val="36"/>
          <w:szCs w:val="36"/>
        </w:rPr>
      </w:pPr>
      <w:r>
        <w:rPr>
          <w:rFonts w:ascii="Calibri" w:eastAsia="Calibri" w:hAnsi="Calibri"/>
          <w:b/>
          <w:bCs/>
          <w:color w:val="E36C0A"/>
          <w:sz w:val="36"/>
          <w:szCs w:val="36"/>
        </w:rPr>
        <w:t>Looking for a warm, cozy game? Get to know Petit Planet</w:t>
      </w:r>
    </w:p>
    <w:p w14:paraId="75E6EC43" w14:textId="77777777" w:rsidR="004D106A" w:rsidRDefault="00000000">
      <w:r>
        <w:rPr>
          <w:rFonts w:ascii="Calibri" w:eastAsia="Calibri" w:hAnsi="Calibri"/>
        </w:rPr>
        <w:t>If you are looking for a warm, cozy game with a relaxing vibe, meet Petit Planet, a cozy galactic life sim developed and published by HoYoverse. Tend your own small planet, enjoy farming and fishing, build and decorate your home, befriend Neighbors, and explore the Starsea beyond it. The global open beta begins on December 4, 2026.</w:t>
      </w:r>
    </w:p>
    <w:p w14:paraId="3702BFA6" w14:textId="77777777" w:rsidR="004D106A" w:rsidRDefault="00000000">
      <w:r>
        <w:rPr>
          <w:rFonts w:ascii="Calibri" w:eastAsia="Calibri" w:hAnsi="Calibri"/>
        </w:rPr>
        <w:t>Here is how everyday activities, a personal home, friendly company and a galactic setting come together in Petit Planet.</w:t>
      </w:r>
    </w:p>
    <w:p w14:paraId="7F7F2023" w14:textId="77777777" w:rsidR="004D106A" w:rsidRDefault="00000000">
      <w:pPr>
        <w:pStyle w:val="Heading1"/>
        <w:keepNext/>
      </w:pPr>
      <w:r>
        <w:rPr>
          <w:rFonts w:ascii="Calibri" w:eastAsia="Calibri" w:hAnsi="Calibri"/>
          <w:color w:val="E36C0A"/>
          <w:sz w:val="32"/>
        </w:rPr>
        <w:t>Petit Planet: a cozy galactic life sim</w:t>
      </w:r>
    </w:p>
    <w:p w14:paraId="4B00E0F1" w14:textId="77777777" w:rsidR="004D106A" w:rsidRDefault="00000000">
      <w:r>
        <w:rPr>
          <w:rFonts w:ascii="Calibri" w:eastAsia="Calibri" w:hAnsi="Calibri"/>
        </w:rPr>
        <w:t>Your own small planet is at the center of life in Petit Planet. Its core activities include planet building and decorating, farming, fishing, beachcombing, gathering and cooking. You can also befriend Neighbors, explore the Starsea and play with friends.</w:t>
      </w:r>
    </w:p>
    <w:p w14:paraId="7BC24BB3" w14:textId="77777777" w:rsidR="004D106A" w:rsidRDefault="00000000">
      <w:r>
        <w:rPr>
          <w:rFonts w:ascii="Calibri" w:eastAsia="Calibri" w:hAnsi="Calibri"/>
        </w:rPr>
        <w:t>If these are the things you enjoy in a life sim, there are several sides of planet life to discover:</w:t>
      </w:r>
    </w:p>
    <w:p w14:paraId="67DEFD2C" w14:textId="77777777" w:rsidR="004D106A" w:rsidRDefault="00000000">
      <w:pPr>
        <w:pStyle w:val="ListBullet"/>
      </w:pPr>
      <w:r>
        <w:rPr>
          <w:rFonts w:ascii="Calibri" w:eastAsia="Calibri" w:hAnsi="Calibri"/>
        </w:rPr>
        <w:t>Farming, fishing, beachcombing, gathering and cooking offer different ways to spend time on your planet.</w:t>
      </w:r>
    </w:p>
    <w:p w14:paraId="70A37798" w14:textId="77777777" w:rsidR="004D106A" w:rsidRDefault="00000000">
      <w:pPr>
        <w:pStyle w:val="ListBullet"/>
      </w:pPr>
      <w:r>
        <w:rPr>
          <w:rFonts w:ascii="Calibri" w:eastAsia="Calibri" w:hAnsi="Calibri"/>
        </w:rPr>
        <w:t>Planet building and decorating let you make your own small planet feel personal.</w:t>
      </w:r>
    </w:p>
    <w:p w14:paraId="4A2FF0AA" w14:textId="77777777" w:rsidR="004D106A" w:rsidRDefault="00000000">
      <w:pPr>
        <w:pStyle w:val="ListBullet"/>
      </w:pPr>
      <w:r>
        <w:rPr>
          <w:rFonts w:ascii="Calibri" w:eastAsia="Calibri" w:hAnsi="Calibri"/>
        </w:rPr>
        <w:t>Befriend Neighbors, the characters you get to know, and meet player friends at the Galactic Bazaar.</w:t>
      </w:r>
    </w:p>
    <w:p w14:paraId="2C3079B5" w14:textId="77777777" w:rsidR="004D106A" w:rsidRDefault="00000000">
      <w:pPr>
        <w:pStyle w:val="ListBullet"/>
      </w:pPr>
      <w:r>
        <w:rPr>
          <w:rFonts w:ascii="Calibri" w:eastAsia="Calibri" w:hAnsi="Calibri"/>
        </w:rPr>
        <w:t>Travel beyond your home planet to explore the Starsea and its destinations, called Islets.</w:t>
      </w:r>
    </w:p>
    <w:p w14:paraId="5AB9E753" w14:textId="77777777" w:rsidR="004D106A" w:rsidRDefault="00000000">
      <w:pPr>
        <w:pStyle w:val="ListBullet"/>
      </w:pPr>
      <w:r>
        <w:rPr>
          <w:rFonts w:ascii="Calibri" w:eastAsia="Calibri" w:hAnsi="Calibri"/>
        </w:rPr>
        <w:t>Announced platforms include HoYoPlay and the Epic Games Store on PC, plus iOS through the App Store and Android through Google Play.</w:t>
      </w:r>
    </w:p>
    <w:p w14:paraId="28EC3B70" w14:textId="77777777" w:rsidR="004D106A" w:rsidRDefault="00000000">
      <w:pPr>
        <w:pStyle w:val="ListBullet"/>
      </w:pPr>
      <w:r>
        <w:rPr>
          <w:rFonts w:ascii="Calibri" w:eastAsia="Calibri" w:hAnsi="Calibri"/>
        </w:rPr>
        <w:t>The global open beta begins on December 4, 2026. Visit the official website for the latest updates.</w:t>
      </w:r>
    </w:p>
    <w:tbl>
      <w:tblPr>
        <w:tblStyle w:val="TableGrid"/>
        <w:tblW w:w="0" w:type="auto"/>
        <w:tblLook w:val="04A0" w:firstRow="1" w:lastRow="0" w:firstColumn="1" w:lastColumn="0" w:noHBand="0" w:noVBand="1"/>
      </w:tblPr>
      <w:tblGrid>
        <w:gridCol w:w="4680"/>
        <w:gridCol w:w="4680"/>
      </w:tblGrid>
      <w:tr w:rsidR="004D106A" w14:paraId="5D2DA5FF" w14:textId="77777777">
        <w:trPr>
          <w:tblHeader/>
          <w:cantSplit/>
        </w:trPr>
        <w:tc>
          <w:tcPr>
            <w:tcW w:w="4680" w:type="dxa"/>
            <w:shd w:val="clear" w:color="auto" w:fill="FCE4D6"/>
          </w:tcPr>
          <w:p w14:paraId="09B0FAD4" w14:textId="77777777" w:rsidR="004D106A" w:rsidRDefault="00000000">
            <w:pPr>
              <w:spacing w:after="40" w:line="240" w:lineRule="auto"/>
            </w:pPr>
            <w:r>
              <w:rPr>
                <w:rFonts w:ascii="Calibri" w:eastAsia="Calibri" w:hAnsi="Calibri"/>
                <w:b/>
                <w:color w:val="000000"/>
              </w:rPr>
              <w:t>What you may enjoy in a cozy life sim</w:t>
            </w:r>
          </w:p>
        </w:tc>
        <w:tc>
          <w:tcPr>
            <w:tcW w:w="4680" w:type="dxa"/>
            <w:shd w:val="clear" w:color="auto" w:fill="FCE4D6"/>
          </w:tcPr>
          <w:p w14:paraId="659340E6" w14:textId="77777777" w:rsidR="004D106A" w:rsidRDefault="00000000">
            <w:pPr>
              <w:spacing w:after="40" w:line="240" w:lineRule="auto"/>
            </w:pPr>
            <w:r>
              <w:rPr>
                <w:rFonts w:ascii="Calibri" w:eastAsia="Calibri" w:hAnsi="Calibri"/>
                <w:b/>
                <w:color w:val="000000"/>
              </w:rPr>
              <w:t>What to explore in Petit Planet</w:t>
            </w:r>
          </w:p>
        </w:tc>
      </w:tr>
      <w:tr w:rsidR="004D106A" w14:paraId="5EE12255" w14:textId="77777777">
        <w:trPr>
          <w:cantSplit/>
        </w:trPr>
        <w:tc>
          <w:tcPr>
            <w:tcW w:w="4680" w:type="dxa"/>
          </w:tcPr>
          <w:p w14:paraId="3B461DCD" w14:textId="77777777" w:rsidR="004D106A" w:rsidRDefault="00000000">
            <w:pPr>
              <w:spacing w:after="40" w:line="240" w:lineRule="auto"/>
            </w:pPr>
            <w:r>
              <w:rPr>
                <w:rFonts w:ascii="Calibri" w:eastAsia="Calibri" w:hAnsi="Calibri"/>
              </w:rPr>
              <w:t>Everyday activities</w:t>
            </w:r>
          </w:p>
        </w:tc>
        <w:tc>
          <w:tcPr>
            <w:tcW w:w="4680" w:type="dxa"/>
          </w:tcPr>
          <w:p w14:paraId="0BF2061C" w14:textId="77777777" w:rsidR="004D106A" w:rsidRDefault="00000000">
            <w:pPr>
              <w:spacing w:after="40" w:line="240" w:lineRule="auto"/>
            </w:pPr>
            <w:r>
              <w:rPr>
                <w:rFonts w:ascii="Calibri" w:eastAsia="Calibri" w:hAnsi="Calibri"/>
              </w:rPr>
              <w:t>Farming, fishing, beachcombing, gathering and cooking</w:t>
            </w:r>
          </w:p>
        </w:tc>
      </w:tr>
      <w:tr w:rsidR="004D106A" w14:paraId="082BB5AA" w14:textId="77777777">
        <w:trPr>
          <w:cantSplit/>
        </w:trPr>
        <w:tc>
          <w:tcPr>
            <w:tcW w:w="4680" w:type="dxa"/>
          </w:tcPr>
          <w:p w14:paraId="7DEEFFA0" w14:textId="77777777" w:rsidR="004D106A" w:rsidRDefault="00000000">
            <w:pPr>
              <w:spacing w:after="40" w:line="240" w:lineRule="auto"/>
            </w:pPr>
            <w:r>
              <w:rPr>
                <w:rFonts w:ascii="Calibri" w:eastAsia="Calibri" w:hAnsi="Calibri"/>
              </w:rPr>
              <w:t>A personal home</w:t>
            </w:r>
          </w:p>
        </w:tc>
        <w:tc>
          <w:tcPr>
            <w:tcW w:w="4680" w:type="dxa"/>
          </w:tcPr>
          <w:p w14:paraId="54D19AC7" w14:textId="77777777" w:rsidR="004D106A" w:rsidRDefault="00000000">
            <w:pPr>
              <w:spacing w:after="40" w:line="240" w:lineRule="auto"/>
            </w:pPr>
            <w:r>
              <w:rPr>
                <w:rFonts w:ascii="Calibri" w:eastAsia="Calibri" w:hAnsi="Calibri"/>
              </w:rPr>
              <w:t>Planet building and decorating on your own small planet</w:t>
            </w:r>
          </w:p>
        </w:tc>
      </w:tr>
      <w:tr w:rsidR="004D106A" w14:paraId="0C3241F0" w14:textId="77777777">
        <w:trPr>
          <w:cantSplit/>
        </w:trPr>
        <w:tc>
          <w:tcPr>
            <w:tcW w:w="4680" w:type="dxa"/>
          </w:tcPr>
          <w:p w14:paraId="0FE4E76B" w14:textId="77777777" w:rsidR="004D106A" w:rsidRDefault="00000000">
            <w:pPr>
              <w:spacing w:after="40" w:line="240" w:lineRule="auto"/>
            </w:pPr>
            <w:r>
              <w:rPr>
                <w:rFonts w:ascii="Calibri" w:eastAsia="Calibri" w:hAnsi="Calibri"/>
              </w:rPr>
              <w:t>Characters and player friends</w:t>
            </w:r>
          </w:p>
        </w:tc>
        <w:tc>
          <w:tcPr>
            <w:tcW w:w="4680" w:type="dxa"/>
          </w:tcPr>
          <w:p w14:paraId="5B8EB13C" w14:textId="77777777" w:rsidR="004D106A" w:rsidRDefault="00000000">
            <w:pPr>
              <w:spacing w:after="40" w:line="240" w:lineRule="auto"/>
            </w:pPr>
            <w:r>
              <w:rPr>
                <w:rFonts w:ascii="Calibri" w:eastAsia="Calibri" w:hAnsi="Calibri"/>
              </w:rPr>
              <w:t>Befriend Neighbors; meet friends at the Galactic Bazaar</w:t>
            </w:r>
          </w:p>
        </w:tc>
      </w:tr>
      <w:tr w:rsidR="004D106A" w14:paraId="1FAECA11" w14:textId="77777777">
        <w:trPr>
          <w:cantSplit/>
        </w:trPr>
        <w:tc>
          <w:tcPr>
            <w:tcW w:w="4680" w:type="dxa"/>
          </w:tcPr>
          <w:p w14:paraId="7F184051" w14:textId="77777777" w:rsidR="004D106A" w:rsidRDefault="00000000">
            <w:pPr>
              <w:spacing w:after="40" w:line="240" w:lineRule="auto"/>
            </w:pPr>
            <w:r>
              <w:rPr>
                <w:rFonts w:ascii="Calibri" w:eastAsia="Calibri" w:hAnsi="Calibri"/>
              </w:rPr>
              <w:t>Exploration beyond home</w:t>
            </w:r>
          </w:p>
        </w:tc>
        <w:tc>
          <w:tcPr>
            <w:tcW w:w="4680" w:type="dxa"/>
          </w:tcPr>
          <w:p w14:paraId="6068631A" w14:textId="77777777" w:rsidR="004D106A" w:rsidRDefault="00000000">
            <w:pPr>
              <w:spacing w:after="40" w:line="240" w:lineRule="auto"/>
            </w:pPr>
            <w:r>
              <w:rPr>
                <w:rFonts w:ascii="Calibri" w:eastAsia="Calibri" w:hAnsi="Calibri"/>
              </w:rPr>
              <w:t>Travel the Starsea and explore destinations called Islets</w:t>
            </w:r>
          </w:p>
        </w:tc>
      </w:tr>
      <w:tr w:rsidR="004D106A" w14:paraId="03DD888F" w14:textId="77777777">
        <w:trPr>
          <w:cantSplit/>
        </w:trPr>
        <w:tc>
          <w:tcPr>
            <w:tcW w:w="4680" w:type="dxa"/>
          </w:tcPr>
          <w:p w14:paraId="0F8ABE0D" w14:textId="77777777" w:rsidR="004D106A" w:rsidRDefault="00000000">
            <w:pPr>
              <w:spacing w:after="40" w:line="240" w:lineRule="auto"/>
            </w:pPr>
            <w:r>
              <w:rPr>
                <w:rFonts w:ascii="Calibri" w:eastAsia="Calibri" w:hAnsi="Calibri"/>
              </w:rPr>
              <w:t>Platform plans</w:t>
            </w:r>
          </w:p>
        </w:tc>
        <w:tc>
          <w:tcPr>
            <w:tcW w:w="4680" w:type="dxa"/>
          </w:tcPr>
          <w:p w14:paraId="58A9C453" w14:textId="77777777" w:rsidR="004D106A" w:rsidRDefault="00000000">
            <w:pPr>
              <w:spacing w:after="40" w:line="240" w:lineRule="auto"/>
            </w:pPr>
            <w:r>
              <w:rPr>
                <w:rFonts w:ascii="Calibri" w:eastAsia="Calibri" w:hAnsi="Calibri"/>
              </w:rPr>
              <w:t>PC: HoYoPlay and Epic Games Store. Mobile: iOS through the App Store and Android through Google Play. Nintendo Switch 2 version planned for 2027.</w:t>
            </w:r>
          </w:p>
        </w:tc>
      </w:tr>
    </w:tbl>
    <w:p w14:paraId="64CC98B5" w14:textId="77777777" w:rsidR="004D106A" w:rsidRDefault="00000000">
      <w:pPr>
        <w:pStyle w:val="Heading1"/>
        <w:keepNext/>
      </w:pPr>
      <w:r>
        <w:rPr>
          <w:rFonts w:ascii="Calibri" w:eastAsia="Calibri" w:hAnsi="Calibri"/>
          <w:color w:val="E36C0A"/>
          <w:sz w:val="32"/>
        </w:rPr>
        <w:t>A charming, whimsical galactic setting</w:t>
      </w:r>
    </w:p>
    <w:p w14:paraId="180B51E4" w14:textId="77777777" w:rsidR="004D106A" w:rsidRDefault="00000000">
      <w:r>
        <w:rPr>
          <w:rFonts w:ascii="Calibri" w:eastAsia="Calibri" w:hAnsi="Calibri"/>
        </w:rPr>
        <w:t>Petit Planet has a cute, charming and whimsical look. Its galactic setting brings together the small planet you tend and the Starsea beyond it. If the atmosphere of a game matters to you, explore the official gameplay videos to see the places, characters and activities that make up this world.</w:t>
      </w:r>
    </w:p>
    <w:p w14:paraId="05514E28" w14:textId="77777777" w:rsidR="004D106A" w:rsidRDefault="00000000">
      <w:pPr>
        <w:pStyle w:val="Heading1"/>
        <w:keepNext/>
      </w:pPr>
      <w:r>
        <w:rPr>
          <w:rFonts w:ascii="Calibri" w:eastAsia="Calibri" w:hAnsi="Calibri"/>
          <w:color w:val="E36C0A"/>
          <w:sz w:val="32"/>
        </w:rPr>
        <w:t>Everyday activities give planet life its character</w:t>
      </w:r>
    </w:p>
    <w:p w14:paraId="1B2FFC19" w14:textId="77777777" w:rsidR="004D106A" w:rsidRDefault="00000000">
      <w:r>
        <w:rPr>
          <w:rFonts w:ascii="Calibri" w:eastAsia="Calibri" w:hAnsi="Calibri"/>
        </w:rPr>
        <w:t>Farming, fishing, beachcombing, gathering and cooking are part of life on your planet. They are different activities within the same cozy life sim, so you can look at the parts that interest you rather than judge the game by farming alone. The appeal may be tending a personal place, enjoying familiar activities, or getting to know the world around your home.</w:t>
      </w:r>
    </w:p>
    <w:p w14:paraId="1AE6FAF7" w14:textId="77777777" w:rsidR="004D106A" w:rsidRDefault="00000000">
      <w:pPr>
        <w:pStyle w:val="Heading1"/>
        <w:keepNext/>
      </w:pPr>
      <w:r>
        <w:rPr>
          <w:rFonts w:ascii="Calibri" w:eastAsia="Calibri" w:hAnsi="Calibri"/>
          <w:color w:val="E36C0A"/>
          <w:sz w:val="32"/>
        </w:rPr>
        <w:t>Find the side of planet life that interests you</w:t>
      </w:r>
    </w:p>
    <w:p w14:paraId="2A368BD5" w14:textId="77777777" w:rsidR="004D106A" w:rsidRDefault="00000000">
      <w:r>
        <w:rPr>
          <w:rFonts w:ascii="Calibri" w:eastAsia="Calibri" w:hAnsi="Calibri"/>
        </w:rPr>
        <w:t>Some players are drawn to a home they can decorate. Others look for characters to befriend or places to explore. Petit Planet brings these interests into one galactic setting. A useful starting point is to watch gameplay of the activity you care about and consider how it fits the experience you want.</w:t>
      </w:r>
    </w:p>
    <w:p w14:paraId="099F2367" w14:textId="77777777" w:rsidR="004D106A" w:rsidRDefault="00000000">
      <w:pPr>
        <w:pStyle w:val="Heading1"/>
        <w:keepNext/>
      </w:pPr>
      <w:r>
        <w:rPr>
          <w:rFonts w:ascii="Calibri" w:eastAsia="Calibri" w:hAnsi="Calibri"/>
          <w:color w:val="E36C0A"/>
          <w:sz w:val="32"/>
        </w:rPr>
        <w:t>Planet building and decorating make the place your own</w:t>
      </w:r>
    </w:p>
    <w:p w14:paraId="391DE2A9" w14:textId="77777777" w:rsidR="004D106A" w:rsidRDefault="00000000">
      <w:r>
        <w:rPr>
          <w:rFonts w:ascii="Calibri" w:eastAsia="Calibri" w:hAnsi="Calibri"/>
        </w:rPr>
        <w:t>The place you build and decorate is your own small planet. This personal space is part of the life sim, alongside everyday activities and the Neighbors you befriend. For players who enjoy making a home feel like theirs, planet building and decorating are central parts of Petit Planet to explore.</w:t>
      </w:r>
    </w:p>
    <w:p w14:paraId="4A8D48BB" w14:textId="77777777" w:rsidR="004D106A" w:rsidRDefault="00000000">
      <w:pPr>
        <w:pStyle w:val="Heading1"/>
        <w:keepNext/>
      </w:pPr>
      <w:r>
        <w:rPr>
          <w:rFonts w:ascii="Calibri" w:eastAsia="Calibri" w:hAnsi="Calibri"/>
          <w:color w:val="E36C0A"/>
          <w:sz w:val="32"/>
        </w:rPr>
        <w:t>Neighbors and player friends bring different kinds of company</w:t>
      </w:r>
    </w:p>
    <w:p w14:paraId="292C17E2" w14:textId="77777777" w:rsidR="004D106A" w:rsidRDefault="00000000">
      <w:r>
        <w:rPr>
          <w:rFonts w:ascii="Calibri" w:eastAsia="Calibri" w:hAnsi="Calibri"/>
        </w:rPr>
        <w:t>Neighbors are the characters you get to know in Petit Planet. Playing with friends is another core activity, and the Galactic Bazaar is where players meet friends. These are two different parts of the social experience: relationships with game characters, and time spent with other players.</w:t>
      </w:r>
    </w:p>
    <w:p w14:paraId="1B9D0CCD" w14:textId="77777777" w:rsidR="004D106A" w:rsidRDefault="00000000">
      <w:pPr>
        <w:pStyle w:val="Heading1"/>
        <w:keepNext/>
      </w:pPr>
      <w:r>
        <w:rPr>
          <w:rFonts w:ascii="Calibri" w:eastAsia="Calibri" w:hAnsi="Calibri"/>
          <w:color w:val="E36C0A"/>
          <w:sz w:val="32"/>
        </w:rPr>
        <w:t>The Starsea takes you beyond your home planet</w:t>
      </w:r>
    </w:p>
    <w:p w14:paraId="7300C3D3" w14:textId="77777777" w:rsidR="004D106A" w:rsidRDefault="00000000">
      <w:r>
        <w:rPr>
          <w:rFonts w:ascii="Calibri" w:eastAsia="Calibri" w:hAnsi="Calibri"/>
        </w:rPr>
        <w:t>Your planet is home; the Starsea is the region beyond it that you travel out to explore. Exploration destinations in the Starsea are called Islets. For players who enjoy discovering places as well as tending a home, this exploration adds another side to the galactic life-sim experience.</w:t>
      </w:r>
    </w:p>
    <w:p w14:paraId="7F656E0F" w14:textId="77777777" w:rsidR="004D106A" w:rsidRDefault="00000000">
      <w:pPr>
        <w:pStyle w:val="Heading1"/>
        <w:keepNext/>
      </w:pPr>
      <w:r>
        <w:rPr>
          <w:rFonts w:ascii="Calibri" w:eastAsia="Calibri" w:hAnsi="Calibri"/>
          <w:color w:val="E36C0A"/>
          <w:sz w:val="32"/>
        </w:rPr>
        <w:t>PC and mobile, with a later Nintendo Switch 2 plan</w:t>
      </w:r>
    </w:p>
    <w:p w14:paraId="713C31C1" w14:textId="77777777" w:rsidR="004D106A" w:rsidRDefault="00000000">
      <w:r>
        <w:rPr>
          <w:rFonts w:ascii="Calibri" w:eastAsia="Calibri" w:hAnsi="Calibri"/>
        </w:rPr>
        <w:t>Petit Planet's announced platforms include HoYoPlay and the Epic Games Store on PC, plus iOS through the App Store and Android through Google Play. A Nintendo Switch 2 version is planned for 2027. The global open beta begins on December 4, 2026; the Nintendo Switch 2 version is a separate, later platform plan.</w:t>
      </w:r>
    </w:p>
    <w:p w14:paraId="2D4DA024" w14:textId="77777777" w:rsidR="004D106A" w:rsidRDefault="00000000">
      <w:pPr>
        <w:pStyle w:val="Heading1"/>
        <w:keepNext/>
      </w:pPr>
      <w:r>
        <w:rPr>
          <w:rFonts w:ascii="Calibri" w:eastAsia="Calibri" w:hAnsi="Calibri"/>
          <w:color w:val="E36C0A"/>
          <w:sz w:val="32"/>
        </w:rPr>
        <w:t>What to know about stamina and optional purchases</w:t>
      </w:r>
    </w:p>
    <w:p w14:paraId="160555A1" w14:textId="77777777" w:rsidR="004D106A" w:rsidRDefault="00000000">
      <w:r>
        <w:rPr>
          <w:rFonts w:ascii="Calibri" w:eastAsia="Calibri" w:hAnsi="Calibri"/>
        </w:rPr>
        <w:t>Petit Planet has a stamina mechanic. Its cozy, relaxing focus does not mean every activity is unrestricted. The game is planned to adopt a free-to-play model with optional in-app purchases. Specific items, rates and prices will be as displayed in the game after official launch.</w:t>
      </w:r>
    </w:p>
    <w:p w14:paraId="65B2BF14" w14:textId="77777777" w:rsidR="004D106A" w:rsidRDefault="00000000">
      <w:pPr>
        <w:pStyle w:val="Heading1"/>
        <w:keepNext/>
      </w:pPr>
      <w:r>
        <w:rPr>
          <w:rFonts w:ascii="Calibri" w:eastAsia="Calibri" w:hAnsi="Calibri"/>
          <w:color w:val="E36C0A"/>
          <w:sz w:val="32"/>
        </w:rPr>
        <w:t>A cozy life sim to look forward to</w:t>
      </w:r>
    </w:p>
    <w:p w14:paraId="155947F2" w14:textId="77777777" w:rsidR="004D106A" w:rsidRDefault="00000000">
      <w:r>
        <w:rPr>
          <w:rFonts w:ascii="Calibri" w:eastAsia="Calibri" w:hAnsi="Calibri"/>
        </w:rPr>
        <w:t>If you are looking for a warm, cozy simulation game, Petit Planet brings together a planet to make your own, everyday activities, Neighbors to befriend, friends to meet and the Starsea to explore. Those are the parts of planet life to look at when deciding whether this galactic setting suits you.</w:t>
      </w:r>
    </w:p>
    <w:p w14:paraId="1D29D50D" w14:textId="77777777" w:rsidR="004D106A" w:rsidRDefault="00000000">
      <w:r>
        <w:rPr>
          <w:rFonts w:ascii="Calibri" w:eastAsia="Calibri" w:hAnsi="Calibri"/>
        </w:rPr>
        <w:t>Petit Planet's global open beta begins on December 4, 2026. Find the latest news, gameplay and pre-registration information at https://planet.hoyoverse.com/en-us/home.</w:t>
      </w:r>
    </w:p>
    <w:sectPr w:rsidR="004D106A"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8ED02" w14:textId="77777777" w:rsidR="00510B2F" w:rsidRDefault="00510B2F" w:rsidP="00AB7D12">
      <w:pPr>
        <w:spacing w:after="0" w:line="240" w:lineRule="auto"/>
      </w:pPr>
      <w:r>
        <w:separator/>
      </w:r>
    </w:p>
  </w:endnote>
  <w:endnote w:type="continuationSeparator" w:id="0">
    <w:p w14:paraId="2A364E13" w14:textId="77777777" w:rsidR="00510B2F" w:rsidRDefault="00510B2F" w:rsidP="00AB7D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218C7" w14:textId="77777777" w:rsidR="00510B2F" w:rsidRDefault="00510B2F" w:rsidP="00AB7D12">
      <w:pPr>
        <w:spacing w:after="0" w:line="240" w:lineRule="auto"/>
      </w:pPr>
      <w:r>
        <w:separator/>
      </w:r>
    </w:p>
  </w:footnote>
  <w:footnote w:type="continuationSeparator" w:id="0">
    <w:p w14:paraId="784C8BC9" w14:textId="77777777" w:rsidR="00510B2F" w:rsidRDefault="00510B2F" w:rsidP="00AB7D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2456569">
    <w:abstractNumId w:val="8"/>
  </w:num>
  <w:num w:numId="2" w16cid:durableId="1217471622">
    <w:abstractNumId w:val="6"/>
  </w:num>
  <w:num w:numId="3" w16cid:durableId="457334890">
    <w:abstractNumId w:val="5"/>
  </w:num>
  <w:num w:numId="4" w16cid:durableId="820122726">
    <w:abstractNumId w:val="4"/>
  </w:num>
  <w:num w:numId="5" w16cid:durableId="893194933">
    <w:abstractNumId w:val="7"/>
  </w:num>
  <w:num w:numId="6" w16cid:durableId="44644561">
    <w:abstractNumId w:val="3"/>
  </w:num>
  <w:num w:numId="7" w16cid:durableId="730272221">
    <w:abstractNumId w:val="2"/>
  </w:num>
  <w:num w:numId="8" w16cid:durableId="1087074585">
    <w:abstractNumId w:val="1"/>
  </w:num>
  <w:num w:numId="9" w16cid:durableId="1301499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253C"/>
    <w:rsid w:val="004D106A"/>
    <w:rsid w:val="00510B2F"/>
    <w:rsid w:val="00AA1D8D"/>
    <w:rsid w:val="00AB7D1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A5A4BC0"/>
  <w14:defaultImageDpi w14:val="300"/>
  <w15:docId w15:val="{AC3EB85E-CC85-473A-93CC-5644850F6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E36C0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E36C0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E36C0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E36C0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E36C0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E36C0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E36C0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E36C0A"/>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E36C0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E36C0A"/>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E36C0A"/>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E36C0A"/>
    </w:rPr>
  </w:style>
  <w:style w:type="paragraph" w:styleId="Title">
    <w:name w:val="Title"/>
    <w:basedOn w:val="Normal"/>
    <w:next w:val="Normal"/>
    <w:link w:val="TitleChar"/>
    <w:uiPriority w:val="10"/>
    <w:qFormat/>
    <w:rsid w:val="00FC693F"/>
    <w:pPr>
      <w:pBdr>
        <w:bottom w:val="single" w:sz="8" w:space="4" w:color="E36C0A"/>
      </w:pBdr>
      <w:spacing w:after="300" w:line="240" w:lineRule="auto"/>
      <w:contextualSpacing/>
    </w:pPr>
    <w:rPr>
      <w:rFonts w:asciiTheme="majorHAnsi" w:eastAsiaTheme="majorEastAsia" w:hAnsiTheme="majorHAnsi" w:cstheme="majorBidi"/>
      <w:color w:val="E36C0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E36C0A"/>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E36C0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E36C0A"/>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E36C0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E36C0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E36C0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E36C0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E36C0A"/>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E36C0A"/>
      <w:sz w:val="20"/>
      <w:szCs w:val="20"/>
    </w:rPr>
  </w:style>
  <w:style w:type="paragraph" w:styleId="Caption">
    <w:name w:val="caption"/>
    <w:basedOn w:val="Normal"/>
    <w:next w:val="Normal"/>
    <w:uiPriority w:val="35"/>
    <w:semiHidden/>
    <w:unhideWhenUsed/>
    <w:qFormat/>
    <w:rsid w:val="00FC693F"/>
    <w:pPr>
      <w:spacing w:line="240" w:lineRule="auto"/>
    </w:pPr>
    <w:rPr>
      <w:b/>
      <w:bCs/>
      <w:color w:val="E36C0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E36C0A"/>
      </w:pBdr>
      <w:spacing w:before="200" w:after="280"/>
      <w:ind w:left="936" w:right="936"/>
    </w:pPr>
    <w:rPr>
      <w:b/>
      <w:bCs/>
      <w:i/>
      <w:iCs/>
      <w:color w:val="E36C0A"/>
    </w:rPr>
  </w:style>
  <w:style w:type="character" w:customStyle="1" w:styleId="IntenseQuoteChar">
    <w:name w:val="Intense Quote Char"/>
    <w:basedOn w:val="DefaultParagraphFont"/>
    <w:link w:val="IntenseQuote"/>
    <w:uiPriority w:val="30"/>
    <w:rsid w:val="00FC693F"/>
    <w:rPr>
      <w:b/>
      <w:bCs/>
      <w:i/>
      <w:iCs/>
      <w:color w:val="E36C0A"/>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E36C0A"/>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E36C0A"/>
    </w:rPr>
    <w:tblPr>
      <w:tblStyleRowBandSize w:val="1"/>
      <w:tblStyleColBandSize w:val="1"/>
      <w:tblBorders>
        <w:top w:val="single" w:sz="8" w:space="0" w:color="E36C0A"/>
        <w:bottom w:val="single" w:sz="8" w:space="0" w:color="E36C0A"/>
      </w:tblBorders>
    </w:tblPr>
    <w:tblStylePr w:type="firstRow">
      <w:pPr>
        <w:spacing w:before="0" w:after="0" w:line="240" w:lineRule="auto"/>
      </w:pPr>
      <w:rPr>
        <w:b/>
        <w:bCs/>
      </w:rPr>
      <w:tblPr/>
      <w:tcPr>
        <w:tcBorders>
          <w:top w:val="single" w:sz="8" w:space="0" w:color="E36C0A"/>
          <w:left w:val="nil"/>
          <w:bottom w:val="single" w:sz="8" w:space="0" w:color="E36C0A"/>
          <w:right w:val="nil"/>
          <w:insideH w:val="nil"/>
          <w:insideV w:val="nil"/>
        </w:tcBorders>
      </w:tcPr>
    </w:tblStylePr>
    <w:tblStylePr w:type="lastRow">
      <w:pPr>
        <w:spacing w:before="0" w:after="0" w:line="240" w:lineRule="auto"/>
      </w:pPr>
      <w:rPr>
        <w:b/>
        <w:bCs/>
      </w:rPr>
      <w:tblPr/>
      <w:tcPr>
        <w:tcBorders>
          <w:top w:val="single" w:sz="8" w:space="0" w:color="E36C0A"/>
          <w:left w:val="nil"/>
          <w:bottom w:val="single" w:sz="8" w:space="0" w:color="E36C0A"/>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E36C0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E36C0A"/>
        <w:left w:val="single" w:sz="8" w:space="0" w:color="E36C0A"/>
        <w:bottom w:val="single" w:sz="8" w:space="0" w:color="E36C0A"/>
        <w:right w:val="single" w:sz="8" w:space="0" w:color="E36C0A"/>
      </w:tblBorders>
    </w:tblPr>
    <w:tblStylePr w:type="firstRow">
      <w:pPr>
        <w:spacing w:before="0" w:after="0" w:line="240" w:lineRule="auto"/>
      </w:pPr>
      <w:rPr>
        <w:b/>
        <w:bCs/>
        <w:color w:val="FFFFFF" w:themeColor="background1"/>
      </w:rPr>
      <w:tblPr/>
      <w:tcPr>
        <w:shd w:val="clear" w:color="auto" w:fill="FCE4D6"/>
      </w:tcPr>
    </w:tblStylePr>
    <w:tblStylePr w:type="lastRow">
      <w:pPr>
        <w:spacing w:before="0" w:after="0" w:line="240" w:lineRule="auto"/>
      </w:pPr>
      <w:rPr>
        <w:b/>
        <w:bCs/>
      </w:rPr>
      <w:tblPr/>
      <w:tcPr>
        <w:tcBorders>
          <w:top w:val="double" w:sz="6" w:space="0" w:color="E36C0A"/>
          <w:left w:val="single" w:sz="8" w:space="0" w:color="E36C0A"/>
          <w:bottom w:val="single" w:sz="8" w:space="0" w:color="E36C0A"/>
          <w:right w:val="single" w:sz="8" w:space="0" w:color="E36C0A"/>
        </w:tcBorders>
      </w:tcPr>
    </w:tblStylePr>
    <w:tblStylePr w:type="firstCol">
      <w:rPr>
        <w:b/>
        <w:bCs/>
      </w:rPr>
    </w:tblStylePr>
    <w:tblStylePr w:type="lastCol">
      <w:rPr>
        <w:b/>
        <w:bCs/>
      </w:rPr>
    </w:tblStylePr>
    <w:tblStylePr w:type="band1Vert">
      <w:tblPr/>
      <w:tcPr>
        <w:tcBorders>
          <w:top w:val="single" w:sz="8" w:space="0" w:color="E36C0A"/>
          <w:left w:val="single" w:sz="8" w:space="0" w:color="E36C0A"/>
          <w:bottom w:val="single" w:sz="8" w:space="0" w:color="E36C0A"/>
          <w:right w:val="single" w:sz="8" w:space="0" w:color="E36C0A"/>
        </w:tcBorders>
      </w:tcPr>
    </w:tblStylePr>
    <w:tblStylePr w:type="band1Horz">
      <w:tblPr/>
      <w:tcPr>
        <w:tcBorders>
          <w:top w:val="single" w:sz="8" w:space="0" w:color="E36C0A"/>
          <w:left w:val="single" w:sz="8" w:space="0" w:color="E36C0A"/>
          <w:bottom w:val="single" w:sz="8" w:space="0" w:color="E36C0A"/>
          <w:right w:val="single" w:sz="8" w:space="0" w:color="E36C0A"/>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E36C0A"/>
        <w:left w:val="single" w:sz="8" w:space="0" w:color="E36C0A"/>
        <w:bottom w:val="single" w:sz="8" w:space="0" w:color="E36C0A"/>
        <w:right w:val="single" w:sz="8" w:space="0" w:color="E36C0A"/>
        <w:insideH w:val="single" w:sz="8" w:space="0" w:color="E36C0A"/>
        <w:insideV w:val="single" w:sz="8" w:space="0" w:color="E36C0A"/>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36C0A"/>
          <w:left w:val="single" w:sz="8" w:space="0" w:color="E36C0A"/>
          <w:bottom w:val="single" w:sz="18" w:space="0" w:color="E36C0A"/>
          <w:right w:val="single" w:sz="8" w:space="0" w:color="E36C0A"/>
          <w:insideH w:val="nil"/>
          <w:insideV w:val="single" w:sz="8" w:space="0" w:color="E36C0A"/>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6C0A"/>
          <w:left w:val="single" w:sz="8" w:space="0" w:color="E36C0A"/>
          <w:bottom w:val="single" w:sz="8" w:space="0" w:color="E36C0A"/>
          <w:right w:val="single" w:sz="8" w:space="0" w:color="E36C0A"/>
          <w:insideH w:val="nil"/>
          <w:insideV w:val="single" w:sz="8" w:space="0" w:color="E36C0A"/>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6C0A"/>
          <w:left w:val="single" w:sz="8" w:space="0" w:color="E36C0A"/>
          <w:bottom w:val="single" w:sz="8" w:space="0" w:color="E36C0A"/>
          <w:right w:val="single" w:sz="8" w:space="0" w:color="E36C0A"/>
        </w:tcBorders>
      </w:tcPr>
    </w:tblStylePr>
    <w:tblStylePr w:type="band1Vert">
      <w:tblPr/>
      <w:tcPr>
        <w:tcBorders>
          <w:top w:val="single" w:sz="8" w:space="0" w:color="E36C0A"/>
          <w:left w:val="single" w:sz="8" w:space="0" w:color="E36C0A"/>
          <w:bottom w:val="single" w:sz="8" w:space="0" w:color="E36C0A"/>
          <w:right w:val="single" w:sz="8" w:space="0" w:color="E36C0A"/>
        </w:tcBorders>
        <w:shd w:val="clear" w:color="auto" w:fill="D3DFEE" w:themeFill="accent1" w:themeFillTint="3F"/>
      </w:tcPr>
    </w:tblStylePr>
    <w:tblStylePr w:type="band1Horz">
      <w:tblPr/>
      <w:tcPr>
        <w:tcBorders>
          <w:top w:val="single" w:sz="8" w:space="0" w:color="E36C0A"/>
          <w:left w:val="single" w:sz="8" w:space="0" w:color="E36C0A"/>
          <w:bottom w:val="single" w:sz="8" w:space="0" w:color="E36C0A"/>
          <w:right w:val="single" w:sz="8" w:space="0" w:color="E36C0A"/>
          <w:insideV w:val="single" w:sz="8" w:space="0" w:color="E36C0A"/>
        </w:tcBorders>
        <w:shd w:val="clear" w:color="auto" w:fill="D3DFEE" w:themeFill="accent1" w:themeFillTint="3F"/>
      </w:tcPr>
    </w:tblStylePr>
    <w:tblStylePr w:type="band2Horz">
      <w:tblPr/>
      <w:tcPr>
        <w:tcBorders>
          <w:top w:val="single" w:sz="8" w:space="0" w:color="E36C0A"/>
          <w:left w:val="single" w:sz="8" w:space="0" w:color="E36C0A"/>
          <w:bottom w:val="single" w:sz="8" w:space="0" w:color="E36C0A"/>
          <w:right w:val="single" w:sz="8" w:space="0" w:color="E36C0A"/>
          <w:insideV w:val="single" w:sz="8" w:space="0" w:color="E36C0A"/>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CE4D6"/>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CE4D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CE4D6"/>
      </w:tcPr>
    </w:tblStylePr>
    <w:tblStylePr w:type="lastCol">
      <w:rPr>
        <w:b/>
        <w:bCs/>
        <w:color w:val="FFFFFF" w:themeColor="background1"/>
      </w:rPr>
      <w:tblPr/>
      <w:tcPr>
        <w:tcBorders>
          <w:left w:val="nil"/>
          <w:right w:val="nil"/>
          <w:insideH w:val="nil"/>
          <w:insideV w:val="nil"/>
        </w:tcBorders>
        <w:shd w:val="clear" w:color="auto" w:fill="FCE4D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E36C0A"/>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E36C0A"/>
        <w:bottom w:val="single" w:sz="8" w:space="0" w:color="E36C0A"/>
      </w:tblBorders>
    </w:tblPr>
    <w:tblStylePr w:type="firstRow">
      <w:rPr>
        <w:rFonts w:asciiTheme="majorHAnsi" w:eastAsiaTheme="majorEastAsia" w:hAnsiTheme="majorHAnsi" w:cstheme="majorBidi"/>
      </w:rPr>
      <w:tblPr/>
      <w:tcPr>
        <w:tcBorders>
          <w:top w:val="nil"/>
          <w:bottom w:val="single" w:sz="8" w:space="0" w:color="E36C0A"/>
        </w:tcBorders>
      </w:tcPr>
    </w:tblStylePr>
    <w:tblStylePr w:type="lastRow">
      <w:rPr>
        <w:b/>
        <w:bCs/>
        <w:color w:val="E36C0A"/>
      </w:rPr>
      <w:tblPr/>
      <w:tcPr>
        <w:tcBorders>
          <w:top w:val="single" w:sz="8" w:space="0" w:color="E36C0A"/>
          <w:bottom w:val="single" w:sz="8" w:space="0" w:color="E36C0A"/>
        </w:tcBorders>
      </w:tcPr>
    </w:tblStylePr>
    <w:tblStylePr w:type="firstCol">
      <w:rPr>
        <w:b/>
        <w:bCs/>
      </w:rPr>
    </w:tblStylePr>
    <w:tblStylePr w:type="lastCol">
      <w:rPr>
        <w:b/>
        <w:bCs/>
      </w:rPr>
      <w:tblPr/>
      <w:tcPr>
        <w:tcBorders>
          <w:top w:val="single" w:sz="8" w:space="0" w:color="E36C0A"/>
          <w:bottom w:val="single" w:sz="8" w:space="0" w:color="E36C0A"/>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E36C0A"/>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E36C0A"/>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E36C0A"/>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E36C0A"/>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E36C0A"/>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6C0A"/>
        <w:left w:val="single" w:sz="8" w:space="0" w:color="E36C0A"/>
        <w:bottom w:val="single" w:sz="8" w:space="0" w:color="E36C0A"/>
        <w:right w:val="single" w:sz="8" w:space="0" w:color="E36C0A"/>
      </w:tblBorders>
    </w:tblPr>
    <w:tblStylePr w:type="firstRow">
      <w:rPr>
        <w:sz w:val="24"/>
        <w:szCs w:val="24"/>
      </w:rPr>
      <w:tblPr/>
      <w:tcPr>
        <w:tcBorders>
          <w:top w:val="nil"/>
          <w:left w:val="nil"/>
          <w:bottom w:val="single" w:sz="24" w:space="0" w:color="E36C0A"/>
          <w:right w:val="nil"/>
          <w:insideH w:val="nil"/>
          <w:insideV w:val="nil"/>
        </w:tcBorders>
        <w:shd w:val="clear" w:color="auto" w:fill="FFFFFF" w:themeFill="background1"/>
      </w:tcPr>
    </w:tblStylePr>
    <w:tblStylePr w:type="lastRow">
      <w:tblPr/>
      <w:tcPr>
        <w:tcBorders>
          <w:top w:val="single" w:sz="8" w:space="0" w:color="E36C0A"/>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36C0A"/>
          <w:insideH w:val="nil"/>
          <w:insideV w:val="nil"/>
        </w:tcBorders>
        <w:shd w:val="clear" w:color="auto" w:fill="FFFFFF" w:themeFill="background1"/>
      </w:tcPr>
    </w:tblStylePr>
    <w:tblStylePr w:type="lastCol">
      <w:tblPr/>
      <w:tcPr>
        <w:tcBorders>
          <w:top w:val="nil"/>
          <w:left w:val="single" w:sz="8" w:space="0" w:color="E36C0A"/>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6C0A"/>
        <w:left w:val="single" w:sz="8" w:space="0" w:color="E36C0A"/>
        <w:bottom w:val="single" w:sz="8" w:space="0" w:color="E36C0A"/>
        <w:right w:val="single" w:sz="8" w:space="0" w:color="E36C0A"/>
        <w:insideH w:val="single" w:sz="8" w:space="0" w:color="E36C0A"/>
        <w:insideV w:val="single" w:sz="8" w:space="0" w:color="E36C0A"/>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E36C0A"/>
          <w:insideV w:val="single" w:sz="6" w:space="0" w:color="E36C0A"/>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CE4D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CE4D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CE4D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CE4D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FCE4D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CE4D6"/>
      </w:tcPr>
    </w:tblStylePr>
    <w:tblStylePr w:type="firstCol">
      <w:tblPr/>
      <w:tcPr>
        <w:tcBorders>
          <w:top w:val="nil"/>
          <w:left w:val="nil"/>
          <w:bottom w:val="nil"/>
          <w:right w:val="single" w:sz="18" w:space="0" w:color="FFFFFF" w:themeColor="background1"/>
          <w:insideH w:val="nil"/>
          <w:insideV w:val="nil"/>
        </w:tcBorders>
        <w:shd w:val="clear" w:color="auto" w:fill="FCE4D6"/>
      </w:tcPr>
    </w:tblStylePr>
    <w:tblStylePr w:type="lastCol">
      <w:tblPr/>
      <w:tcPr>
        <w:tcBorders>
          <w:top w:val="nil"/>
          <w:left w:val="single" w:sz="18" w:space="0" w:color="FFFFFF" w:themeColor="background1"/>
          <w:bottom w:val="nil"/>
          <w:right w:val="nil"/>
          <w:insideH w:val="nil"/>
          <w:insideV w:val="nil"/>
        </w:tcBorders>
        <w:shd w:val="clear" w:color="auto" w:fill="FCE4D6"/>
      </w:tcPr>
    </w:tblStylePr>
    <w:tblStylePr w:type="band1Vert">
      <w:tblPr/>
      <w:tcPr>
        <w:tcBorders>
          <w:top w:val="nil"/>
          <w:left w:val="nil"/>
          <w:bottom w:val="nil"/>
          <w:right w:val="nil"/>
          <w:insideH w:val="nil"/>
          <w:insideV w:val="nil"/>
        </w:tcBorders>
        <w:shd w:val="clear" w:color="auto" w:fill="FCE4D6"/>
      </w:tcPr>
    </w:tblStylePr>
    <w:tblStylePr w:type="band1Horz">
      <w:tblPr/>
      <w:tcPr>
        <w:tcBorders>
          <w:top w:val="nil"/>
          <w:left w:val="nil"/>
          <w:bottom w:val="nil"/>
          <w:right w:val="nil"/>
          <w:insideH w:val="nil"/>
          <w:insideV w:val="nil"/>
        </w:tcBorders>
        <w:shd w:val="clear" w:color="auto" w:fill="FCE4D6"/>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CE4D6"/>
      </w:tcPr>
    </w:tblStylePr>
    <w:tblStylePr w:type="lastCol">
      <w:tblPr/>
      <w:tcPr>
        <w:tcBorders>
          <w:top w:val="nil"/>
          <w:left w:val="single" w:sz="18" w:space="0" w:color="FFFFFF" w:themeColor="background1"/>
          <w:bottom w:val="nil"/>
          <w:right w:val="nil"/>
          <w:insideH w:val="nil"/>
          <w:insideV w:val="nil"/>
        </w:tcBorders>
        <w:shd w:val="clear" w:color="auto" w:fill="FCE4D6"/>
      </w:tcPr>
    </w:tblStylePr>
    <w:tblStylePr w:type="band1Vert">
      <w:tblPr/>
      <w:tcPr>
        <w:tcBorders>
          <w:top w:val="nil"/>
          <w:left w:val="nil"/>
          <w:bottom w:val="nil"/>
          <w:right w:val="nil"/>
          <w:insideH w:val="nil"/>
          <w:insideV w:val="nil"/>
        </w:tcBorders>
        <w:shd w:val="clear" w:color="auto" w:fill="FCE4D6"/>
      </w:tcPr>
    </w:tblStylePr>
    <w:tblStylePr w:type="band1Horz">
      <w:tblPr/>
      <w:tcPr>
        <w:tcBorders>
          <w:top w:val="nil"/>
          <w:left w:val="nil"/>
          <w:bottom w:val="nil"/>
          <w:right w:val="nil"/>
          <w:insideH w:val="nil"/>
          <w:insideV w:val="nil"/>
        </w:tcBorders>
        <w:shd w:val="clear" w:color="auto" w:fill="FCE4D6"/>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E36C0A"/>
        <w:bottom w:val="single" w:sz="4" w:space="0" w:color="E36C0A"/>
        <w:right w:val="single" w:sz="4" w:space="0" w:color="E36C0A"/>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FCE4D6"/>
      </w:tcPr>
    </w:tblStylePr>
    <w:tblStylePr w:type="lastRow">
      <w:rPr>
        <w:b/>
        <w:bCs/>
        <w:color w:val="E36C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FCE4D6"/>
      </w:tcPr>
    </w:tblStylePr>
    <w:tblStylePr w:type="lastCol">
      <w:rPr>
        <w:color w:val="FFFFFF" w:themeColor="background1"/>
      </w:rPr>
      <w:tblPr/>
      <w:tcPr>
        <w:shd w:val="clear" w:color="auto" w:fill="FCE4D6"/>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FCE4D6"/>
      </w:tcPr>
    </w:tblStylePr>
    <w:tblStylePr w:type="lastCol">
      <w:rPr>
        <w:color w:val="FFFFFF" w:themeColor="background1"/>
      </w:rPr>
      <w:tblPr/>
      <w:tcPr>
        <w:shd w:val="clear" w:color="auto" w:fill="FCE4D6"/>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919</Words>
  <Characters>5242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Looking for a warm, cozy game? Get to know Petit Planet</dc:title>
  <dc:subject>Petit Planet official website blog; reviewed English copy; 2026-10-29</dc:subject>
  <dc:creator>python-docx</dc:creator>
  <cp:keywords/>
  <dc:description>generated by python-docx</dc:description>
  <cp:lastModifiedBy>Nancy Zhuang</cp:lastModifiedBy>
  <cp:revision>2</cp:revision>
  <dcterms:created xsi:type="dcterms:W3CDTF">2013-12-23T23:15:00Z</dcterms:created>
  <dcterms:modified xsi:type="dcterms:W3CDTF">2026-10-29T10:25:58Z</dcterms:modified>
  <cp:category/>
</cp:coreProperties>
</file>