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7FB45" w14:textId="08218FF4" w:rsidR="004B1512" w:rsidRPr="009B6404" w:rsidRDefault="009B6404">
      <w:pPr>
        <w:pStyle w:val="Title"/>
        <w:rPr>
          <w:b/>
          <w:bCs/>
          <w:sz w:val="36"/>
          <w:szCs w:val="36"/>
        </w:rPr>
      </w:pPr>
      <w:r w:rsidRPr="009B6404">
        <w:rPr>
          <w:b/>
          <w:bCs/>
          <w:sz w:val="36"/>
          <w:szCs w:val="36"/>
        </w:rPr>
        <w:t>A Cozy Game for Your Own Routine: Discover Petit Planet</w:t>
      </w:r>
    </w:p>
    <w:p w14:paraId="33B27033" w14:textId="0A9C39F8" w:rsidR="004B1512" w:rsidRPr="009B6404" w:rsidRDefault="00000000">
      <w:pPr>
        <w:rPr>
          <w:rFonts w:eastAsia="SimSun" w:hint="eastAsia"/>
          <w:lang w:eastAsia="zh-CN"/>
        </w:rPr>
      </w:pPr>
      <w:r>
        <w:t>Different interests can bring you to a cozy game: farming, decorating, exploration or time with friends. Think about which of those you would enjoy making room for. Petit Planet is a cozy galactic life sim from HoYoverse where you tend your own small planet, explore the Starsea and meet friends at the Galactic Bazaar.</w:t>
      </w:r>
    </w:p>
    <w:p w14:paraId="5F872B98" w14:textId="77777777" w:rsidR="004B1512" w:rsidRDefault="00000000">
      <w:pPr>
        <w:pStyle w:val="Heading1"/>
      </w:pPr>
      <w:r>
        <w:t>Discover different sides of planet life</w:t>
      </w:r>
    </w:p>
    <w:p w14:paraId="5FA0429B" w14:textId="77777777" w:rsidR="004B1512" w:rsidRDefault="00000000">
      <w:r>
        <w:t>Planet life brings everyday activities and creativity into the same whimsical setting. You might be drawn to farming and cooking, or find that imagining how to decorate your own small planet is what catches your interest.</w:t>
      </w:r>
    </w:p>
    <w:p w14:paraId="22280CBA" w14:textId="77777777" w:rsidR="004B1512" w:rsidRDefault="00000000">
      <w:pPr>
        <w:pStyle w:val="ListBullet"/>
      </w:pPr>
      <w:r>
        <w:rPr>
          <w:b/>
        </w:rPr>
        <w:t>A mix of interests.</w:t>
      </w:r>
      <w:r>
        <w:t xml:space="preserve"> Farming, fishing, beachcombing, gathering and cooking are joined by planet building and decorating, exploration and friendships.</w:t>
      </w:r>
    </w:p>
    <w:p w14:paraId="757CFBEE" w14:textId="77777777" w:rsidR="004B1512" w:rsidRDefault="00000000">
      <w:pPr>
        <w:pStyle w:val="ListBullet"/>
      </w:pPr>
      <w:r>
        <w:rPr>
          <w:b/>
        </w:rPr>
        <w:t>A change of scenery.</w:t>
      </w:r>
      <w:r>
        <w:t xml:space="preserve"> Travel the Starsea to discover other worlds and explore its Islets.</w:t>
      </w:r>
    </w:p>
    <w:p w14:paraId="56D9DAC9" w14:textId="77777777" w:rsidR="004B1512" w:rsidRDefault="00000000">
      <w:pPr>
        <w:pStyle w:val="ListBullet"/>
      </w:pPr>
      <w:r>
        <w:rPr>
          <w:b/>
        </w:rPr>
        <w:t>Time with friends.</w:t>
      </w:r>
      <w:r>
        <w:t xml:space="preserve"> Playing with friends is a core activity, and the Galactic Bazaar is where players meet friends.</w:t>
      </w:r>
    </w:p>
    <w:tbl>
      <w:tblPr>
        <w:tblStyle w:val="TableGrid"/>
        <w:tblW w:w="0" w:type="auto"/>
        <w:tblLook w:val="04A0" w:firstRow="1" w:lastRow="0" w:firstColumn="1" w:lastColumn="0" w:noHBand="0" w:noVBand="1"/>
      </w:tblPr>
      <w:tblGrid>
        <w:gridCol w:w="4320"/>
        <w:gridCol w:w="4320"/>
      </w:tblGrid>
      <w:tr w:rsidR="004B1512" w14:paraId="279ED2E5" w14:textId="77777777">
        <w:tc>
          <w:tcPr>
            <w:tcW w:w="4320" w:type="dxa"/>
            <w:shd w:val="clear" w:color="auto" w:fill="F2F2F2"/>
          </w:tcPr>
          <w:p w14:paraId="7EAB3EA3" w14:textId="77777777" w:rsidR="004B1512" w:rsidRDefault="00000000">
            <w:r>
              <w:rPr>
                <w:b/>
                <w:sz w:val="20"/>
              </w:rPr>
              <w:t>What interests you</w:t>
            </w:r>
          </w:p>
        </w:tc>
        <w:tc>
          <w:tcPr>
            <w:tcW w:w="4320" w:type="dxa"/>
            <w:shd w:val="clear" w:color="auto" w:fill="F2F2F2"/>
          </w:tcPr>
          <w:p w14:paraId="0A8EE975" w14:textId="77777777" w:rsidR="004B1512" w:rsidRDefault="00000000">
            <w:r>
              <w:rPr>
                <w:b/>
                <w:sz w:val="20"/>
              </w:rPr>
              <w:t>Discover in Petit Planet</w:t>
            </w:r>
          </w:p>
        </w:tc>
      </w:tr>
      <w:tr w:rsidR="004B1512" w14:paraId="02E1D263" w14:textId="77777777">
        <w:tc>
          <w:tcPr>
            <w:tcW w:w="4320" w:type="dxa"/>
          </w:tcPr>
          <w:p w14:paraId="130D672C" w14:textId="77777777" w:rsidR="004B1512" w:rsidRDefault="00000000">
            <w:r>
              <w:rPr>
                <w:sz w:val="20"/>
              </w:rPr>
              <w:t>Everyday life and exploration</w:t>
            </w:r>
          </w:p>
        </w:tc>
        <w:tc>
          <w:tcPr>
            <w:tcW w:w="4320" w:type="dxa"/>
          </w:tcPr>
          <w:p w14:paraId="043BBD82" w14:textId="77777777" w:rsidR="004B1512" w:rsidRDefault="00000000">
            <w:r>
              <w:rPr>
                <w:sz w:val="20"/>
              </w:rPr>
              <w:t>Tending your planet and exploring the Starsea</w:t>
            </w:r>
          </w:p>
        </w:tc>
      </w:tr>
      <w:tr w:rsidR="004B1512" w14:paraId="244CEAB9" w14:textId="77777777">
        <w:tc>
          <w:tcPr>
            <w:tcW w:w="4320" w:type="dxa"/>
          </w:tcPr>
          <w:p w14:paraId="2C50CF3F" w14:textId="77777777" w:rsidR="004B1512" w:rsidRDefault="00000000">
            <w:r>
              <w:rPr>
                <w:sz w:val="20"/>
              </w:rPr>
              <w:t>Friendship</w:t>
            </w:r>
          </w:p>
        </w:tc>
        <w:tc>
          <w:tcPr>
            <w:tcW w:w="4320" w:type="dxa"/>
          </w:tcPr>
          <w:p w14:paraId="332B6EF8" w14:textId="77777777" w:rsidR="004B1512" w:rsidRDefault="00000000">
            <w:r>
              <w:rPr>
                <w:sz w:val="20"/>
              </w:rPr>
              <w:t>Befriending Neighbors and meeting friends at the Galactic Bazaar</w:t>
            </w:r>
          </w:p>
        </w:tc>
      </w:tr>
      <w:tr w:rsidR="004B1512" w14:paraId="456A3C1B" w14:textId="77777777">
        <w:tc>
          <w:tcPr>
            <w:tcW w:w="4320" w:type="dxa"/>
          </w:tcPr>
          <w:p w14:paraId="35D591C0" w14:textId="77777777" w:rsidR="004B1512" w:rsidRDefault="00000000">
            <w:r>
              <w:rPr>
                <w:sz w:val="20"/>
              </w:rPr>
              <w:t>A place for your ideas</w:t>
            </w:r>
          </w:p>
        </w:tc>
        <w:tc>
          <w:tcPr>
            <w:tcW w:w="4320" w:type="dxa"/>
          </w:tcPr>
          <w:p w14:paraId="5D4544B8" w14:textId="77777777" w:rsidR="004B1512" w:rsidRDefault="00000000">
            <w:r>
              <w:rPr>
                <w:sz w:val="20"/>
              </w:rPr>
              <w:t>Planet building and decorating on your own small planet</w:t>
            </w:r>
          </w:p>
        </w:tc>
      </w:tr>
      <w:tr w:rsidR="004B1512" w14:paraId="7620413A" w14:textId="77777777">
        <w:tc>
          <w:tcPr>
            <w:tcW w:w="4320" w:type="dxa"/>
          </w:tcPr>
          <w:p w14:paraId="1790BBEA" w14:textId="77777777" w:rsidR="004B1512" w:rsidRDefault="00000000">
            <w:r>
              <w:rPr>
                <w:sz w:val="20"/>
              </w:rPr>
              <w:t>Following the journey</w:t>
            </w:r>
          </w:p>
        </w:tc>
        <w:tc>
          <w:tcPr>
            <w:tcW w:w="4320" w:type="dxa"/>
          </w:tcPr>
          <w:p w14:paraId="2685CD43" w14:textId="77777777" w:rsidR="004B1512" w:rsidRDefault="00000000">
            <w:r>
              <w:rPr>
                <w:sz w:val="20"/>
              </w:rPr>
              <w:t>Pre-registration is open; launch window: Winter 2026</w:t>
            </w:r>
          </w:p>
        </w:tc>
      </w:tr>
    </w:tbl>
    <w:p w14:paraId="4E734F9F" w14:textId="77777777" w:rsidR="004B1512" w:rsidRDefault="004B1512"/>
    <w:p w14:paraId="38C262D9" w14:textId="77777777" w:rsidR="004B1512" w:rsidRDefault="00000000">
      <w:pPr>
        <w:pStyle w:val="Heading1"/>
      </w:pPr>
      <w:r>
        <w:t>How can I keep my plans manageable?</w:t>
      </w:r>
    </w:p>
    <w:p w14:paraId="145701BE" w14:textId="77777777" w:rsidR="004B1512" w:rsidRDefault="00000000">
      <w:r>
        <w:t>Try choosing one interest you would enjoy exploring, such as farming or decorating. A clear focus can help you decide what to spend your time on. As you learn about Petit Planet, keep track of the ideas that appeal to you and think about which you would like to try first.</w:t>
      </w:r>
    </w:p>
    <w:p w14:paraId="68EA8081" w14:textId="77777777" w:rsidR="004B1512" w:rsidRDefault="00000000">
      <w:pPr>
        <w:pStyle w:val="Heading1"/>
      </w:pPr>
      <w:r>
        <w:t>What if I want a change of scenery?</w:t>
      </w:r>
    </w:p>
    <w:p w14:paraId="0750D4B2" w14:textId="77777777" w:rsidR="004B1512" w:rsidRDefault="00000000">
      <w:r>
        <w:t>Alongside tending your own small planet, you can travel the Starsea to discover other worlds. Its exploration sites are called Islets. If exploring is what draws you to a life sim, this is another part of Petit Planet to discover through official updates.</w:t>
      </w:r>
    </w:p>
    <w:p w14:paraId="42FC5F7F" w14:textId="77777777" w:rsidR="004B1512" w:rsidRDefault="00000000">
      <w:pPr>
        <w:pStyle w:val="Heading1"/>
      </w:pPr>
      <w:r>
        <w:lastRenderedPageBreak/>
        <w:t>How do friendships fit into the experience?</w:t>
      </w:r>
    </w:p>
    <w:p w14:paraId="1CBC99B6" w14:textId="77777777" w:rsidR="009B6404" w:rsidRDefault="009B6404" w:rsidP="009B6404">
      <w:r>
        <w:t>Befriending Neighbors and playing with friends are both core activities. Neighbors are the characters you get to know in the game, while the Galactic Bazaar is where players meet friends. Think about whether characters, company or both are part of what you enjoy in a cozy game.</w:t>
      </w:r>
    </w:p>
    <w:p w14:paraId="79BC1BEA" w14:textId="77777777" w:rsidR="004B1512" w:rsidRDefault="00000000">
      <w:pPr>
        <w:pStyle w:val="Heading1"/>
      </w:pPr>
      <w:r>
        <w:t xml:space="preserve">Which platforms </w:t>
      </w:r>
      <w:proofErr w:type="gramStart"/>
      <w:r>
        <w:t>are confirmed for</w:t>
      </w:r>
      <w:proofErr w:type="gramEnd"/>
      <w:r>
        <w:t xml:space="preserve"> Petit Planet?</w:t>
      </w:r>
    </w:p>
    <w:p w14:paraId="1302B147" w14:textId="77777777" w:rsidR="009B6404" w:rsidRDefault="009B6404" w:rsidP="009B6404">
      <w:r>
        <w:t xml:space="preserve">The confirmed platforms for Petit Planet are </w:t>
      </w:r>
      <w:proofErr w:type="spellStart"/>
      <w:r>
        <w:t>HoYoPlay</w:t>
      </w:r>
      <w:proofErr w:type="spellEnd"/>
      <w:r>
        <w:t>, iOS, Google Play, and the Epic Games Store. The game supports PC and mobile devices.</w:t>
      </w:r>
    </w:p>
    <w:p w14:paraId="3838635D" w14:textId="77777777" w:rsidR="004B1512" w:rsidRDefault="00000000">
      <w:pPr>
        <w:pStyle w:val="Heading1"/>
      </w:pPr>
      <w:r>
        <w:t>How can I plan a comfortable gaming routine?</w:t>
      </w:r>
    </w:p>
    <w:p w14:paraId="6648A5DF" w14:textId="77777777" w:rsidR="004B1512" w:rsidRDefault="00000000">
      <w:r>
        <w:t>As you look forward to Petit Planet, think about the habits that help you enjoy a game. These prompts can give your plans some direction:</w:t>
      </w:r>
    </w:p>
    <w:p w14:paraId="0C1059F8" w14:textId="77777777" w:rsidR="004B1512" w:rsidRDefault="00000000">
      <w:pPr>
        <w:pStyle w:val="ListBullet"/>
      </w:pPr>
      <w:r>
        <w:rPr>
          <w:b/>
        </w:rPr>
        <w:t>Choose a focus:</w:t>
      </w:r>
      <w:r>
        <w:t xml:space="preserve"> pick an interest, such as farming or decorating, to learn about first.</w:t>
      </w:r>
    </w:p>
    <w:p w14:paraId="6A583F88" w14:textId="77777777" w:rsidR="004B1512" w:rsidRDefault="00000000">
      <w:pPr>
        <w:pStyle w:val="ListBullet"/>
      </w:pPr>
      <w:r>
        <w:rPr>
          <w:b/>
        </w:rPr>
        <w:t>Keep ideas flexible:</w:t>
      </w:r>
      <w:r>
        <w:t xml:space="preserve"> save decorating inspiration for when you feel like returning to it.</w:t>
      </w:r>
    </w:p>
    <w:p w14:paraId="568A2656" w14:textId="77777777" w:rsidR="004B1512" w:rsidRDefault="00000000">
      <w:pPr>
        <w:pStyle w:val="ListBullet"/>
      </w:pPr>
      <w:r>
        <w:rPr>
          <w:b/>
        </w:rPr>
        <w:t>Follow your curiosity:</w:t>
      </w:r>
      <w:r>
        <w:t xml:space="preserve"> consider whether familiar activities or a change of scenery appeal to you.</w:t>
      </w:r>
    </w:p>
    <w:p w14:paraId="0CED9A98" w14:textId="77777777" w:rsidR="004B1512" w:rsidRDefault="00000000">
      <w:pPr>
        <w:pStyle w:val="ListBullet"/>
      </w:pPr>
      <w:r>
        <w:rPr>
          <w:b/>
        </w:rPr>
        <w:t>Plan time with friends:</w:t>
      </w:r>
      <w:r>
        <w:t xml:space="preserve"> discuss when you would like to meet and how long you have.</w:t>
      </w:r>
    </w:p>
    <w:p w14:paraId="12507B89" w14:textId="77777777" w:rsidR="004B1512" w:rsidRDefault="00000000">
      <w:pPr>
        <w:pStyle w:val="ListBullet"/>
      </w:pPr>
      <w:r>
        <w:rPr>
          <w:b/>
        </w:rPr>
        <w:t>Notice what you enjoy:</w:t>
      </w:r>
      <w:r>
        <w:t xml:space="preserve"> let those interests guide the gameplay updates you follow before launch.</w:t>
      </w:r>
    </w:p>
    <w:p w14:paraId="349FE0BB" w14:textId="77777777" w:rsidR="004B1512" w:rsidRDefault="00000000">
      <w:pPr>
        <w:pStyle w:val="Heading1"/>
      </w:pPr>
      <w:r>
        <w:t>Where to follow Petit Planet</w:t>
      </w:r>
    </w:p>
    <w:p w14:paraId="747D34FB" w14:textId="77777777" w:rsidR="004B1512" w:rsidRDefault="00000000">
      <w:r>
        <w:t>The Final Beta has begun, the launch window is Winter 2026, and pre-registration is open on the App Store, Google Play, the Epic Games Store and the official website. Follow official updates to learn more about Petit Planet before launch.</w:t>
      </w:r>
    </w:p>
    <w:p w14:paraId="0266733B" w14:textId="77777777" w:rsidR="004B1512" w:rsidRDefault="00000000">
      <w:r>
        <w:t>Official website: planet.hoyoverse.com. Official communities: r/PetitPlanet, X @petitplanetgame, YouTube PetitPlanetGame, TikTok @petitplanet, Discord.</w:t>
      </w:r>
    </w:p>
    <w:sectPr w:rsidR="004B151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CBCA7" w14:textId="77777777" w:rsidR="00383FCE" w:rsidRDefault="00383FCE" w:rsidP="009B6404">
      <w:pPr>
        <w:spacing w:after="0" w:line="240" w:lineRule="auto"/>
      </w:pPr>
      <w:r>
        <w:separator/>
      </w:r>
    </w:p>
  </w:endnote>
  <w:endnote w:type="continuationSeparator" w:id="0">
    <w:p w14:paraId="32142399" w14:textId="77777777" w:rsidR="00383FCE" w:rsidRDefault="00383FCE" w:rsidP="009B6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1D4AC" w14:textId="77777777" w:rsidR="00383FCE" w:rsidRDefault="00383FCE" w:rsidP="009B6404">
      <w:pPr>
        <w:spacing w:after="0" w:line="240" w:lineRule="auto"/>
      </w:pPr>
      <w:r>
        <w:separator/>
      </w:r>
    </w:p>
  </w:footnote>
  <w:footnote w:type="continuationSeparator" w:id="0">
    <w:p w14:paraId="1EB85796" w14:textId="77777777" w:rsidR="00383FCE" w:rsidRDefault="00383FCE" w:rsidP="009B64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5849786">
    <w:abstractNumId w:val="8"/>
  </w:num>
  <w:num w:numId="2" w16cid:durableId="1476098728">
    <w:abstractNumId w:val="6"/>
  </w:num>
  <w:num w:numId="3" w16cid:durableId="1466318017">
    <w:abstractNumId w:val="5"/>
  </w:num>
  <w:num w:numId="4" w16cid:durableId="953051802">
    <w:abstractNumId w:val="4"/>
  </w:num>
  <w:num w:numId="5" w16cid:durableId="1337616278">
    <w:abstractNumId w:val="7"/>
  </w:num>
  <w:num w:numId="6" w16cid:durableId="440535227">
    <w:abstractNumId w:val="3"/>
  </w:num>
  <w:num w:numId="7" w16cid:durableId="338510861">
    <w:abstractNumId w:val="2"/>
  </w:num>
  <w:num w:numId="8" w16cid:durableId="80612600">
    <w:abstractNumId w:val="1"/>
  </w:num>
  <w:num w:numId="9" w16cid:durableId="134572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3FCE"/>
    <w:rsid w:val="004B1512"/>
    <w:rsid w:val="009B6404"/>
    <w:rsid w:val="00AA1D8D"/>
    <w:rsid w:val="00B47730"/>
    <w:rsid w:val="00CB0664"/>
    <w:rsid w:val="00E875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96C803"/>
  <w14:defaultImageDpi w14:val="300"/>
  <w15:docId w15:val="{0C47B802-FBCE-49D5-9C3F-988D75D93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eastAsia="Calibri" w:hAnsi="Calibri" w:cs="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F796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F796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F7964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F7964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F7964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F7964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F7964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F7964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F7964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F79646"/>
    </w:rPr>
  </w:style>
  <w:style w:type="paragraph" w:styleId="Title">
    <w:name w:val="Title"/>
    <w:basedOn w:val="Normal"/>
    <w:next w:val="Normal"/>
    <w:link w:val="TitleChar"/>
    <w:uiPriority w:val="10"/>
    <w:qFormat/>
    <w:rsid w:val="00FC693F"/>
    <w:pPr>
      <w:pBdr>
        <w:bottom w:val="single" w:sz="8" w:space="4" w:color="F79646"/>
      </w:pBdr>
      <w:spacing w:after="300" w:line="240" w:lineRule="auto"/>
      <w:contextualSpacing/>
    </w:pPr>
    <w:rPr>
      <w:rFonts w:asciiTheme="majorHAnsi" w:eastAsiaTheme="majorEastAsia" w:hAnsiTheme="majorHAnsi" w:cstheme="majorBidi"/>
      <w:color w:val="F796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F7964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F7964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F7964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F7964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F7964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F7964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F7964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F7964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F79646"/>
      </w:pBdr>
      <w:spacing w:before="200" w:after="280"/>
      <w:ind w:left="936" w:right="936"/>
    </w:pPr>
    <w:rPr>
      <w:b/>
      <w:bCs/>
      <w:i/>
      <w:iCs/>
      <w:color w:val="F79646"/>
    </w:rPr>
  </w:style>
  <w:style w:type="character" w:customStyle="1" w:styleId="IntenseQuoteChar">
    <w:name w:val="Intense Quote Char"/>
    <w:basedOn w:val="DefaultParagraphFont"/>
    <w:link w:val="IntenseQuote"/>
    <w:uiPriority w:val="30"/>
    <w:rsid w:val="00FC693F"/>
    <w:rPr>
      <w:b/>
      <w:bCs/>
      <w:i/>
      <w:iCs/>
      <w:color w:val="F79646"/>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F79646"/>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F79646"/>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9646"/>
      </w:tcPr>
    </w:tblStylePr>
    <w:tblStylePr w:type="band1Horz">
      <w:tblPr/>
      <w:tcPr>
        <w:tcBorders>
          <w:left w:val="nil"/>
          <w:right w:val="nil"/>
          <w:insideH w:val="nil"/>
          <w:insideV w:val="nil"/>
        </w:tcBorders>
        <w:shd w:val="clear" w:color="auto" w:fill="F79646"/>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F79646"/>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9646"/>
      </w:tcPr>
    </w:tblStylePr>
    <w:tblStylePr w:type="band1Horz">
      <w:tblPr/>
      <w:tcPr>
        <w:tcBorders>
          <w:left w:val="nil"/>
          <w:right w:val="nil"/>
          <w:insideH w:val="nil"/>
          <w:insideV w:val="nil"/>
        </w:tcBorders>
        <w:shd w:val="clear" w:color="auto" w:fill="F79646"/>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themeColor="background1"/>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themeColor="background1"/>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79646"/>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79646"/>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79646"/>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79646"/>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tblBorders>
    </w:tblPr>
    <w:tblStylePr w:type="firstRow">
      <w:pPr>
        <w:spacing w:before="0" w:after="0" w:line="240" w:lineRule="auto"/>
      </w:pPr>
      <w:rPr>
        <w:b/>
        <w:bCs/>
        <w:color w:val="FFFFFF" w:themeColor="background1"/>
      </w:rPr>
      <w:tblPr/>
      <w:tcPr>
        <w:tcBorders>
          <w:top w:val="single" w:sz="8" w:space="0" w:color="F79646"/>
          <w:left w:val="single" w:sz="8" w:space="0" w:color="F79646"/>
          <w:bottom w:val="single" w:sz="8" w:space="0" w:color="F79646"/>
          <w:right w:val="single" w:sz="8" w:space="0" w:color="F79646"/>
          <w:insideH w:val="nil"/>
          <w:insideV w:val="nil"/>
        </w:tcBorders>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cBorders>
      </w:tcPr>
    </w:tblStylePr>
    <w:tblStylePr w:type="firstCol">
      <w:rPr>
        <w:b/>
        <w:bCs/>
      </w:rPr>
    </w:tblStylePr>
    <w:tblStylePr w:type="lastCol">
      <w:rPr>
        <w:b/>
        <w:bCs/>
      </w:rPr>
    </w:tblStylePr>
    <w:tblStylePr w:type="band1Vert">
      <w:tblPr/>
      <w:tcPr>
        <w:shd w:val="clear" w:color="auto" w:fill="F79646"/>
      </w:tcPr>
    </w:tblStylePr>
    <w:tblStylePr w:type="band1Horz">
      <w:tblPr/>
      <w:tcPr>
        <w:tcBorders>
          <w:insideH w:val="nil"/>
          <w:insideV w:val="nil"/>
        </w:tcBorders>
        <w:shd w:val="clear" w:color="auto" w:fill="F79646"/>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tblBorders>
    </w:tblPr>
    <w:tblStylePr w:type="firstRow">
      <w:pPr>
        <w:spacing w:before="0" w:after="0" w:line="240" w:lineRule="auto"/>
      </w:pPr>
      <w:rPr>
        <w:b/>
        <w:bCs/>
        <w:color w:val="FFFFFF" w:themeColor="background1"/>
      </w:rPr>
      <w:tblPr/>
      <w:tcPr>
        <w:tcBorders>
          <w:top w:val="single" w:sz="8" w:space="0" w:color="F79646"/>
          <w:left w:val="single" w:sz="8" w:space="0" w:color="F79646"/>
          <w:bottom w:val="single" w:sz="8" w:space="0" w:color="F79646"/>
          <w:right w:val="single" w:sz="8" w:space="0" w:color="F79646"/>
          <w:insideH w:val="nil"/>
          <w:insideV w:val="nil"/>
        </w:tcBorders>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cBorders>
      </w:tcPr>
    </w:tblStylePr>
    <w:tblStylePr w:type="firstCol">
      <w:rPr>
        <w:b/>
        <w:bCs/>
      </w:rPr>
    </w:tblStylePr>
    <w:tblStylePr w:type="lastCol">
      <w:rPr>
        <w:b/>
        <w:bCs/>
      </w:rPr>
    </w:tblStylePr>
    <w:tblStylePr w:type="band1Vert">
      <w:tblPr/>
      <w:tcPr>
        <w:shd w:val="clear" w:color="auto" w:fill="F79646"/>
      </w:tcPr>
    </w:tblStylePr>
    <w:tblStylePr w:type="band1Horz">
      <w:tblPr/>
      <w:tcPr>
        <w:tcBorders>
          <w:insideH w:val="nil"/>
          <w:insideV w:val="nil"/>
        </w:tcBorders>
        <w:shd w:val="clear" w:color="auto" w:fill="F79646"/>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cPr>
    </w:tblStylePr>
    <w:tblStylePr w:type="lastCol">
      <w:rPr>
        <w:b/>
        <w:bCs/>
        <w:color w:val="FFFFFF" w:themeColor="background1"/>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cPr>
    </w:tblStylePr>
    <w:tblStylePr w:type="lastCol">
      <w:rPr>
        <w:b/>
        <w:bCs/>
        <w:color w:val="FFFFFF" w:themeColor="background1"/>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F7964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F79646"/>
        <w:bottom w:val="single" w:sz="8" w:space="0" w:color="F79646"/>
      </w:tblBorders>
    </w:tblPr>
    <w:tblStylePr w:type="firstRow">
      <w:rPr>
        <w:rFonts w:asciiTheme="majorHAnsi" w:eastAsiaTheme="majorEastAsia" w:hAnsiTheme="majorHAnsi" w:cstheme="majorBidi"/>
      </w:rPr>
      <w:tblPr/>
      <w:tcPr>
        <w:tcBorders>
          <w:top w:val="nil"/>
          <w:bottom w:val="single" w:sz="8" w:space="0" w:color="F79646"/>
        </w:tcBorders>
      </w:tcPr>
    </w:tblStylePr>
    <w:tblStylePr w:type="lastRow">
      <w:rPr>
        <w:b/>
        <w:bCs/>
        <w:color w:val="F79646"/>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79646"/>
      </w:tcPr>
    </w:tblStylePr>
    <w:tblStylePr w:type="band1Horz">
      <w:tblPr/>
      <w:tcPr>
        <w:shd w:val="clear" w:color="auto" w:fill="F79646"/>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F7964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F7964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F7964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F79646"/>
        <w:bottom w:val="single" w:sz="8" w:space="0" w:color="F79646"/>
      </w:tblBorders>
    </w:tblPr>
    <w:tblStylePr w:type="firstRow">
      <w:rPr>
        <w:rFonts w:asciiTheme="majorHAnsi" w:eastAsiaTheme="majorEastAsia" w:hAnsiTheme="majorHAnsi" w:cstheme="majorBidi"/>
      </w:rPr>
      <w:tblPr/>
      <w:tcPr>
        <w:tcBorders>
          <w:top w:val="nil"/>
          <w:bottom w:val="single" w:sz="8" w:space="0" w:color="F79646"/>
        </w:tcBorders>
      </w:tcPr>
    </w:tblStylePr>
    <w:tblStylePr w:type="lastRow">
      <w:rPr>
        <w:b/>
        <w:bCs/>
        <w:color w:val="F79646"/>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79646"/>
      </w:tcPr>
    </w:tblStylePr>
    <w:tblStylePr w:type="band1Horz">
      <w:tblPr/>
      <w:tcPr>
        <w:shd w:val="clear" w:color="auto" w:fill="F79646"/>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F7964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9646"/>
      </w:tcPr>
    </w:tblStylePr>
    <w:tblStylePr w:type="band1Horz">
      <w:tblPr/>
      <w:tcPr>
        <w:tcBorders>
          <w:top w:val="nil"/>
          <w:bottom w:val="nil"/>
          <w:insideH w:val="nil"/>
          <w:insideV w:val="nil"/>
        </w:tcBorders>
        <w:shd w:val="clear" w:color="auto" w:fill="F79646"/>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9646"/>
      </w:tcPr>
    </w:tblStylePr>
    <w:tblStylePr w:type="band1Horz">
      <w:tblPr/>
      <w:tcPr>
        <w:tcBorders>
          <w:top w:val="nil"/>
          <w:bottom w:val="nil"/>
          <w:insideH w:val="nil"/>
          <w:insideV w:val="nil"/>
        </w:tcBorders>
        <w:shd w:val="clear" w:color="auto" w:fill="F79646"/>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rPr>
    </w:tblStylePr>
    <w:tblStylePr w:type="lastRow">
      <w:rPr>
        <w:b/>
        <w:bCs/>
      </w:rPr>
      <w:tblPr/>
      <w:tcPr>
        <w:tcBorders>
          <w:top w:val="single" w:sz="18" w:space="0" w:color="F79646"/>
        </w:tcBorders>
      </w:tcPr>
    </w:tblStylePr>
    <w:tblStylePr w:type="firstCol">
      <w:rPr>
        <w:b/>
        <w:bCs/>
      </w:rPr>
    </w:tblStylePr>
    <w:tblStylePr w:type="lastCol">
      <w:rPr>
        <w:b/>
        <w:bCs/>
      </w:rPr>
    </w:tblStylePr>
    <w:tblStylePr w:type="band1Vert">
      <w:tblPr/>
      <w:tcPr>
        <w:shd w:val="clear" w:color="auto" w:fill="F79646"/>
      </w:tcPr>
    </w:tblStylePr>
    <w:tblStylePr w:type="band1Horz">
      <w:tblPr/>
      <w:tcPr>
        <w:shd w:val="clear" w:color="auto" w:fill="F79646"/>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rPr>
    </w:tblStylePr>
    <w:tblStylePr w:type="lastRow">
      <w:rPr>
        <w:b/>
        <w:bCs/>
      </w:rPr>
      <w:tblPr/>
      <w:tcPr>
        <w:tcBorders>
          <w:top w:val="single" w:sz="18" w:space="0" w:color="F79646"/>
        </w:tcBorders>
      </w:tcPr>
    </w:tblStylePr>
    <w:tblStylePr w:type="firstCol">
      <w:rPr>
        <w:b/>
        <w:bCs/>
      </w:rPr>
    </w:tblStylePr>
    <w:tblStylePr w:type="lastCol">
      <w:rPr>
        <w:b/>
        <w:bCs/>
      </w:rPr>
    </w:tblStylePr>
    <w:tblStylePr w:type="band1Vert">
      <w:tblPr/>
      <w:tcPr>
        <w:shd w:val="clear" w:color="auto" w:fill="F79646"/>
      </w:tcPr>
    </w:tblStylePr>
    <w:tblStylePr w:type="band1Horz">
      <w:tblPr/>
      <w:tcPr>
        <w:shd w:val="clear" w:color="auto" w:fill="F79646"/>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color w:val="000000" w:themeColor="text1"/>
      </w:rPr>
      <w:tblPr/>
      <w:tcPr>
        <w:shd w:val="clear" w:color="auto" w:fill="F79646"/>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tcBorders>
          <w:insideH w:val="single" w:sz="6" w:space="0" w:color="F79646"/>
          <w:insideV w:val="single" w:sz="6" w:space="0" w:color="F79646"/>
        </w:tcBorders>
        <w:shd w:val="clear" w:color="auto" w:fill="F79646"/>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color w:val="000000" w:themeColor="text1"/>
      </w:rPr>
      <w:tblPr/>
      <w:tcPr>
        <w:shd w:val="clear" w:color="auto" w:fill="F79646"/>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tcBorders>
          <w:insideH w:val="single" w:sz="6" w:space="0" w:color="F79646"/>
          <w:insideV w:val="single" w:sz="6" w:space="0" w:color="F79646"/>
        </w:tcBorders>
        <w:shd w:val="clear" w:color="auto" w:fill="F79646"/>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9646"/>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964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9646"/>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9646"/>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964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9646"/>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79646"/>
      </w:tcPr>
    </w:tblStylePr>
    <w:tblStylePr w:type="firstCol">
      <w:tblPr/>
      <w:tcPr>
        <w:tcBorders>
          <w:top w:val="nil"/>
          <w:left w:val="nil"/>
          <w:bottom w:val="nil"/>
          <w:right w:val="single" w:sz="18" w:space="0" w:color="FFFFFF" w:themeColor="background1"/>
          <w:insideH w:val="nil"/>
          <w:insideV w:val="nil"/>
        </w:tcBorders>
        <w:shd w:val="clear" w:color="auto" w:fill="F79646"/>
      </w:tcPr>
    </w:tblStylePr>
    <w:tblStylePr w:type="lastCol">
      <w:tblPr/>
      <w:tcPr>
        <w:tcBorders>
          <w:top w:val="nil"/>
          <w:left w:val="single" w:sz="18" w:space="0" w:color="FFFFFF" w:themeColor="background1"/>
          <w:bottom w:val="nil"/>
          <w:right w:val="nil"/>
          <w:insideH w:val="nil"/>
          <w:insideV w:val="nil"/>
        </w:tcBorders>
        <w:shd w:val="clear" w:color="auto" w:fill="F79646"/>
      </w:tcPr>
    </w:tblStylePr>
    <w:tblStylePr w:type="band1Vert">
      <w:tblPr/>
      <w:tcPr>
        <w:tcBorders>
          <w:top w:val="nil"/>
          <w:left w:val="nil"/>
          <w:bottom w:val="nil"/>
          <w:right w:val="nil"/>
          <w:insideH w:val="nil"/>
          <w:insideV w:val="nil"/>
        </w:tcBorders>
        <w:shd w:val="clear" w:color="auto" w:fill="F79646"/>
      </w:tcPr>
    </w:tblStylePr>
    <w:tblStylePr w:type="band1Horz">
      <w:tblPr/>
      <w:tcPr>
        <w:tcBorders>
          <w:top w:val="nil"/>
          <w:left w:val="nil"/>
          <w:bottom w:val="nil"/>
          <w:right w:val="nil"/>
          <w:insideH w:val="nil"/>
          <w:insideV w:val="nil"/>
        </w:tcBorders>
        <w:shd w:val="clear" w:color="auto" w:fill="F79646"/>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79646"/>
      </w:tcPr>
    </w:tblStylePr>
    <w:tblStylePr w:type="firstCol">
      <w:tblPr/>
      <w:tcPr>
        <w:tcBorders>
          <w:top w:val="nil"/>
          <w:left w:val="nil"/>
          <w:bottom w:val="nil"/>
          <w:right w:val="single" w:sz="18" w:space="0" w:color="FFFFFF" w:themeColor="background1"/>
          <w:insideH w:val="nil"/>
          <w:insideV w:val="nil"/>
        </w:tcBorders>
        <w:shd w:val="clear" w:color="auto" w:fill="F79646"/>
      </w:tcPr>
    </w:tblStylePr>
    <w:tblStylePr w:type="lastCol">
      <w:tblPr/>
      <w:tcPr>
        <w:tcBorders>
          <w:top w:val="nil"/>
          <w:left w:val="single" w:sz="18" w:space="0" w:color="FFFFFF" w:themeColor="background1"/>
          <w:bottom w:val="nil"/>
          <w:right w:val="nil"/>
          <w:insideH w:val="nil"/>
          <w:insideV w:val="nil"/>
        </w:tcBorders>
        <w:shd w:val="clear" w:color="auto" w:fill="F79646"/>
      </w:tcPr>
    </w:tblStylePr>
    <w:tblStylePr w:type="band1Vert">
      <w:tblPr/>
      <w:tcPr>
        <w:tcBorders>
          <w:top w:val="nil"/>
          <w:left w:val="nil"/>
          <w:bottom w:val="nil"/>
          <w:right w:val="nil"/>
          <w:insideH w:val="nil"/>
          <w:insideV w:val="nil"/>
        </w:tcBorders>
        <w:shd w:val="clear" w:color="auto" w:fill="F79646"/>
      </w:tcPr>
    </w:tblStylePr>
    <w:tblStylePr w:type="band1Horz">
      <w:tblPr/>
      <w:tcPr>
        <w:tcBorders>
          <w:top w:val="nil"/>
          <w:left w:val="nil"/>
          <w:bottom w:val="nil"/>
          <w:right w:val="nil"/>
          <w:insideH w:val="nil"/>
          <w:insideV w:val="nil"/>
        </w:tcBorders>
        <w:shd w:val="clear" w:color="auto" w:fill="F79646"/>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F79646"/>
        <w:bottom w:val="single" w:sz="4" w:space="0" w:color="F79646"/>
        <w:right w:val="single" w:sz="4" w:space="0" w:color="F79646"/>
        <w:insideH w:val="single" w:sz="4" w:space="0" w:color="FFFFFF" w:themeColor="background1"/>
        <w:insideV w:val="single" w:sz="4" w:space="0" w:color="FFFFFF" w:themeColor="background1"/>
      </w:tblBorders>
    </w:tblPr>
    <w:tcPr>
      <w:shd w:val="clear" w:color="auto" w:fill="F79646"/>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9646"/>
      </w:tcPr>
    </w:tblStylePr>
    <w:tblStylePr w:type="firstCol">
      <w:rPr>
        <w:color w:val="FFFFFF" w:themeColor="background1"/>
      </w:rPr>
      <w:tblPr/>
      <w:tcPr>
        <w:tcBorders>
          <w:top w:val="nil"/>
          <w:left w:val="nil"/>
          <w:bottom w:val="nil"/>
          <w:right w:val="nil"/>
          <w:insideH w:val="single" w:sz="4" w:space="0" w:color="F79646"/>
          <w:insideV w:val="nil"/>
        </w:tcBorders>
        <w:shd w:val="clear" w:color="auto" w:fill="F79646"/>
      </w:tcPr>
    </w:tblStylePr>
    <w:tblStylePr w:type="lastCol">
      <w:rPr>
        <w:color w:val="FFFFFF" w:themeColor="background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shd w:val="clear" w:color="auto" w:fill="F79646"/>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9646"/>
      </w:tcPr>
    </w:tblStylePr>
    <w:tblStylePr w:type="firstCol">
      <w:rPr>
        <w:color w:val="FFFFFF" w:themeColor="background1"/>
      </w:rPr>
      <w:tblPr/>
      <w:tcPr>
        <w:tcBorders>
          <w:top w:val="nil"/>
          <w:left w:val="nil"/>
          <w:bottom w:val="nil"/>
          <w:right w:val="nil"/>
          <w:insideH w:val="single" w:sz="4" w:space="0" w:color="F79646"/>
          <w:insideV w:val="nil"/>
        </w:tcBorders>
        <w:shd w:val="clear" w:color="auto" w:fill="F79646"/>
      </w:tcPr>
    </w:tblStylePr>
    <w:tblStylePr w:type="lastCol">
      <w:rPr>
        <w:color w:val="FFFFFF" w:themeColor="background1"/>
      </w:rPr>
      <w:tblPr/>
      <w:tcPr>
        <w:tcBorders>
          <w:top w:val="nil"/>
          <w:left w:val="nil"/>
          <w:bottom w:val="nil"/>
          <w:right w:val="nil"/>
          <w:insideH w:val="nil"/>
          <w:insideV w:val="nil"/>
        </w:tcBorders>
        <w:shd w:val="clear" w:color="auto" w:fill="F79646"/>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F79646"/>
        <w:bottom w:val="single" w:sz="4" w:space="0" w:color="F79646"/>
        <w:right w:val="single" w:sz="4" w:space="0" w:color="F79646"/>
        <w:insideH w:val="single" w:sz="4" w:space="0" w:color="FFFFFF" w:themeColor="background1"/>
        <w:insideV w:val="single" w:sz="4" w:space="0" w:color="FFFFFF" w:themeColor="background1"/>
      </w:tblBorders>
    </w:tblPr>
    <w:tcPr>
      <w:shd w:val="clear" w:color="auto" w:fill="F79646"/>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9646"/>
      </w:tcPr>
    </w:tblStylePr>
    <w:tblStylePr w:type="firstCol">
      <w:rPr>
        <w:color w:val="FFFFFF" w:themeColor="background1"/>
      </w:rPr>
      <w:tblPr/>
      <w:tcPr>
        <w:tcBorders>
          <w:top w:val="nil"/>
          <w:left w:val="nil"/>
          <w:bottom w:val="nil"/>
          <w:right w:val="nil"/>
          <w:insideH w:val="single" w:sz="4" w:space="0" w:color="F79646"/>
          <w:insideV w:val="nil"/>
        </w:tcBorders>
        <w:shd w:val="clear" w:color="auto" w:fill="F79646"/>
      </w:tcPr>
    </w:tblStylePr>
    <w:tblStylePr w:type="lastCol">
      <w:rPr>
        <w:color w:val="FFFFFF" w:themeColor="background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shd w:val="clear" w:color="auto" w:fill="F79646"/>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F79646"/>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F7964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79646"/>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9646"/>
      </w:tcPr>
    </w:tblStylePr>
    <w:tblStylePr w:type="band1Horz">
      <w:tblPr/>
      <w:tcPr>
        <w:shd w:val="clear" w:color="auto" w:fill="F79646"/>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79646"/>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9646"/>
      </w:tcPr>
    </w:tblStylePr>
    <w:tblStylePr w:type="band1Horz">
      <w:tblPr/>
      <w:tcPr>
        <w:shd w:val="clear" w:color="auto" w:fill="F79646"/>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79646"/>
      </w:tcPr>
    </w:tblStylePr>
    <w:tblStylePr w:type="lastRow">
      <w:rPr>
        <w:b/>
        <w:bCs/>
        <w:color w:val="F7964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79646"/>
    </w:tcPr>
    <w:tblStylePr w:type="firstRow">
      <w:rPr>
        <w:b/>
        <w:bCs/>
      </w:rPr>
      <w:tblPr/>
      <w:tcPr>
        <w:shd w:val="clear" w:color="auto" w:fill="F79646"/>
      </w:tcPr>
    </w:tblStylePr>
    <w:tblStylePr w:type="lastRow">
      <w:rPr>
        <w:b/>
        <w:bCs/>
        <w:color w:val="000000" w:themeColor="text1"/>
      </w:rPr>
      <w:tblPr/>
      <w:tcPr>
        <w:shd w:val="clear" w:color="auto" w:fill="F79646"/>
      </w:tcPr>
    </w:tblStylePr>
    <w:tblStylePr w:type="firstCol">
      <w:rPr>
        <w:color w:val="FFFFFF" w:themeColor="background1"/>
      </w:rPr>
      <w:tblPr/>
      <w:tcPr>
        <w:shd w:val="clear" w:color="auto" w:fill="F79646"/>
      </w:tcPr>
    </w:tblStylePr>
    <w:tblStylePr w:type="lastCol">
      <w:rPr>
        <w:color w:val="FFFFFF" w:themeColor="background1"/>
      </w:rPr>
      <w:tblPr/>
      <w:tcPr>
        <w:shd w:val="clear" w:color="auto" w:fill="F79646"/>
      </w:tcPr>
    </w:tblStylePr>
    <w:tblStylePr w:type="band1Vert">
      <w:tblPr/>
      <w:tcPr>
        <w:shd w:val="clear" w:color="auto" w:fill="F79646"/>
      </w:tcPr>
    </w:tblStylePr>
    <w:tblStylePr w:type="band1Horz">
      <w:tblPr/>
      <w:tcPr>
        <w:shd w:val="clear" w:color="auto" w:fill="F79646"/>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79646"/>
    </w:tcPr>
    <w:tblStylePr w:type="firstRow">
      <w:rPr>
        <w:b/>
        <w:bCs/>
      </w:rPr>
      <w:tblPr/>
      <w:tcPr>
        <w:shd w:val="clear" w:color="auto" w:fill="F79646"/>
      </w:tcPr>
    </w:tblStylePr>
    <w:tblStylePr w:type="lastRow">
      <w:rPr>
        <w:b/>
        <w:bCs/>
        <w:color w:val="000000" w:themeColor="text1"/>
      </w:rPr>
      <w:tblPr/>
      <w:tcPr>
        <w:shd w:val="clear" w:color="auto" w:fill="F79646"/>
      </w:tcPr>
    </w:tblStylePr>
    <w:tblStylePr w:type="firstCol">
      <w:rPr>
        <w:color w:val="FFFFFF" w:themeColor="background1"/>
      </w:rPr>
      <w:tblPr/>
      <w:tcPr>
        <w:shd w:val="clear" w:color="auto" w:fill="F79646"/>
      </w:tcPr>
    </w:tblStylePr>
    <w:tblStylePr w:type="lastCol">
      <w:rPr>
        <w:color w:val="FFFFFF" w:themeColor="background1"/>
      </w:rPr>
      <w:tblPr/>
      <w:tcPr>
        <w:shd w:val="clear" w:color="auto" w:fill="F79646"/>
      </w:tcPr>
    </w:tblStylePr>
    <w:tblStylePr w:type="band1Vert">
      <w:tblPr/>
      <w:tcPr>
        <w:shd w:val="clear" w:color="auto" w:fill="F79646"/>
      </w:tcPr>
    </w:tblStylePr>
    <w:tblStylePr w:type="band1Horz">
      <w:tblPr/>
      <w:tcPr>
        <w:shd w:val="clear" w:color="auto" w:fill="F79646"/>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F79646"/>
      </a:dk2>
      <a:lt2>
        <a:srgbClr val="EEECE1"/>
      </a:lt2>
      <a:accent1>
        <a:srgbClr val="F79646"/>
      </a:accent1>
      <a:accent2>
        <a:srgbClr val="C0504D"/>
      </a:accent2>
      <a:accent3>
        <a:srgbClr val="9BBB59"/>
      </a:accent3>
      <a:accent4>
        <a:srgbClr val="8064A2"/>
      </a:accent4>
      <a:accent5>
        <a:srgbClr val="F79646"/>
      </a:accent5>
      <a:accent6>
        <a:srgbClr val="F79646"/>
      </a:accent6>
      <a:hlink>
        <a:srgbClr val="F79646"/>
      </a:hlink>
      <a:folHlink>
        <a:srgbClr val="800080"/>
      </a:folHlink>
    </a:clrScheme>
    <a:fontScheme name="Office">
      <a:majorFont>
        <a:latin typeface="Calibri"/>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majorFont>
      <a:minorFont>
        <a:latin typeface="Cambria"/>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6"/>
        </a:lnRef>
        <a:fillRef idx="3">
          <a:schemeClr val="accent6"/>
        </a:fillRef>
        <a:effectRef idx="2">
          <a:schemeClr val="accent6"/>
        </a:effectRef>
        <a:fontRef idx="minor">
          <a:schemeClr val="lt1"/>
        </a:fontRef>
      </a:style>
    </a:spDef>
    <a:lnDef>
      <a:spPr/>
      <a:bodyPr/>
      <a:lstStyle/>
      <a:style>
        <a:lnRef idx="2">
          <a:schemeClr val="accent6"/>
        </a:lnRef>
        <a:fillRef idx="0">
          <a:schemeClr val="accent6"/>
        </a:fillRef>
        <a:effectRef idx="1">
          <a:schemeClr val="accent6"/>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566</Words>
  <Characters>3231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Nancy Zhuang</cp:lastModifiedBy>
  <cp:revision>2</cp:revision>
  <dcterms:created xsi:type="dcterms:W3CDTF">2013-12-23T23:15:00Z</dcterms:created>
  <dcterms:modified xsi:type="dcterms:W3CDTF">2026-10-13T02:38:00Z</dcterms:modified>
  <cp:category/>
</cp:coreProperties>
</file>