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yf4phc6dx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Задание 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нужно:</w:t>
      </w:r>
      <w:r w:rsidDel="00000000" w:rsidR="00000000" w:rsidRPr="00000000">
        <w:rPr>
          <w:rtl w:val="0"/>
        </w:rPr>
        <w:t xml:space="preserve"> описать требования к новой функции «публикация товара» в формате: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 (короткая история от лица продавца).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 (подробный сценарий шагов).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(опционально) диаграмма процесса.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User Story: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 продавец, я хочу кнопку «+ Новый товар», чтобы добавить и опубликовать товар на витрине маркетплейса.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Use Case: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Продавец заходит в личный кабинет.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Нажимает «+ Новый товар».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Заполняет форму (название, цена, фото, описание).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Нажимает «Опубликовать».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проверяет данные.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всё корректно → товар публикуется.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нет → система показывает ошибку.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