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365d"/>
          <w:rtl w:val="0"/>
        </w:rPr>
        <w:t xml:space="preserve">Lab 9: การกำหนดค่า Static Route, Default Route และ Floating Static Route (IPv4 &amp; IPv6) - ชุดที่ 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เอกสารคู่มือปฏิบัติการฉบับปรับปรุงใหม่ ปรับเปลี่ยนพารามิเตอร์เครือข่าย หมายเลข IP Address, Subnet Mask, Interface และค่า Administrative Distance (AD) เพื่อสร้างแบบฝึกหัดชุดใหม่สำหรับทดสอบความเข้าใจเกี่ยวกับการจัดเส้นทางหลักและเส้นทางสำรอง (Redundancy Routing) ทั้งโปรโตคอล IPv4 และ IPv6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ตารางสรุปพารามิเตอร์ระบบเครือข่ายใหม่ (Network Parameter Summary)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hd w:fill="auto" w:val="clear"/>
                <w:rtl w:val="0"/>
              </w:rPr>
              <w:t xml:space="preserve">องค์ประกอบเครือข่าย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IPv4 Address / Subnet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IPv6 Address / Subnet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Interface / Remark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LAN 1 (ภายใน)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172.16.10.0/28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2001:db8:2:10::/64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เครือข่ายภายในแผนก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LAN 2 (ภายใน)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172.16.20.0/27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2001:db8:2:20::/64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เครือข่ายภายในแผนก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Edge_Router ↔ ISP1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10.20.20.0/30 (ISP1: 10.20.20.1)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2001:db8:b:1::/64 (ISP1: ::1)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GigabitEthernet0/0/0 (หลัก)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Edge_Router ↔ ISP2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10.30.30.0/30 (ISP2: 10.30.30.1)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2001:db8:b:2::/64 (ISP2: ::1)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GigabitEthernet0/0/1 (สำรอง, AD=10)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Customer Server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203.0.113.50/32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2001:db8:c:c::50/128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ปลายทาง Host Route</w:t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00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Part 1-2: Edge_Router → Default Routes (IPv4 + IPv6)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เข้าไปที่ Edge_Router แล้วพิมพ์: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300" w:lineRule="auto"/>
        <w:ind w:left="210" w:right="210" w:firstLine="0"/>
        <w:rPr>
          <w:rFonts w:ascii="Consolas" w:cs="Consolas" w:eastAsia="Consolas" w:hAnsi="Consolas"/>
          <w:color w:val="1a202c"/>
          <w:shd w:fill="f7fafc" w:val="clear"/>
        </w:rPr>
      </w:pPr>
      <w:r w:rsidDel="00000000" w:rsidR="00000000" w:rsidRPr="00000000">
        <w:rPr>
          <w:rFonts w:ascii="Consolas" w:cs="Consolas" w:eastAsia="Consolas" w:hAnsi="Consolas"/>
          <w:color w:val="1a202c"/>
          <w:shd w:fill="f7fafc" w:val="clear"/>
          <w:rtl w:val="0"/>
        </w:rPr>
        <w:t xml:space="preserve">enable</w:t>
        <w:br w:type="textWrapping"/>
        <w:t xml:space="preserve">configure terminal</w:t>
        <w:br w:type="textWrapping"/>
        <w:br w:type="textWrapping"/>
        <w:t xml:space="preserve">! IPv4 default route ผ่าน ISP1 (หลัก)</w:t>
        <w:br w:type="textWrapping"/>
        <w:t xml:space="preserve">ip route 0.0.0.0 0.0.0.0 GigabitEthernet0/0/0</w:t>
        <w:br w:type="textWrapping"/>
        <w:br w:type="textWrapping"/>
        <w:t xml:space="preserve">! IPv4 floating default route ผ่าน ISP2 (สำรอง, AD=10)</w:t>
        <w:br w:type="textWrapping"/>
        <w:t xml:space="preserve">ip route 0.0.0.0 0.0.0.0 GigabitEthernet0/0/1 10</w:t>
        <w:br w:type="textWrapping"/>
        <w:br w:type="textWrapping"/>
        <w:t xml:space="preserve">! IPv6 default route ผ่าน ISP1 (หลัก) - ใช้ next-hop IP ของ ISP1</w:t>
        <w:br w:type="textWrapping"/>
        <w:t xml:space="preserve">ipv6 route ::/0 2001:db8:b:1::1</w:t>
        <w:br w:type="textWrapping"/>
        <w:br w:type="textWrapping"/>
        <w:t xml:space="preserve">! IPv6 floating default route ผ่าน ISP2 (สำรอง, AD=10)</w:t>
        <w:br w:type="textWrapping"/>
        <w:t xml:space="preserve">ipv6 route ::/0 2001:db8:b:2::1 10</w:t>
        <w:br w:type="textWrapping"/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rFonts w:ascii="Consolas" w:cs="Consolas" w:eastAsia="Consolas" w:hAnsi="Consolas"/>
          <w:color w:val="1a202c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Part 3-4: ISP1 → Routes ไปยัง LAN ภายใน (IPv4 + IPv6)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เข้าไปที่ ISP1: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300" w:lineRule="auto"/>
        <w:ind w:left="210" w:right="210" w:firstLine="0"/>
        <w:rPr>
          <w:rFonts w:ascii="Consolas" w:cs="Consolas" w:eastAsia="Consolas" w:hAnsi="Consolas"/>
          <w:color w:val="1a202c"/>
          <w:shd w:fill="f7fafc" w:val="clear"/>
        </w:rPr>
      </w:pPr>
      <w:r w:rsidDel="00000000" w:rsidR="00000000" w:rsidRPr="00000000">
        <w:rPr>
          <w:rFonts w:ascii="Consolas" w:cs="Consolas" w:eastAsia="Consolas" w:hAnsi="Consolas"/>
          <w:color w:val="1a202c"/>
          <w:shd w:fill="f7fafc" w:val="clear"/>
          <w:rtl w:val="0"/>
        </w:rPr>
        <w:t xml:space="preserve">enable</w:t>
        <w:br w:type="textWrapping"/>
        <w:t xml:space="preserve">configure terminal</w:t>
        <w:br w:type="textWrapping"/>
        <w:br w:type="textWrapping"/>
        <w:t xml:space="preserve">! IPv4 ไป LAN1 (172.16.10.0/28) ผ่าน Edge_Router (next-hop)</w:t>
        <w:br w:type="textWrapping"/>
        <w:t xml:space="preserve">ip route 172.16.10.0 255.255.255.240 10.20.20.2</w:t>
        <w:br w:type="textWrapping"/>
        <w:br w:type="textWrapping"/>
        <w:t xml:space="preserve">! IPv4 ไป LAN2 (172.16.20.0/27) ผ่าน Edge_Router (next-hop)</w:t>
        <w:br w:type="textWrapping"/>
        <w:t xml:space="preserve">ip route 172.16.20.0 255.255.255.224 10.20.20.2</w:t>
        <w:br w:type="textWrapping"/>
        <w:br w:type="textWrapping"/>
        <w:t xml:space="preserve">! IPv4 floating route ไป LAN1 ผ่าน ISP2 (directly connected ใช้ exit interface, AD=10)</w:t>
        <w:br w:type="textWrapping"/>
        <w:t xml:space="preserve">ip route 172.16.10.0 255.255.255.240 GigabitEthernet0/1 10</w:t>
        <w:br w:type="textWrapping"/>
        <w:br w:type="textWrapping"/>
        <w:t xml:space="preserve">! IPv4 floating route ไป LAN2 ผ่าน ISP2 (AD=10)</w:t>
        <w:br w:type="textWrapping"/>
        <w:t xml:space="preserve">ip route 172.16.20.0 255.255.255.224 GigabitEthernet0/1 10</w:t>
        <w:br w:type="textWrapping"/>
        <w:br w:type="textWrapping"/>
        <w:t xml:space="preserve">! IPv6 ไป LAN1 ผ่าน Edge_Router (next-hop)</w:t>
        <w:br w:type="textWrapping"/>
        <w:t xml:space="preserve">ipv6 route 2001:db8:2:10::/64 2001:db8:b:1::2</w:t>
        <w:br w:type="textWrapping"/>
        <w:br w:type="textWrapping"/>
        <w:t xml:space="preserve">! IPv6 ไป LAN2 ผ่าน Edge_Router (next-hop)</w:t>
        <w:br w:type="textWrapping"/>
        <w:t xml:space="preserve">ipv6 route 2001:db8:2:20::/64 2001:db8:b:1::2</w:t>
        <w:br w:type="textWrapping"/>
        <w:br w:type="textWrapping"/>
        <w:t xml:space="preserve">! IPv6 floating route ไป LAN1 ผ่าน ISP2 (next-hop, AD=10)</w:t>
        <w:br w:type="textWrapping"/>
        <w:t xml:space="preserve">ipv6 route 2001:db8:2:10::/64 2001:db8:e:e::2 10</w:t>
        <w:br w:type="textWrapping"/>
        <w:br w:type="textWrapping"/>
        <w:t xml:space="preserve">! IPv6 floating route ไป LAN2 ผ่าน ISP2 (next-hop, AD=10)</w:t>
        <w:br w:type="textWrapping"/>
        <w:t xml:space="preserve">ipv6 route 2001:db8:2:20::/64 2001:db8:e:e::2 10</w:t>
        <w:br w:type="textWrapping"/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i w:val="1"/>
          <w:iCs w:val="1"/>
          <w:color w:val="4a556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a5568"/>
          <w:rtl w:val="0"/>
        </w:rPr>
        <w:t xml:space="preserve">หมายเหตุ: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4a5568"/>
          <w:rtl w:val="0"/>
        </w:rPr>
        <w:t xml:space="preserve"> ISP1 กับ ISP2 เชื่อมกันผ่านวง LAN เดียวกัน (203.0.113.0/24) ที่ต่อกับ Customer Server ดังนั้น "ผ่าน ISP2" จาก ISP1 คือออกทาง interface G0/1 นั่นเอง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rFonts w:ascii="Arial" w:cs="Arial" w:eastAsia="Arial" w:hAnsi="Arial"/>
          <w:i w:val="1"/>
          <w:iCs w:val="1"/>
          <w:color w:val="4a55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Part 5: Edge_Router → Host Routes ไปยัง Customer Server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กลับมาที่ Edge_Router: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300" w:lineRule="auto"/>
        <w:ind w:left="210" w:right="210" w:firstLine="0"/>
        <w:rPr>
          <w:rFonts w:ascii="Consolas" w:cs="Consolas" w:eastAsia="Consolas" w:hAnsi="Consolas"/>
          <w:color w:val="1a202c"/>
          <w:shd w:fill="f7fafc" w:val="clear"/>
        </w:rPr>
      </w:pPr>
      <w:r w:rsidDel="00000000" w:rsidR="00000000" w:rsidRPr="00000000">
        <w:rPr>
          <w:rFonts w:ascii="Consolas" w:cs="Consolas" w:eastAsia="Consolas" w:hAnsi="Consolas"/>
          <w:color w:val="1a202c"/>
          <w:shd w:fill="f7fafc" w:val="clear"/>
          <w:rtl w:val="0"/>
        </w:rPr>
        <w:t xml:space="preserve">! IPv4 host route (directly connected) ผ่าน ISP1</w:t>
        <w:br w:type="textWrapping"/>
        <w:t xml:space="preserve">ip route 203.0.113.50 255.255.255.255 GigabitEthernet0/0/0</w:t>
        <w:br w:type="textWrapping"/>
        <w:br w:type="textWrapping"/>
        <w:t xml:space="preserve">! IPv4 floating host route (directly connected) ผ่าน ISP2, AD=10</w:t>
        <w:br w:type="textWrapping"/>
        <w:t xml:space="preserve">ip route 203.0.113.50 255.255.255.255 GigabitEthernet0/0/1 10</w:t>
        <w:br w:type="textWrapping"/>
        <w:br w:type="textWrapping"/>
        <w:t xml:space="preserve">! IPv6 host route (next-hop) ผ่าน ISP1</w:t>
        <w:br w:type="textWrapping"/>
        <w:t xml:space="preserve">ipv6 route 2001:db8:c:c::50/128 2001:db8:b:1::1</w:t>
        <w:br w:type="textWrapping"/>
        <w:br w:type="textWrapping"/>
        <w:t xml:space="preserve">! IPv6 floating host route (next-hop) ผ่าน ISP2, AD=10</w:t>
        <w:br w:type="textWrapping"/>
        <w:t xml:space="preserve">ipv6 route 2001:db8:c:c::50/128 2001:db8:b:2::1 10</w:t>
        <w:br w:type="textWrapping"/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nsolas" w:cs="Consolas" w:eastAsia="Consolas" w:hAnsi="Consolas"/>
          <w:color w:val="1a202c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ฝึกกำหนดค่า Static Route, Default Route และ Floating Static Route ทั้งสำหรับ IPv4 และ IPv6 บนเครือข่ายที่มี ISP สองเส้นทาง (ISP1 = หลัก, ISP2 = สำรอง) เพื่อให้ผู้ใช้ใน LAN ภายในเข้าถึงอินเทอร์เน็ต/เซิร์ฟเวอร์ลูกค้าได้ และยังใช้งานได้แม้เส้นทางหลักล่ม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