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80"/>
      </w:pPr>
      <w:r>
        <w:rPr>
          <w:rFonts w:ascii="Arial" w:cs="Arial" w:eastAsia="Arial" w:hAnsi="Arial"/>
          <w:b/>
          <w:bCs/>
          <w:color w:val="2E4B8B"/>
          <w:sz w:val="40"/>
          <w:szCs w:val="40"/>
        </w:rPr>
        <w:t xml:space="preserve">ADR-003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영양사 피드백 기반 스케일링 파라미터 업데이트 수식 및 이상치 클리핑 전략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제목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ADR-003 파라미터 업데이트 수식 및 클리핑 전략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D7D2D"/>
                <w:sz w:val="22"/>
                <w:szCs w:val="22"/>
              </w:rPr>
              <w:t xml:space="preserve">✅ 승인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2026-02-23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권성민 (팀 전체 합의)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맥락 (Context)</w:t>
            </w:r>
          </w:p>
        </w:tc>
      </w:tr>
    </w:tbl>
    <w:p>
      <w:pPr>
        <w:pBdr>
          <w:bottom w:val="single" w:color="CCCCCC" w:sz="6" w:space="1"/>
        </w:pBdr>
        <w:spacing w:before="80" w:after="80"/>
      </w:pP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모듈 2의 스케일링 파라미터(a, b)는 초기 통계 분석(MixedLM / curve_fit)으로 도출된 후, 영양사 피드백 5회를 통해 순차적으로 업데이트된다(로드맵 v5.1 / FR-09). 이 업데이트 메커니즘의 수학적 정의와 이상치 방어 전략을 사전에 문서화하는 것이 본 ADR의 목적이다.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상황:</w:t>
      </w:r>
    </w:p>
    <w:p>
      <w:pPr>
        <w:spacing w:before="4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영양사가 재료별 수정량(Δ_g)을 JSON으로 기록하면, 시스템은 이를 ratio 보정값으로 환산하여 스케일링 지수 b를 업데이트한다. 이 과정에서 세 가지 설계 결정이 필요하다.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업데이트 수식 정의</w:t>
      </w:r>
      <w:r>
        <w:rPr>
          <w:rFonts w:ascii="Arial" w:cs="Arial" w:eastAsia="Arial" w:hAnsi="Arial"/>
          <w:sz w:val="22"/>
          <w:szCs w:val="22"/>
        </w:rPr>
        <w:t xml:space="preserve">: 기존 피드백 누적값과 신규 피드백을 어떻게 결합할 것인가?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클리핑 적용 위치</w:t>
      </w:r>
      <w:r>
        <w:rPr>
          <w:rFonts w:ascii="Arial" w:cs="Arial" w:eastAsia="Arial" w:hAnsi="Arial"/>
          <w:sz w:val="22"/>
          <w:szCs w:val="22"/>
        </w:rPr>
        <w:t xml:space="preserve">: 이상치 방어 로직을 파이프라인의 어느 단계에 배치할 것인가?</w:t>
      </w:r>
    </w:p>
    <w:p>
      <w:pPr>
        <w:pStyle w:val="ListParagraph"/>
        <w:numPr>
          <w:ilvl w:val="0"/>
          <w:numId w:val="2"/>
        </w:num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클리핑 임계값(ε) 결정 방법</w:t>
      </w:r>
      <w:r>
        <w:rPr>
          <w:rFonts w:ascii="Arial" w:cs="Arial" w:eastAsia="Arial" w:hAnsi="Arial"/>
          <w:sz w:val="22"/>
          <w:szCs w:val="22"/>
        </w:rPr>
        <w:t xml:space="preserve">: 임계값을 어떻게 설정하면 학술 재현성을 확보할 수 있는가?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전문가 협력자 조건: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본 프로젝트의 영양사 협력자는 식품영양학과 준교수이자 급식관리지원센터 팀장으로, 극단적 주관 피드백의 가능성은 낮다. 그러나 10g 입력을 100g으로 잘못 기입하는 단순 휴먼 에러(Human Error)는 전문성과 무관하게 발생할 수 있다. 단일 관측치에 의한 오염이 파라미터 체인 전체에 전파되는 것을 방지하기 위해 수학적 안전장치를 사전에 설계한다.</w:t>
      </w:r>
    </w:p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검토한 대안들 (Alternatives)</w:t>
            </w:r>
          </w:p>
        </w:tc>
      </w:tr>
    </w:tbl>
    <w:p>
      <w:pPr>
        <w:pBdr>
          <w:bottom w:val="single" w:color="CCCCCC" w:sz="6" w:space="1"/>
        </w:pBd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8B"/>
          <w:sz w:val="26"/>
          <w:szCs w:val="26"/>
        </w:rPr>
        <w:t xml:space="preserve">1. 업데이트 수식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수식 방안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수식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방안 1: 단순 이동 평균 (채택)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b_new = (b_old × n_old + b_feedback) / (n_old + 1)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D7D2D"/>
                <w:sz w:val="22"/>
                <w:szCs w:val="22"/>
              </w:rPr>
              <w:t xml:space="preserve">✅ 채택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방안 2: 지수 이동 평균 (EMA)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b_new = (1-α) × b_old + α × b_feedback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기각 — 아래 근거 참조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방안 1 채택 근거: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단순 이동 평균(가중 평균)은 피드백 누적 횟수(n_old)가 가중치로 작용한다. 즉, 데이터가 많이 쌓일수록 단일 피드백의 영향력이 자연히 감소하는 자기 보호(Self-regularization) 성질을 갖는다. 또한 sample_size(n_old)를 DB에 명시적으로 저장하므로 어느 시점에서든 b의 계산 과정을 역추적할 수 있어 학술 재현성 요건을 충족한다. 본 수식은 로드맵 v5.1에서 이미 확정되었으며, ADR-003은 이를 공식 문서화한다.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방안 2 기각 근거: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EMA는 평활 계수 α를 별도로 정의해야 하므로 α 선택에 대한 추가 정당화가 필요하다. 피드백 횟수가 5회로 고정된 소규모 프로젝트에서 α의 선택이 최종 파라미터에 미치는 영향이 크고, 그 기준을 논문에서 방어하기 어렵다. 따라서 기각한다.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8B"/>
          <w:sz w:val="26"/>
          <w:szCs w:val="26"/>
        </w:rPr>
        <w:t xml:space="preserve">2. b_feedback 역산 수식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영양사가 Δ_g(재료별 수정량, g)를 JSON으로 기록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ratio_adj = (실제 투입량 + Δ_g) / (base_amount × 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ratio_adj에서 b_feedback 역산 (ADR-001 Option A 기반)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ratio = a × N^(b-1) 에서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log(ratio_adj) = log(a) + (b-1) × log(N)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∴ b_feedback = log(ratio_adj / a) / log(N) + 1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b_feedback = log(ratio_adj / a_old) / log(N) + 1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역산된 b_feedback는 단일 관측치(1건의 피드백)에서 추정되므로 통계적 분산이 크다. 이 값이 그대로 업데이트 수식에 투입되면, 특히 초기 피드백 단계(n_old가 작을 때)에 파라미터 오염 위험이 높다. 이를 방어하기 위해 다음 절에서 기술하는 클리핑 전략이 필요하다.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8B"/>
          <w:sz w:val="26"/>
          <w:szCs w:val="26"/>
        </w:rPr>
        <w:t xml:space="preserve">3. 클리핑 전략 검토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3-1. 멘토링 제안 수식 (기각)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멘토링 제안 수식:</w:t>
            </w:r>
          </w:p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b_feedback_clipped = max(min(b_feedback, b_old + ε), b_old - ε)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b_feedback 자체에 ε 범위 클리핑을 적용하는 방식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❌ 기각 이유:</w:t>
      </w:r>
    </w:p>
    <w:p>
      <w:pPr>
        <w:pStyle w:val="ListParagraph"/>
        <w:numPr>
          <w:ilvl w:val="0"/>
          <w:numId w:val="2"/>
        </w:num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클리핑 대상 오류:</w:t>
      </w:r>
      <w:r>
        <w:rPr>
          <w:rFonts w:ascii="Arial" w:cs="Arial" w:eastAsia="Arial" w:hAnsi="Arial"/>
          <w:sz w:val="22"/>
          <w:szCs w:val="22"/>
        </w:rPr>
        <w:t xml:space="preserve"> b_feedback는 역산된 단일 관측치 지수값으로, 그 자체의 분산이 크다. b_feedback에 직접 ε 범위를 적용하면, 실제로는 정상적인 피드백(예: 재료 특성상 b가 b_old보다 0.15 이상 차이나는 경우)도 차단된다. 파라미터를 보호해야 할 대상은 업데이트된 최종값 b_new이지, 역산 중간값인 b_feedback가 아니다.</w:t>
      </w:r>
    </w:p>
    <w:p>
      <w:pPr>
        <w:pStyle w:val="ListParagraph"/>
        <w:numPr>
          <w:ilvl w:val="0"/>
          <w:numId w:val="2"/>
        </w:num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업스트림 오류 미탐지:</w:t>
      </w:r>
      <w:r>
        <w:rPr>
          <w:rFonts w:ascii="Arial" w:cs="Arial" w:eastAsia="Arial" w:hAnsi="Arial"/>
          <w:sz w:val="22"/>
          <w:szCs w:val="22"/>
        </w:rPr>
        <w:t xml:space="preserve"> 영양사가 Δ_g를 10g 대신 100g으로 잘못 기입한 경우, 이 에러는 b_feedback를 역산하기 전인 ratio_adj 계산 단계에서 이미 발생한다. b_feedback에만 클리핑을 두면, ratio_adj 자체가 비정상인 상황을 탐지하지 못한다.</w:t>
      </w:r>
    </w:p>
    <w:p>
      <w:pPr>
        <w:pStyle w:val="ListParagraph"/>
        <w:numPr>
          <w:ilvl w:val="0"/>
          <w:numId w:val="2"/>
        </w:numPr>
        <w:spacing w:before="6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이중 방어 부재:</w:t>
      </w:r>
      <w:r>
        <w:rPr>
          <w:rFonts w:ascii="Arial" w:cs="Arial" w:eastAsia="Arial" w:hAnsi="Arial"/>
          <w:sz w:val="22"/>
          <w:szCs w:val="22"/>
        </w:rPr>
        <w:t xml:space="preserve"> 클리핑을 b_feedback 단계 한 곳에만 두면, 입력(Δ_g) 오류와 출력(b_new) 오류를 모두 막을 수 없다. 강건한 시스템 설계는 입력·출력 양 단계에 독립적인 방어를 두는 것이 원칙이다.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3-2. 채택 방안: 2단계 독립 클리핑</w:t>
      </w:r>
    </w:p>
    <w:p>
      <w:pPr>
        <w:spacing w:before="6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입력 단계(Δ_g)와 출력 단계(b_new)에 각각 독립적인 클리핑을 배치하여, 단일 방어 실패가 파라미터 오염으로 이어지는 것을 차단한다.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【1단계】 입력 클리핑: Δ_g IQR 기반 이상치 제거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EDA(3월 4주차) 단계에서 재료 카테고리별 Δ_g 분포 사전 계산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Q1, Q3 = np.percentile(delta_g_history, [25, 75])  # 해당 셀 누적 이력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IQR = Q3 - Q1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lower = Q1 - 1.5 * IQR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upper = Q3 + 1.5 * IQR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클리핑 적용 (비정상 Δ_g 입력 차단)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delta_g_clipped = np.clip(delta_g, lower, upper)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클리핑 발생 시 자동 플래그 기록 (감사 추적용)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if delta_g != delta_g_clipped: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    log_warning(f'Δ_g 클리핑 발생: 원본={delta_g}, 보정={delta_g_clipped}')</w:t>
                  </w:r>
                </w:p>
              </w:tc>
            </w:tr>
          </w:tbl>
          <w:p/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【2단계】 출력 클리핑: b_new 표준편차 기반 급격한 변화 제한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ε 결정: 초기 통계 분석 단계(MixedLM)에서 계산된 b의 표준오차 활용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ε = k × SE(b)  (권장: k=2, 즉 95% 신뢰구간 수준)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epsilon = 2.0 * se_b  # se_b: MixedLM에서 추정된 b의 표준오차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전체 파라미터 업데이트 파이프라인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ratio_adj = (actual_amount + delta_g_clipped) / (base_amount * N)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b_feedback = np.log(ratio_adj / a_old) / np.log(N) + 1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가중 평균 업데이트 (로드맵 v5.1 수식)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b_new_raw = (b_old * n_old + b_feedback) / (n_old + 1)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출력 클리핑: b_new가 b_old로부터 ε 이상 벗어나지 않도록 제한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b_new = np.clip(b_new_raw, b_old - epsilon, b_old + epsilon)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# 클리핑 발생 시 플래그 및 경고 기록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if b_new != b_new_raw: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    log_warning(f'b_new 클리핑 발생: raw={b_new_raw:.4f}, clipped={b_new:.4f}')</w:t>
                  </w:r>
                </w:p>
              </w:tc>
            </w:tr>
          </w:tbl>
          <w:p/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출력 클리핑 임계값(ε) 결정 기준: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방안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ε 정의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판정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방안 A: 고정 임계값 (기각)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ε = 0.1 (상수 고정)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기각: 재료 카테고리별 b 분포가 다르므로 일률적 고정값은 부적절. 양념류(b≈0.6)와 주재료(b≈1.0)에 동일 ε 적용 불합리.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방안 B: 표준오차 기반 (채택)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ε = 2 × SE(b)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채택: MixedLM 추정 결과에서 도출되는 데이터 기반 임계값. 셀별로 다르게 적용 가능하며, 논문 방법론 섹션에서 '95% 신뢰구간 수준의 허용 범위'로 기술 가능.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방안 C: 피드백 이력 기반 (보류)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ε = 1.5 × IQR(b_history)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보류: 피드백 이력이 충분히 쌓인 후(5회 완료 이후) 재검토 가능. 초기 1~2회차에는 이력 부족으로 IQR 추정이 불안정.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결정 (Decision)</w:t>
            </w:r>
          </w:p>
        </w:tc>
      </w:tr>
    </w:tbl>
    <w:p>
      <w:pPr>
        <w:pBdr>
          <w:bottom w:val="single" w:color="CCCCCC" w:sz="6" w:space="1"/>
        </w:pBdr>
        <w:spacing w:before="80" w:after="80"/>
      </w:pP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이하 세 가지 사항을 최종 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①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업데이트 수식: 단순 가중 평균 (로드맵 v5.1 확정 수식 공식 채택)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b_new = (b_old × n_old + b_feedback) / (n_old + 1)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  b_old    : 현재 활성 스케일링 지수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  n_old    : 해당 셀의 기존 sample_size (피드백 건수 포함 누적)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  b_feedback: 영양사 피드백으로부터 역산된 스케일링 지수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             = log(ratio_adj / a_old) / log(N) + 1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②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클리핑 전략: 2단계 독립 클리핑 채택 (멘토링 제안의 단일 b_feedback 클리핑 기각)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【1단계】 입력 클리핑: Δ_g IQR 기반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delta_g_clipped = np.clip(delta_g, Q1 - 1.5*IQR, Q3 + 1.5*IQR)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【2단계】 출력 클리핑: b_new 표준오차 기반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epsilon = 2.0 * se_b  # MixedLM에서 도출된 셀별 표준오차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b_new = np.clip(b_new_raw, b_old - epsilon, b_old + epsilon)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③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ε 결정: 방안 B 채택 (ε = 2 × SE(b), MixedLM 표준오차 기반)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단, 5회 피드백 완료 이후 방안 C(IQR 기반)로 전환 가능 여부를 재검토한다.</w:t>
      </w:r>
    </w:p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결과 및 근거 (Consequences &amp; Rationale)</w:t>
            </w:r>
          </w:p>
        </w:tc>
      </w:tr>
    </w:tbl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장점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학술 재현성 확보:</w:t>
      </w:r>
      <w:r>
        <w:rPr>
          <w:rFonts w:ascii="Arial" w:cs="Arial" w:eastAsia="Arial" w:hAnsi="Arial"/>
          <w:sz w:val="22"/>
          <w:szCs w:val="22"/>
        </w:rPr>
        <w:t xml:space="preserve"> b의 모든 버전(v1→v2→final)이 parent_coefficient_id 체인으로 연결되고, 각 업데이트에 사용된 n_old, b_feedback, delta_g_clipped 값이 nutritionist_feedback 테이블에 기록되므로 제3자 검증이 가능하다.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방어 계층화:</w:t>
      </w:r>
      <w:r>
        <w:rPr>
          <w:rFonts w:ascii="Arial" w:cs="Arial" w:eastAsia="Arial" w:hAnsi="Arial"/>
          <w:sz w:val="22"/>
          <w:szCs w:val="22"/>
        </w:rPr>
        <w:t xml:space="preserve"> Δ_g 입력 단계와 b_new 출력 단계를 독립적으로 방어하여, 어느 한 단계에서 이상치가 통과하더라도 후속 단계에서 차단된다. 단일 방어보다 견고하다.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 기반 ε:</w:t>
      </w:r>
      <w:r>
        <w:rPr>
          <w:rFonts w:ascii="Arial" w:cs="Arial" w:eastAsia="Arial" w:hAnsi="Arial"/>
          <w:sz w:val="22"/>
          <w:szCs w:val="22"/>
        </w:rPr>
        <w:t xml:space="preserve"> ε = 2 × SE(b)는 MixedLM이 추정한 불확실성(표준오차)을 직접 활용하므로, '왜 이 임계값인가'를 논문에서 통계적으로 정당화할 수 있다.</w:t>
      </w:r>
    </w:p>
    <w:p>
      <w:pPr>
        <w:pStyle w:val="ListParagraph"/>
        <w:numPr>
          <w:ilvl w:val="0"/>
          <w:numId w:val="2"/>
        </w:num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자기 보호 성질:</w:t>
      </w:r>
      <w:r>
        <w:rPr>
          <w:rFonts w:ascii="Arial" w:cs="Arial" w:eastAsia="Arial" w:hAnsi="Arial"/>
          <w:sz w:val="22"/>
          <w:szCs w:val="22"/>
        </w:rPr>
        <w:t xml:space="preserve"> 업데이트 수식의 분모(n_old + 1)가 피드백 누적 횟수와 함께 증가하므로, 파라미터가 안정화될수록 단일 피드백의 영향력이 자연히 감소한다. 클리핑이 없어도 후기 피드백은 지수에 미치는 영향이 작아진다.</w:t>
      </w:r>
    </w:p>
    <w:p>
      <w:pPr>
        <w:pStyle w:val="ListParagraph"/>
        <w:numPr>
          <w:ilvl w:val="0"/>
          <w:numId w:val="2"/>
        </w:numPr>
        <w:spacing w:before="6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감사 로그:</w:t>
      </w:r>
      <w:r>
        <w:rPr>
          <w:rFonts w:ascii="Arial" w:cs="Arial" w:eastAsia="Arial" w:hAnsi="Arial"/>
          <w:sz w:val="22"/>
          <w:szCs w:val="22"/>
        </w:rPr>
        <w:t xml:space="preserve"> 클리핑 발생 시 원본값과 보정값을 모두 기록하므로, 영양사에게 이상치 입력 여부를 사후 통보하고 수동 확인을 요청하는 피드백 루프가 가능하다.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단점 및 한계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ε의 초기값 의존성:</w:t>
      </w:r>
      <w:r>
        <w:rPr>
          <w:rFonts w:ascii="Arial" w:cs="Arial" w:eastAsia="Arial" w:hAnsi="Arial"/>
          <w:sz w:val="22"/>
          <w:szCs w:val="22"/>
        </w:rPr>
        <w:t xml:space="preserve"> SE(b)는 MixedLM 추정값이 확정되는 4월 초 이후에만 계산 가능하다. 1회차(5/4) 피드백 이전에 SE(b)가 확정되어야 하므로, 통계 분석 일정(3월 4주차~4월 1주차)과의 의존 관계를 일정표에 명시해야 한다.</w:t>
      </w:r>
    </w:p>
    <w:p>
      <w:pPr>
        <w:pStyle w:val="ListParagraph"/>
        <w:numPr>
          <w:ilvl w:val="0"/>
          <w:numId w:val="2"/>
        </w:numPr>
        <w:spacing w:before="6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피드백 건수 제약:</w:t>
      </w:r>
      <w:r>
        <w:rPr>
          <w:rFonts w:ascii="Arial" w:cs="Arial" w:eastAsia="Arial" w:hAnsi="Arial"/>
          <w:sz w:val="22"/>
          <w:szCs w:val="22"/>
        </w:rPr>
        <w:t xml:space="preserve"> 총 5회, 회당 10건으로 누적 피드백이 50건에 불과하다. 셀별 피드백이 1~3건에 그칠 수 있으므로 IQR 기반(방안 C) 전환은 5회 이후에도 신중하게 판단한다.</w:t>
      </w:r>
    </w:p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준수사항</w:t>
            </w:r>
          </w:p>
        </w:tc>
      </w:tr>
    </w:tbl>
    <w:p>
      <w:pPr>
        <w:pBdr>
          <w:bottom w:val="single" w:color="CCCCCC" w:sz="6" w:space="1"/>
        </w:pBd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구현 의무사항: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파라미터 업데이트 함수 구현 시 1단계(Δ_g 클리핑)와 2단계(b_new 클리핑)를 순서대로 독립 실행해야 하며, 어느 한 단계도 생략할 수 없다.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클리핑 발생 시 원본값(delta_g, b_new_raw)과 보정값(delta_g_clipped, b_new)을 모두 nutritionist_feedback 테이블의 별도 컬럼에 기록한다. 감사 추적(Audit Trail)이 목적이므로 로그 삭제 금지.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ε 값(MixedLM SE(b))은 scaling_coefficient 테이블의 해당 셀 레코드에서 읽어야 하며, 코드에 상수로 하드코딩하지 않는다. 셀(group_type × ingredient_category)마다 ε이 다를 수 있다.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피드백 완료 후 반드시 scaling_coefficient 신규 버전을 생성한다(parent_coefficient_id 체인 유지). 기존 레코드를 직접 수정(UPDATE)하지 않는다.</w:t>
      </w:r>
    </w:p>
    <w:p>
      <w:pPr>
        <w:pStyle w:val="ListParagraph"/>
        <w:numPr>
          <w:ilvl w:val="0"/>
          <w:numId w:val="2"/>
        </w:num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영양사 1회차 피드백 시작(5/4) 전, MixedLM에서 셀별 SE(b)가 산출되어 scaling_coefficient 테이블에 적재 완료되어야 한다. 이를 4월 통계 분석 완료 체크리스트 항목으로 추가한다.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논문 방법론 섹션 기술 의무사항: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업데이트 수식과 2단계 클리핑 로직을 영양사 피드백 루프 절에 명시한다.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멘토링에서 제안된 b_feedback 클리핑 방안을 검토하였으나, 클리핑 대상 오류 및 업스트림 방어 부재 문제로 기각하고 2단계 독립 클리핑 방식을 채택하였음을 Robustness 항목에 기술한다.</w:t>
      </w:r>
    </w:p>
    <w:p>
      <w:pPr>
        <w:pStyle w:val="ListParagraph"/>
        <w:numPr>
          <w:ilvl w:val="0"/>
          <w:numId w:val="2"/>
        </w:numPr>
        <w:spacing w:before="6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ε = 2 × SE(b)의 학술적 근거(95% 신뢰구간 수준의 허용 범위)를 명시한다.</w:t>
      </w:r>
    </w:p>
    <w:p>
      <w:pPr>
        <w:pStyle w:val="ListParagraph"/>
        <w:numPr>
          <w:ilvl w:val="0"/>
          <w:numId w:val="2"/>
        </w:num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클리핑 발생 빈도를 5회 피드백 완료 후 집계하여 '영양사 피드백 품질 통계' 항목으로 논문 부록에 첨부한다.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스키마 보완사항: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추가 컬럼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nutritionist_feedback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delta_g_original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클리핑 전 원본 Δ_g (감사 추적)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nutritionist_feedback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delta_g_clipped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클리핑 후 적용 Δ_g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nutritionist_feedback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b_new_raw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클리핑 전 업데이트 지수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nutritionist_feedback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is_clipped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클리핑 발생 여부 플래그 (BOOLEAN)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scaling_coefficient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se_b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MixedLM 표준오차 (ε 계산 기준값)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참고: 피드백 파라미터 업데이트 전체 파이프라인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 update_scaling_coefficient(delta_g, actual_amount, base_amount, 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b_old, a_old, n_old, se_b,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delta_g_history):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"""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영양사 피드백 기반 스케일링 지수 업데이트 (ADR-003)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"""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1단계: 입력 클리핑 (Δ_g IQR 기반) 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Q1, Q3 = np.percentile(delta_g_history, [25, 75])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IQR = Q3 - Q1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delta_g_clipped = np.clip(delta_g, Q1 - 1.5*IQR, Q3 + 1.5*IQR)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is_input_clipped = (delta_g != delta_g_clipped)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ratio_adj 계산 ──────────────────────────────────────────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ratio_adj = (actual_amount + delta_g_clipped) / (base_amount * 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b_feedback 역산 (ADR-001 Option A) 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b_feedback = np.log(ratio_adj / a_old) / np.log(N) + 1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가중 평균 업데이트 ─────────────────────────────────────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b_new_raw = (b_old * n_old + b_feedback) / (n_old + 1)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2단계: 출력 클리핑 (b_new 표준오차 기반) 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epsilon = 2.0 * se_b  # MixedLM SE(b), DB에서 조회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b_new = np.clip(b_new_raw, b_old - epsilon, b_old + epsilon)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is_output_clipped = (b_new != b_new_raw)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# ── 감사 로그 기록 ─────────────────────────────────────────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'b_new': b_new,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'b_new_raw': b_new_raw,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'b_feedback': b_feedback,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'delta_g_original': delta_g,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'delta_g_clipped': delta_g_clipped,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'is_clipped': is_input_clipped or is_output_clipped,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'n_new': n_old + 1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before="40" w:after="4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2E4B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B8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2026-02-23T06:11:21.753Z</dcterms:created>
  <dcterms:modified xsi:type="dcterms:W3CDTF">2026-02-23T06:11:21.754Z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