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1.gif" ContentType="image/gif"/>
  <Override PartName="/word/media/image30.jpeg" ContentType="image/jpeg"/>
  <Override PartName="/word/media/image28.gif" ContentType="image/gif"/>
  <Override PartName="/word/media/image27.gif" ContentType="image/gif"/>
  <Override PartName="/word/media/image26.gif" ContentType="image/gif"/>
  <Override PartName="/word/media/image25.gif" ContentType="image/gif"/>
  <Override PartName="/word/media/image23.gif" ContentType="image/gif"/>
  <Override PartName="/word/media/image9.wmf" ContentType="image/x-wmf"/>
  <Override PartName="/word/media/image10.wmf" ContentType="image/x-wmf"/>
  <Override PartName="/word/media/image6.wmf" ContentType="image/x-wmf"/>
  <Override PartName="/word/media/image5.wmf" ContentType="image/x-wmf"/>
  <Override PartName="/word/media/image4.wmf" ContentType="image/x-wmf"/>
  <Override PartName="/word/media/image24.jpeg" ContentType="image/jpeg"/>
  <Override PartName="/word/media/image1.gif" ContentType="image/gif"/>
  <Override PartName="/word/media/image21.gif" ContentType="image/gif"/>
  <Override PartName="/word/media/image29.gif" ContentType="image/gif"/>
  <Override PartName="/word/media/image2.wmf" ContentType="image/x-wmf"/>
  <Override PartName="/word/media/image3.wmf" ContentType="image/x-wmf"/>
  <Override PartName="/word/media/image11.wmf" ContentType="image/x-wmf"/>
  <Override PartName="/word/media/image7.wmf" ContentType="image/x-wmf"/>
  <Override PartName="/word/media/image14.gif" ContentType="image/gif"/>
  <Override PartName="/word/media/image12.wmf" ContentType="image/x-wmf"/>
  <Override PartName="/word/media/image32.jpeg" ContentType="image/jpeg"/>
  <Override PartName="/word/media/image8.wmf" ContentType="image/x-wmf"/>
  <Override PartName="/word/media/image15.gif" ContentType="image/gif"/>
  <Override PartName="/word/media/image13.wmf" ContentType="image/x-wmf"/>
  <Override PartName="/word/media/image17.gif" ContentType="image/gif"/>
  <Override PartName="/word/media/image18.gif" ContentType="image/gif"/>
  <Override PartName="/word/media/image16.jpeg" ContentType="image/jpeg"/>
  <Override PartName="/word/media/image19.gif" ContentType="image/gif"/>
  <Override PartName="/word/media/image20.jpeg" ContentType="image/jpeg"/>
  <Override PartName="/word/media/image22.gif" ContentType="image/gi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n-NO"/>
        </w:rPr>
      </w:pPr>
      <w:r>
        <w:rPr>
          <w:lang w:val="nn-NO"/>
        </w:rPr>
        <w:t>Data set Infor</w:t>
      </w:r>
    </w:p>
    <w:p>
      <w:pPr>
        <w:pStyle w:val="Normal"/>
        <w:rPr/>
      </w:pPr>
      <w:hyperlink r:id="rId2">
        <w:r>
          <w:rPr>
            <w:rStyle w:val="InternetLink"/>
            <w:lang w:val="nn-NO"/>
          </w:rPr>
          <w:t>https://archive.ics.uci.edu/ml/datasets/Thoracic+Surgery+Data</w:t>
        </w:r>
      </w:hyperlink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7"/>
        <w:gridCol w:w="3249"/>
      </w:tblGrid>
      <w:tr>
        <w:trPr/>
        <w:tc>
          <w:tcPr>
            <w:tcW w:w="5777" w:type="dxa"/>
            <w:tcBorders/>
            <w:shd w:fill="0033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57600" cy="1181100"/>
                  <wp:effectExtent l="0" t="0" r="0" b="0"/>
                  <wp:docPr id="1" name="Picture 4" descr="https://archive.ics.uci.edu/ml/asset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https://archive.ics.uci.edu/ml/asset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br/>
              <w:t>         </w:t>
            </w:r>
            <w:hyperlink r:id="rId4">
              <w:r>
                <w:rPr>
                  <w:rStyle w:val="InternetLink"/>
                  <w:rFonts w:eastAsia="Times New Roman" w:cs="Arial" w:ascii="Arial" w:hAnsi="Arial"/>
                  <w:color w:val="FFDD33"/>
                  <w:sz w:val="20"/>
                  <w:szCs w:val="20"/>
                  <w:u w:val="single"/>
                </w:rPr>
                <w:t>Center for Machine Learning and Intelligent Systems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49" w:type="dxa"/>
            <w:tcBorders/>
            <w:shd w:fill="003366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hyperlink r:id="rId5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About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6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Citation Policy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7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Donate a Data Set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8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Contact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  <w:br/>
            </w:r>
          </w:p>
          <w:p>
            <w:pPr>
              <w:pStyle w:val="Normal"/>
              <w:pBdr>
                <w:bottom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Top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72260" cy="229235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57176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123.7pt;height:17.95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495935" cy="286385"/>
                      <wp:effectExtent l="0" t="0" r="0" b="0"/>
                      <wp:docPr id="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495360" cy="28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2.55pt;width:38.95pt;height:22.4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Web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        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9525" distL="0" distR="9525">
                  <wp:extent cx="600075" cy="257175"/>
                  <wp:effectExtent l="0" t="0" r="0" b="0"/>
                  <wp:docPr id="8" name="Picture 3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>
                <w:top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Bottom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hyperlink r:id="rId22">
              <w:r>
                <w:rPr>
                  <w:rStyle w:val="InternetLink"/>
                  <w:rFonts w:eastAsia="Times New Roman" w:cs="Arial" w:ascii="Arial" w:hAnsi="Arial"/>
                  <w:b/>
                  <w:bCs/>
                  <w:color w:val="FFDD33"/>
                  <w:sz w:val="20"/>
                  <w:szCs w:val="20"/>
                  <w:u w:val="single"/>
                </w:rPr>
                <w:t>View ALL Data Sets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tbl>
            <w:tblPr>
              <w:tblW w:w="9026" w:type="dxa"/>
              <w:jc w:val="left"/>
              <w:tblInd w:w="15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44"/>
              <w:gridCol w:w="82"/>
            </w:tblGrid>
            <w:tr>
              <w:trPr/>
              <w:tc>
                <w:tcPr>
                  <w:tcW w:w="89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40"/>
                      <w:szCs w:val="40"/>
                    </w:rPr>
                    <w:t>Thoracic Surgery Data Data Set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 </w:t>
                    <w:br/>
                  </w:r>
                  <w:r>
                    <w:rPr>
                      <w:rFonts w:eastAsia="Times New Roman" w:cs="Arial" w:ascii="Arial" w:hAnsi="Arial"/>
                      <w:i/>
                      <w:iCs/>
                      <w:color w:val="123654"/>
                      <w:sz w:val="27"/>
                      <w:szCs w:val="27"/>
                    </w:rPr>
                    <w:t>Download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: </w:t>
                  </w:r>
                  <w:hyperlink r:id="rId23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Folder</w:t>
                    </w:r>
                  </w:hyperlink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, </w:t>
                  </w:r>
                  <w:hyperlink r:id="rId24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Set Description</w:t>
                    </w:r>
                  </w:hyperlink>
                </w:p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: The data is dedicated to classification problem related to the post-operative life expectancy in the lung cancer patients: class 1 - death within one year after surgery, class 2 - survival.</w:t>
                  </w:r>
                </w:p>
              </w:tc>
              <w:tc>
                <w:tcPr>
                  <w:tcW w:w="8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9010" w:type="dxa"/>
              <w:jc w:val="left"/>
              <w:tblInd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top w:w="90" w:type="dxa"/>
                <w:left w:w="67" w:type="dxa"/>
                <w:bottom w:w="90" w:type="dxa"/>
                <w:right w:w="90" w:type="dxa"/>
              </w:tblCellMar>
            </w:tblPr>
            <w:tblGrid>
              <w:gridCol w:w="2367"/>
              <w:gridCol w:w="1419"/>
              <w:gridCol w:w="1856"/>
              <w:gridCol w:w="574"/>
              <w:gridCol w:w="1714"/>
              <w:gridCol w:w="1080"/>
            </w:tblGrid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470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Life</w:t>
                  </w:r>
                </w:p>
              </w:tc>
            </w:tr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Integer, Real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2013-11-13</w:t>
                  </w:r>
                </w:p>
              </w:tc>
            </w:tr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75512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Source: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Creators: Marek Lubicz (1), Konrad Pawelczyk (2), Adam Rzechonek (2), Jerzy Kolodziej (2) </w:t>
              <w:br/>
              <w:t xml:space="preserve">-- (1) Wroclaw University of Technology, wybrzeze Wyspianskiego 27, 50-370, Wroclaw, Poland </w:t>
              <w:br/>
              <w:t xml:space="preserve">-- (2) Wroclaw Medical University, wybrzeze L. Pasteura 1, 50-367 Wroclaw, Poland </w:t>
              <w:br/>
              <w:br/>
              <w:t>Donor: Maciej Zieba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maciej.zieba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pwr.wroc.pl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Jakub M. Tomczak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jakub.tomczak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pwr.wroc.pl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), (+48) 71 320 44 53 </w:t>
              <w:br/>
              <w:br/>
              <w:t>Date: November, 2013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The data was collected retrospectively at Wroclaw Thoracic Surgery Centre for patients who underwent major lung resections for primary lung cancer in the years 2007â€“2011. The Centre is associated with the Department of Thoracic Surgery of the Medical University of Wroclaw and Lower-Silesian Centre for Pulmonary Diseases, Poland, while the research database constitutes a part of the National Lung Cancer Registry, administered by the Institute of Tuberculosis and Pulmonary Diseases in Warsaw, Poland.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1. DGN: Diagnosis - specific combination of ICD-10 codes for primary and secondary as well multiple tumours if any (DGN3,DGN2,DGN4,DGN6,DGN5,DGN8,DGN1) </w:t>
              <w:br/>
              <w:t xml:space="preserve">2. PRE4: Forced vital capacity - FVC (numeric) </w:t>
              <w:br/>
              <w:t xml:space="preserve">3. PRE5: Volume that has been exhaled at the end of the first second of forced expiration - FEV1 (numeric) </w:t>
              <w:br/>
              <w:t xml:space="preserve">4. PRE6: Performance status - Zubrod scale (PRZ2,PRZ1,PRZ0) </w:t>
              <w:br/>
              <w:t xml:space="preserve">5. PRE7: Pain before surgery (T,F) </w:t>
              <w:br/>
              <w:t xml:space="preserve">6. PRE8: Haemoptysis before surgery (T,F) </w:t>
              <w:br/>
              <w:t xml:space="preserve">7. PRE9: Dyspnoea before surgery (T,F) </w:t>
              <w:br/>
              <w:t xml:space="preserve">8. PRE10: Cough before surgery (T,F) </w:t>
              <w:br/>
              <w:t xml:space="preserve">9. PRE11: Weakness before surgery (T,F) </w:t>
              <w:br/>
              <w:t xml:space="preserve">10. PRE14: T in clinical TNM - size of the original tumour, from OC11 (smallest) to OC14 (largest) (OC11,OC14,OC12,OC13) </w:t>
              <w:br/>
              <w:t xml:space="preserve">11. PRE17: Type 2 DM - diabetes mellitus (T,F) </w:t>
              <w:br/>
              <w:t xml:space="preserve">12. PRE19: MI up to 6 months (T,F) </w:t>
              <w:br/>
              <w:t xml:space="preserve">13. PRE25: PAD - peripheral arterial diseases (T,F) </w:t>
              <w:br/>
              <w:t xml:space="preserve">14. PRE30: Smoking (T,F) </w:t>
              <w:br/>
              <w:t xml:space="preserve">15. PRE32: Asthma (T,F) </w:t>
              <w:br/>
              <w:t xml:space="preserve">16. AGE: Age at surgery (numeric) </w:t>
              <w:br/>
              <w:t xml:space="preserve">17. Risk1Y: 1 year survival period - (T)rue value if died (T,F) </w:t>
              <w:br/>
              <w:br/>
              <w:t xml:space="preserve">Class Distribution: the class value (Risk1Y) is binary valued. </w:t>
              <w:br/>
              <w:t xml:space="preserve">Risk1Y Value: Number of Instances: </w:t>
              <w:br/>
              <w:t xml:space="preserve">T 70 </w:t>
              <w:br/>
              <w:t xml:space="preserve">N 400 </w:t>
              <w:br/>
              <w:br/>
              <w:t xml:space="preserve">Summary Statistics: </w:t>
              <w:br/>
              <w:br/>
              <w:t xml:space="preserve">Binary Attributes Distribution: </w:t>
              <w:br/>
              <w:t xml:space="preserve">PRE7 Value: Number of Instances: </w:t>
              <w:br/>
              <w:t xml:space="preserve">T 31 </w:t>
              <w:br/>
              <w:t xml:space="preserve">N 439 </w:t>
              <w:br/>
              <w:t xml:space="preserve">PRE8 Value: Number of Instances: </w:t>
              <w:br/>
              <w:t xml:space="preserve">T 68 </w:t>
              <w:br/>
              <w:t xml:space="preserve">N 402 </w:t>
              <w:br/>
              <w:t xml:space="preserve">PRE9 Value: Number of Instances: </w:t>
              <w:br/>
              <w:t xml:space="preserve">T 31 </w:t>
              <w:br/>
              <w:t xml:space="preserve">N 439 </w:t>
              <w:br/>
              <w:t xml:space="preserve">PRE10 Value: Number of Instances: </w:t>
              <w:br/>
              <w:t xml:space="preserve">T 323 </w:t>
              <w:br/>
              <w:t xml:space="preserve">N 147 </w:t>
              <w:br/>
              <w:t xml:space="preserve">PRE11 Value: Number of Instances: </w:t>
              <w:br/>
              <w:t xml:space="preserve">T 78 </w:t>
              <w:br/>
              <w:t xml:space="preserve">N 392 </w:t>
              <w:br/>
              <w:t xml:space="preserve">PRE17 Value: Number of Instances: </w:t>
              <w:br/>
              <w:t xml:space="preserve">T 35 </w:t>
              <w:br/>
              <w:t xml:space="preserve">N 435 </w:t>
              <w:br/>
              <w:t xml:space="preserve">PRE19 Value: Number of Instances: </w:t>
              <w:br/>
              <w:t xml:space="preserve">T 2 </w:t>
              <w:br/>
              <w:t xml:space="preserve">N 468 </w:t>
              <w:br/>
              <w:t xml:space="preserve">PRE25 Value: Number of Instances: </w:t>
              <w:br/>
              <w:t xml:space="preserve">T 8 </w:t>
              <w:br/>
              <w:t xml:space="preserve">N 462 </w:t>
              <w:br/>
              <w:t xml:space="preserve">PRE30 Value: Number of Instances: </w:t>
              <w:br/>
              <w:t xml:space="preserve">T 386 </w:t>
              <w:br/>
              <w:t xml:space="preserve">N 84 </w:t>
              <w:br/>
              <w:t xml:space="preserve">PRE32 Value: Number of Instances: </w:t>
              <w:br/>
              <w:t xml:space="preserve">T 368 </w:t>
              <w:br/>
              <w:t xml:space="preserve">N 2 </w:t>
              <w:br/>
              <w:br/>
              <w:t xml:space="preserve">Nominal Attributes Distribution: </w:t>
              <w:br/>
              <w:t xml:space="preserve">DGN Value: Number of Instances: </w:t>
              <w:br/>
              <w:t xml:space="preserve">DGN3 349 </w:t>
              <w:br/>
              <w:t xml:space="preserve">DGN2 52 </w:t>
              <w:br/>
              <w:t xml:space="preserve">DGN4 47 </w:t>
              <w:br/>
              <w:t xml:space="preserve">DGN6 4 </w:t>
              <w:br/>
              <w:t xml:space="preserve">DGN5 15 </w:t>
              <w:br/>
              <w:t xml:space="preserve">DGN8 2 </w:t>
              <w:br/>
              <w:t xml:space="preserve">DGN1 1 </w:t>
              <w:br/>
              <w:t xml:space="preserve">PRE6 Value: Number of Instances: </w:t>
              <w:br/>
              <w:t xml:space="preserve">PRZ2 27 </w:t>
              <w:br/>
              <w:t xml:space="preserve">PRZ1 313 </w:t>
              <w:br/>
              <w:t xml:space="preserve">PRZ0 130 </w:t>
              <w:br/>
              <w:t xml:space="preserve">PRE14 Value: Number of Instances: </w:t>
              <w:br/>
              <w:t xml:space="preserve">OC11 177 </w:t>
              <w:br/>
              <w:t xml:space="preserve">OC14 17 </w:t>
              <w:br/>
              <w:t xml:space="preserve">OC12 257 </w:t>
              <w:br/>
              <w:t xml:space="preserve">OC13 19 </w:t>
              <w:br/>
              <w:br/>
              <w:t xml:space="preserve">Numeric Attributes Statistics: </w:t>
              <w:br/>
              <w:t xml:space="preserve">Min Max Mean SD </w:t>
              <w:br/>
              <w:t xml:space="preserve">PRE4: 1.4 6.3 3.3 0.9 </w:t>
              <w:br/>
              <w:t xml:space="preserve">PRE5: 0.96 86.3 4.6 11.8 </w:t>
              <w:br/>
              <w:t>AGE: 21 87 52.5 8.7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ZiÄ™ba, M., Tomczak, J. M., Lubicz, M., &amp; ÅšwiÄ…tek, J. (2013). Boosted SVM for extracting rules from imbalanced data in application to prediction of the post-operative life expectancy in the lung cancer patients. Applied Soft Computing. </w:t>
            </w:r>
            <w:hyperlink r:id="rId25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 </w:t>
              <w:br/>
              <w:t xml:space="preserve">- Results: </w:t>
              <w:br/>
              <w:t xml:space="preserve">-- Boosted SVM for for imbalanced data gained the Gmean value equal 0.657, </w:t>
              <w:br/>
              <w:t>-- Decision rules induced using Boosted SVM as an oracle gained the Gmean value equal 0.648.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ZiÄ™ba, M., Tomczak, J. M., Lubicz, M., &amp; ÅšwiÄ…tek, J. (2013). Boosted SVM for extracting rules from imbalanced data in application to prediction of the post-operative life expectancy in the lung cancer patients. Applied Soft Computing. </w:t>
            </w:r>
            <w:hyperlink r:id="rId26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 </w:t>
              <w:br/>
              <w:br/>
              <w:t xml:space="preserve">BibTeX: </w:t>
              <w:br/>
              <w:br/>
              <w:t xml:space="preserve">@article{zieba2013boosted, </w:t>
              <w:br/>
              <w:t xml:space="preserve">title={Boosted SVM for extracting rules from imbalanced data in application to prediction of the post-operative life expectancy in the lung cancer patients}, </w:t>
              <w:br/>
              <w:t xml:space="preserve">author={Zi{k{e}}ba, Maciej and Tomczak, Jakub M and Lubicz, Marek and {'S}wi{k{a}}tek, Jerzy}, </w:t>
              <w:br/>
              <w:t xml:space="preserve">journal={Applied Soft Computing}, </w:t>
              <w:br/>
              <w:t xml:space="preserve">year={2013}, </w:t>
              <w:br/>
              <w:t xml:space="preserve">publisher={Elsevier}, </w:t>
              <w:br/>
              <w:t>doi={</w:t>
            </w:r>
            <w:hyperlink r:id="rId27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} </w:t>
              <w:br/>
              <w:t>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7016" w:type="dxa"/>
        <w:jc w:val="center"/>
        <w:tblInd w:w="0" w:type="dxa"/>
        <w:tblBorders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62"/>
        <w:gridCol w:w="1110"/>
        <w:gridCol w:w="2149"/>
        <w:gridCol w:w="2295"/>
      </w:tblGrid>
      <w:tr>
        <w:trPr/>
        <w:tc>
          <w:tcPr>
            <w:tcW w:w="1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Supported By: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581025" cy="571500"/>
                  <wp:effectExtent l="0" t="0" r="0" b="0"/>
                  <wp:docPr id="10" name="Picture 2" descr="https://archive.ics.uci.edu/ml/assets/ns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s://archive.ics.uci.edu/ml/assets/ns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 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In Collaboration With:</w:t>
            </w:r>
          </w:p>
        </w:tc>
        <w:tc>
          <w:tcPr>
            <w:tcW w:w="2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1333500" cy="295275"/>
                  <wp:effectExtent l="0" t="0" r="0" b="0"/>
                  <wp:docPr id="11" name="Picture 1" descr="https://archive.ics.uci.edu/ml/assets/rexa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 descr="https://archive.ics.uci.edu/ml/assets/rexa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hyperlink r:id="rId30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About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31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Citation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32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Donation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33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Contact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34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CML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eading1"/>
          <w:b/>
          <w:bCs/>
        </w:rPr>
        <w:t>Breast Cancer Coimbra Data Set</w:t>
      </w:r>
    </w:p>
    <w:p>
      <w:pPr>
        <w:pStyle w:val="Normal"/>
        <w:rPr>
          <w:rStyle w:val="Heading1"/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7"/>
        <w:gridCol w:w="3249"/>
      </w:tblGrid>
      <w:tr>
        <w:trPr/>
        <w:tc>
          <w:tcPr>
            <w:tcW w:w="5777" w:type="dxa"/>
            <w:tcBorders/>
            <w:shd w:fill="0033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57600" cy="1181100"/>
                  <wp:effectExtent l="0" t="0" r="0" b="0"/>
                  <wp:docPr id="12" name="Picture 8" descr="https://archive.ics.uci.edu/ml/asset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https://archive.ics.uci.edu/ml/asset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br/>
              <w:t>         </w:t>
            </w:r>
            <w:hyperlink r:id="rId36">
              <w:r>
                <w:rPr>
                  <w:rStyle w:val="InternetLink"/>
                  <w:rFonts w:eastAsia="Times New Roman" w:cs="Arial" w:ascii="Arial" w:hAnsi="Arial"/>
                  <w:color w:val="FFDD33"/>
                  <w:sz w:val="20"/>
                  <w:szCs w:val="20"/>
                  <w:u w:val="single"/>
                </w:rPr>
                <w:t>Center for Machine Learning and Intelligent Systems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49" w:type="dxa"/>
            <w:tcBorders/>
            <w:shd w:fill="003366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hyperlink r:id="rId37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About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38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Citation Policy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39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Donate a Data Set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40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Contact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  <w:br/>
            </w:r>
          </w:p>
          <w:p>
            <w:pPr>
              <w:pStyle w:val="Normal"/>
              <w:pBdr>
                <w:bottom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Top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72260" cy="229235"/>
                      <wp:effectExtent l="0" t="0" r="0" b="0"/>
                      <wp:docPr id="1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57176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123.7pt;height:17.95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495935" cy="286385"/>
                      <wp:effectExtent l="0" t="0" r="0" b="0"/>
                      <wp:docPr id="1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495360" cy="28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2.55pt;width:38.95pt;height:22.4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1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1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1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Web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        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9525" distL="0" distR="9525">
                  <wp:extent cx="600075" cy="257175"/>
                  <wp:effectExtent l="0" t="0" r="0" b="0"/>
                  <wp:docPr id="19" name="Picture 7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7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>
                <w:top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Bottom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hyperlink r:id="rId42">
              <w:r>
                <w:rPr>
                  <w:rStyle w:val="InternetLink"/>
                  <w:rFonts w:eastAsia="Times New Roman" w:cs="Arial" w:ascii="Arial" w:hAnsi="Arial"/>
                  <w:b/>
                  <w:bCs/>
                  <w:color w:val="FFDD33"/>
                  <w:sz w:val="20"/>
                  <w:szCs w:val="20"/>
                  <w:u w:val="single"/>
                </w:rPr>
                <w:t>View ALL Data Sets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tbl>
            <w:tblPr>
              <w:tblW w:w="9026" w:type="dxa"/>
              <w:jc w:val="left"/>
              <w:tblInd w:w="15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44"/>
              <w:gridCol w:w="82"/>
            </w:tblGrid>
            <w:tr>
              <w:trPr/>
              <w:tc>
                <w:tcPr>
                  <w:tcW w:w="89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40"/>
                      <w:szCs w:val="40"/>
                    </w:rPr>
                    <w:t>Breast Cancer Coimbra Data Set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 </w:t>
                    <w:br/>
                  </w:r>
                  <w:r>
                    <w:rPr>
                      <w:rFonts w:eastAsia="Times New Roman" w:cs="Arial" w:ascii="Arial" w:hAnsi="Arial"/>
                      <w:i/>
                      <w:iCs/>
                      <w:color w:val="123654"/>
                      <w:sz w:val="27"/>
                      <w:szCs w:val="27"/>
                    </w:rPr>
                    <w:t>Download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: </w:t>
                  </w:r>
                  <w:hyperlink r:id="rId43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Folder</w:t>
                    </w:r>
                  </w:hyperlink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, </w:t>
                  </w:r>
                  <w:hyperlink r:id="rId44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Set Description</w:t>
                    </w:r>
                  </w:hyperlink>
                </w:p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: Clinical features were observed or measured for 64 patients with breast cancer and 52 healthy controls. </w:t>
                  </w:r>
                </w:p>
              </w:tc>
              <w:tc>
                <w:tcPr>
                  <w:tcW w:w="8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9010" w:type="dxa"/>
              <w:jc w:val="left"/>
              <w:tblInd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top w:w="90" w:type="dxa"/>
                <w:left w:w="67" w:type="dxa"/>
                <w:bottom w:w="90" w:type="dxa"/>
                <w:right w:w="90" w:type="dxa"/>
              </w:tblCellMar>
            </w:tblPr>
            <w:tblGrid>
              <w:gridCol w:w="2367"/>
              <w:gridCol w:w="1419"/>
              <w:gridCol w:w="1856"/>
              <w:gridCol w:w="574"/>
              <w:gridCol w:w="1714"/>
              <w:gridCol w:w="1080"/>
            </w:tblGrid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Life</w:t>
                  </w:r>
                </w:p>
              </w:tc>
            </w:tr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2018-03-06</w:t>
                  </w:r>
                </w:p>
              </w:tc>
            </w:tr>
            <w:tr>
              <w:trPr/>
              <w:tc>
                <w:tcPr>
                  <w:tcW w:w="2367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141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1856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71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10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30450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Source: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Miguel Patrício(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miguelpatricio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gmail.com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José Pereira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jafcpereira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gmail.com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Joana Crisóstomo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joanacrisostomo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hotmail.com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Paulo Matafome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paulomatafome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gmail.com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Raquel Seiça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rmfseica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gmail.com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Francisco Caramelo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fcaramelo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fmed.uc.pt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), all from the Faculty of Medicine of the University of Coimbra and also Manuel Gomes (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manuelmgomes </w:t>
            </w:r>
            <w:r>
              <w:rPr>
                <w:rFonts w:eastAsia="Times New Roman" w:cs="Arial" w:ascii="Arial" w:hAnsi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  <w:u w:val="single"/>
              </w:rPr>
              <w:t xml:space="preserve"> gmail.com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) from the University Hospital Centre of Coimbra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There are 10 predictors, all quantitative, and a binary dependent variable, indicating the presence or absence of breast cancer. </w:t>
              <w:br/>
              <w:t xml:space="preserve">The predictors are anthropometric data and parameters which can be gathered in routine blood analysis. </w:t>
              <w:br/>
              <w:t>Prediction models based on these predictors, if accurate, can potentially be used as a biomarker of breast cancer.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Quantitative Attributes: </w:t>
              <w:br/>
              <w:t xml:space="preserve">Age (years) </w:t>
              <w:br/>
              <w:t xml:space="preserve">BMI (kg/m2) </w:t>
              <w:br/>
              <w:t xml:space="preserve">Glucose (mg/dL) </w:t>
              <w:br/>
              <w:t xml:space="preserve">Insulin (µU/mL) </w:t>
              <w:br/>
              <w:t xml:space="preserve">HOMA </w:t>
              <w:br/>
              <w:t xml:space="preserve">Leptin (ng/mL) </w:t>
              <w:br/>
              <w:t xml:space="preserve">Adiponectin (µg/mL) </w:t>
              <w:br/>
              <w:t xml:space="preserve">Resistin (ng/mL) </w:t>
              <w:br/>
              <w:t xml:space="preserve">MCP-1(pg/dL) </w:t>
              <w:br/>
              <w:br/>
              <w:t xml:space="preserve">Labels: </w:t>
              <w:br/>
              <w:t xml:space="preserve">1=Healthy controls </w:t>
              <w:br/>
              <w:t>2=Patients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>
            <w:pPr>
              <w:pStyle w:val="Normal"/>
              <w:spacing w:lineRule="auto" w:line="240" w:before="280" w:after="280"/>
              <w:rPr/>
            </w:pPr>
            <w:hyperlink r:id="rId45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 </w:t>
              <w:br/>
            </w:r>
            <w:hyperlink r:id="rId46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>
            <w:pPr>
              <w:pStyle w:val="Normal"/>
              <w:spacing w:lineRule="auto" w:line="240" w:before="280" w:after="280"/>
              <w:rPr/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This dataset is publicly available for research. The details are described in [Patricio, 2018] - </w:t>
            </w:r>
            <w:hyperlink r:id="rId47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. </w:t>
              <w:br/>
              <w:t xml:space="preserve">Please include this citation if you plan to use this database: </w:t>
              <w:br/>
              <w:t xml:space="preserve">[Patricio, 2018] Patrício, M., Pereira, J., Crisóstomo, J., Matafome, P., Gomes, M., Seiça, R., &amp; Caramelo, F. (2018). Using Resistin, glucose, age and BMI to predict the presence of breast cancer. BMC Cancer, 18(1). </w:t>
            </w:r>
            <w:hyperlink r:id="rId48">
              <w:r>
                <w:rPr>
                  <w:rStyle w:val="InternetLink"/>
                  <w:rFonts w:eastAsia="Times New Roman" w:cs="Arial" w:ascii="Arial" w:hAnsi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7016" w:type="dxa"/>
        <w:jc w:val="center"/>
        <w:tblInd w:w="0" w:type="dxa"/>
        <w:tblBorders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62"/>
        <w:gridCol w:w="1110"/>
        <w:gridCol w:w="2149"/>
        <w:gridCol w:w="2295"/>
      </w:tblGrid>
      <w:tr>
        <w:trPr/>
        <w:tc>
          <w:tcPr>
            <w:tcW w:w="1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Supported By: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581025" cy="571500"/>
                  <wp:effectExtent l="0" t="0" r="0" b="0"/>
                  <wp:docPr id="21" name="Picture 6" descr="https://archive.ics.uci.edu/ml/assets/ns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6" descr="https://archive.ics.uci.edu/ml/assets/ns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 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In Collaboration With:</w:t>
            </w:r>
          </w:p>
        </w:tc>
        <w:tc>
          <w:tcPr>
            <w:tcW w:w="2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1333500" cy="295275"/>
                  <wp:effectExtent l="0" t="0" r="0" b="0"/>
                  <wp:docPr id="22" name="Picture 5" descr="https://archive.ics.uci.edu/ml/assets/rexa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" descr="https://archive.ics.uci.edu/ml/assets/rexa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hyperlink r:id="rId51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About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52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Citation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53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Donation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54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Contact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55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CML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Number3 Dataset</w:t>
      </w:r>
    </w:p>
    <w:tbl>
      <w:tblPr>
        <w:tblW w:w="5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77"/>
        <w:gridCol w:w="3249"/>
      </w:tblGrid>
      <w:tr>
        <w:trPr/>
        <w:tc>
          <w:tcPr>
            <w:tcW w:w="5777" w:type="dxa"/>
            <w:tcBorders/>
            <w:shd w:fill="0033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657600" cy="1181100"/>
                  <wp:effectExtent l="0" t="0" r="0" b="0"/>
                  <wp:docPr id="23" name="Picture 12" descr="https://archive.ics.uci.edu/ml/asset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2" descr="https://archive.ics.uci.edu/ml/asset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br/>
              <w:t>         </w:t>
            </w:r>
            <w:hyperlink r:id="rId57">
              <w:r>
                <w:rPr>
                  <w:rStyle w:val="InternetLink"/>
                  <w:rFonts w:eastAsia="Times New Roman" w:cs="Arial" w:ascii="Arial" w:hAnsi="Arial"/>
                  <w:color w:val="FFDD33"/>
                  <w:sz w:val="20"/>
                  <w:szCs w:val="20"/>
                  <w:u w:val="single"/>
                </w:rPr>
                <w:t>Center for Machine Learning and Intelligent Systems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49" w:type="dxa"/>
            <w:tcBorders/>
            <w:shd w:fill="003366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hyperlink r:id="rId58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About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59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Citation Policy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60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Donate a Data Set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  </w:t>
            </w:r>
            <w:hyperlink r:id="rId61">
              <w:r>
                <w:rPr>
                  <w:rStyle w:val="InternetLink"/>
                  <w:rFonts w:eastAsia="Times New Roman" w:cs="Arial" w:ascii="Arial" w:hAnsi="Arial"/>
                  <w:color w:val="FFFFFF"/>
                  <w:sz w:val="20"/>
                  <w:szCs w:val="20"/>
                  <w:u w:val="single"/>
                </w:rPr>
                <w:t>Contact</w:t>
              </w:r>
            </w:hyperlink>
            <w:r>
              <w:rPr>
                <w:rFonts w:eastAsia="Times New Roman" w:cs="Arial" w:ascii="Arial" w:hAnsi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  <w:br/>
            </w:r>
          </w:p>
          <w:p>
            <w:pPr>
              <w:pStyle w:val="Normal"/>
              <w:pBdr>
                <w:bottom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Top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72260" cy="229235"/>
                      <wp:effectExtent l="0" t="0" r="0" b="0"/>
                      <wp:docPr id="2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57176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123.7pt;height:17.95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495935" cy="286385"/>
                      <wp:effectExtent l="0" t="0" r="0" b="0"/>
                      <wp:docPr id="2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495360" cy="28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2.55pt;width:38.95pt;height:22.4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2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15035" cy="229235"/>
                      <wp:effectExtent l="0" t="0" r="0" b="0"/>
                      <wp:docPr id="2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71.95pt;height:17.95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2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Repository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57810" cy="229235"/>
                      <wp:effectExtent l="0" t="0" r="0" b="0"/>
                      <wp:docPr id="2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descr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257040" cy="228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.05pt;width:20.2pt;height:17.95pt;mso-position-vertical:top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Times New Roman" w:cs="Arial" w:ascii="Arial" w:hAnsi="Arial"/>
                <w:color w:val="FFFFFF"/>
                <w:sz w:val="15"/>
                <w:szCs w:val="15"/>
              </w:rPr>
              <w:t>Web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        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inline distT="0" distB="9525" distL="0" distR="9525">
                  <wp:extent cx="600075" cy="257175"/>
                  <wp:effectExtent l="0" t="0" r="0" b="0"/>
                  <wp:docPr id="30" name="Picture 11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1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pBdr>
                <w:top w:val="single" w:sz="6" w:space="1" w:color="00000A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vanish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vanish/>
                <w:sz w:val="16"/>
                <w:szCs w:val="16"/>
              </w:rPr>
              <w:t>Bottom of Form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hyperlink r:id="rId63">
              <w:r>
                <w:rPr>
                  <w:rStyle w:val="InternetLink"/>
                  <w:rFonts w:eastAsia="Times New Roman" w:cs="Arial" w:ascii="Arial" w:hAnsi="Arial"/>
                  <w:b/>
                  <w:bCs/>
                  <w:color w:val="FFDD33"/>
                  <w:sz w:val="20"/>
                  <w:szCs w:val="20"/>
                  <w:u w:val="single"/>
                </w:rPr>
                <w:t>View ALL Data Sets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tbl>
            <w:tblPr>
              <w:tblW w:w="9026" w:type="dxa"/>
              <w:jc w:val="left"/>
              <w:tblInd w:w="15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44"/>
              <w:gridCol w:w="82"/>
            </w:tblGrid>
            <w:tr>
              <w:trPr/>
              <w:tc>
                <w:tcPr>
                  <w:tcW w:w="894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40"/>
                      <w:szCs w:val="40"/>
                    </w:rPr>
                    <w:t>seeds Data Set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 </w:t>
                    <w:br/>
                  </w:r>
                  <w:r>
                    <w:rPr>
                      <w:rFonts w:eastAsia="Times New Roman" w:cs="Arial" w:ascii="Arial" w:hAnsi="Arial"/>
                      <w:i/>
                      <w:iCs/>
                      <w:color w:val="123654"/>
                      <w:sz w:val="27"/>
                      <w:szCs w:val="27"/>
                    </w:rPr>
                    <w:t>Download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: </w:t>
                  </w:r>
                  <w:hyperlink r:id="rId64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Folder</w:t>
                    </w:r>
                  </w:hyperlink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 xml:space="preserve">, </w:t>
                  </w:r>
                  <w:hyperlink r:id="rId65">
                    <w:r>
                      <w:rPr>
                        <w:rStyle w:val="InternetLink"/>
                        <w:rFonts w:eastAsia="Times New Roman" w:cs="Arial" w:ascii="Arial" w:hAnsi="Arial"/>
                        <w:color w:val="123654"/>
                        <w:sz w:val="27"/>
                        <w:szCs w:val="27"/>
                        <w:highlight w:val="yellow"/>
                        <w:u w:val="single"/>
                      </w:rPr>
                      <w:t>Data Set Description</w:t>
                    </w:r>
                  </w:hyperlink>
                </w:p>
                <w:p>
                  <w:pPr>
                    <w:pStyle w:val="Normal"/>
                    <w:spacing w:lineRule="auto" w:line="240" w:before="280" w:after="280"/>
                    <w:rPr/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: Measurements of geometrical properties of kernels belonging to three different varieties of wheat. A soft X-ray technique and GRAINS package were used to construct all seven, real-valued attributes.</w:t>
                  </w:r>
                </w:p>
              </w:tc>
              <w:tc>
                <w:tcPr>
                  <w:tcW w:w="8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9010" w:type="dxa"/>
              <w:jc w:val="left"/>
              <w:tblInd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top w:w="90" w:type="dxa"/>
                <w:left w:w="67" w:type="dxa"/>
                <w:bottom w:w="90" w:type="dxa"/>
                <w:right w:w="90" w:type="dxa"/>
              </w:tblCellMar>
            </w:tblPr>
            <w:tblGrid>
              <w:gridCol w:w="2242"/>
              <w:gridCol w:w="1880"/>
              <w:gridCol w:w="1701"/>
              <w:gridCol w:w="574"/>
              <w:gridCol w:w="1539"/>
              <w:gridCol w:w="1074"/>
            </w:tblGrid>
            <w:tr>
              <w:trPr/>
              <w:tc>
                <w:tcPr>
                  <w:tcW w:w="2242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18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1701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210</w:t>
                  </w:r>
                </w:p>
              </w:tc>
              <w:tc>
                <w:tcPr>
                  <w:tcW w:w="153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10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Life</w:t>
                  </w:r>
                </w:p>
              </w:tc>
            </w:tr>
            <w:tr>
              <w:trPr/>
              <w:tc>
                <w:tcPr>
                  <w:tcW w:w="2242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18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Real</w:t>
                  </w:r>
                </w:p>
              </w:tc>
              <w:tc>
                <w:tcPr>
                  <w:tcW w:w="1701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3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10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2012-09-29</w:t>
                  </w:r>
                </w:p>
              </w:tc>
            </w:tr>
            <w:tr>
              <w:trPr/>
              <w:tc>
                <w:tcPr>
                  <w:tcW w:w="2242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1880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Classification, Clustering</w:t>
                  </w:r>
                </w:p>
              </w:tc>
              <w:tc>
                <w:tcPr>
                  <w:tcW w:w="1701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5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53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DDEEFF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b/>
                      <w:b/>
                      <w:bCs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1074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  <w:insideH w:val="outset" w:sz="6" w:space="0" w:color="00000A"/>
                    <w:insideV w:val="outset" w:sz="6" w:space="0" w:color="00000A"/>
                  </w:tcBorders>
                  <w:shd w:fill="auto" w:val="clear"/>
                  <w:tcMar>
                    <w:left w:w="67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280" w:after="280"/>
                    <w:rPr>
                      <w:rFonts w:ascii="Arial" w:hAnsi="Arial" w:eastAsia="Times New Roman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eastAsia="Times New Roman" w:cs="Arial" w:ascii="Arial" w:hAnsi="Arial"/>
                      <w:color w:val="123654"/>
                      <w:sz w:val="20"/>
                      <w:szCs w:val="20"/>
                    </w:rPr>
                    <w:t>221573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Source: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MaÅ‚gorzata Charytanowicz, Jerzy Niewczas </w:t>
              <w:br/>
              <w:t xml:space="preserve">Institute of Mathematics and Computer Science, </w:t>
              <w:br/>
              <w:t xml:space="preserve">The John Paul II Catholic University of Lublin, KonstantynÃ³w 1 H, </w:t>
              <w:br/>
              <w:t xml:space="preserve">PL 20-708 Lublin, Poland </w:t>
              <w:br/>
              <w:t xml:space="preserve">e-mail: {mchmat,jniewczas}@kul.lublin.pl </w:t>
              <w:br/>
              <w:br/>
              <w:t xml:space="preserve">Piotr Kulczycki, Piotr A. Kowalski, Szymon Lukasik, Slawomir Zak </w:t>
              <w:br/>
              <w:t xml:space="preserve">Department of Automatic Control and Information Technology, </w:t>
              <w:br/>
              <w:t xml:space="preserve">Cracow University of Technology, Warszawska 24, PL 31-155 Cracow, Poland </w:t>
              <w:br/>
              <w:t xml:space="preserve">and </w:t>
              <w:br/>
              <w:t xml:space="preserve">Systems Research Institute, Polish Academy of Sciences, Newelska 6, </w:t>
              <w:br/>
              <w:t xml:space="preserve">PL 01-447 Warsaw, Poland </w:t>
              <w:br/>
              <w:t>e-mail: {kulczycki,pakowal,slukasik,slzak}@ibspan.waw.pl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The examined group comprised kernels belonging to three different varieties of wheat: Kama, Rosa and Canadian, 70 elements each, randomly selected for </w:t>
              <w:br/>
              <w:t xml:space="preserve">the experiment. High quality visualization of the internal kernel structure was detected using a soft X-ray technique. It is non-destructive and considerably cheaper than other more sophisticated imaging techniques like scanning microscopy or laser technology. The images were recorded on 13x18 cm X-ray KODAK plates. Studies were conducted using combine harvested wheat grain originating from experimental fields, explored at the Institute of Agrophysics of the Polish Academy of Sciences in Lublin. </w:t>
              <w:br/>
              <w:br/>
              <w:t>The data set can be used for the tasks of classification and cluster analysis.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To construct the data, seven geometric parameters of wheat kernels were measured: </w:t>
              <w:br/>
              <w:t xml:space="preserve">1. area A, </w:t>
              <w:br/>
              <w:t xml:space="preserve">2. perimeter P, </w:t>
              <w:br/>
              <w:t xml:space="preserve">3. compactness C = 4*pi*A/P^2, </w:t>
              <w:br/>
              <w:t xml:space="preserve">4. length of kernel, </w:t>
              <w:br/>
              <w:t xml:space="preserve">5. width of kernel, </w:t>
              <w:br/>
              <w:t xml:space="preserve">6. asymmetry coefficient </w:t>
              <w:br/>
              <w:t xml:space="preserve">7. length of kernel groove. </w:t>
              <w:br/>
              <w:t>All of these parameters were real-valued continuous.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 xml:space="preserve">M. Charytanowicz, J. Niewczas, P. Kulczycki, P.A. Kowalski, S. Lukasik, S. Zak, 'A Complete Gradient Clustering Algorithm for Features Analysis of X-ray Images', in: Information Technologies in Biomedicine, Ewa Pietka, Jacek Kawa (eds.), Springer-Verlag, Berlin-Heidelberg, 2010, pp. 15-24.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b/>
                <w:b/>
                <w:bCs/>
                <w:color w:val="123654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Contributors gratefully acknowledge support of their work by the Institute of Agrophysics of the Polish Academy of Sciences in Lublin.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tbl>
      <w:tblPr>
        <w:tblW w:w="7016" w:type="dxa"/>
        <w:jc w:val="center"/>
        <w:tblInd w:w="0" w:type="dxa"/>
        <w:tblBorders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62"/>
        <w:gridCol w:w="1110"/>
        <w:gridCol w:w="2149"/>
        <w:gridCol w:w="2295"/>
      </w:tblGrid>
      <w:tr>
        <w:trPr/>
        <w:tc>
          <w:tcPr>
            <w:tcW w:w="1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Supported By:</w:t>
            </w:r>
          </w:p>
        </w:tc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9525">
                  <wp:extent cx="581025" cy="571500"/>
                  <wp:effectExtent l="0" t="0" r="0" b="0"/>
                  <wp:docPr id="32" name="Picture 10" descr="https://archive.ics.uci.edu/ml/assets/ns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0" descr="https://archive.ics.uci.edu/ml/assets/ns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80" w:after="280"/>
              <w:rPr>
                <w:rFonts w:ascii="Arial" w:hAnsi="Arial" w:eastAsia="Times New Roman" w:cs="Arial"/>
                <w:color w:val="123654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 </w:t>
            </w:r>
            <w:r>
              <w:rPr>
                <w:rFonts w:eastAsia="Times New Roman" w:cs="Arial" w:ascii="Arial" w:hAnsi="Arial"/>
                <w:color w:val="123654"/>
                <w:sz w:val="20"/>
                <w:szCs w:val="20"/>
              </w:rPr>
              <w:t>In Collaboration With:</w:t>
            </w:r>
          </w:p>
        </w:tc>
        <w:tc>
          <w:tcPr>
            <w:tcW w:w="2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0">
                  <wp:extent cx="1333500" cy="295275"/>
                  <wp:effectExtent l="0" t="0" r="0" b="0"/>
                  <wp:docPr id="33" name="Picture 9" descr="https://archive.ics.uci.edu/ml/assets/rexa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9" descr="https://archive.ics.uci.edu/ml/assets/rexa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hyperlink r:id="rId68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About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69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Citation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70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Donation Policy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71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Contact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  ||  </w:t>
      </w:r>
      <w:hyperlink r:id="rId72">
        <w:r>
          <w:rPr>
            <w:rStyle w:val="InternetLink"/>
            <w:rFonts w:eastAsia="Times New Roman" w:cs="Arial" w:ascii="Arial" w:hAnsi="Arial"/>
            <w:color w:val="123654"/>
            <w:sz w:val="20"/>
            <w:szCs w:val="20"/>
            <w:u w:val="single"/>
          </w:rPr>
          <w:t>CML</w:t>
        </w:r>
      </w:hyperlink>
      <w:r>
        <w:rPr>
          <w:rFonts w:eastAsia="Times New Roman" w:cs="Arial" w:ascii="Arial" w:hAnsi="Arial"/>
          <w:color w:val="123654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3">
        <w:r>
          <w:rPr>
            <w:rStyle w:val="InternetLink"/>
          </w:rPr>
          <w:t>http://archive.ics.uci.edu/ml/datasets/Cryotherapy+Dataset</w:t>
        </w:r>
      </w:hyperlink>
      <w:r>
        <w:rPr/>
        <w:t>+#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3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1"/>
        <w:gridCol w:w="3852"/>
      </w:tblGrid>
      <w:tr>
        <w:trPr/>
        <w:tc>
          <w:tcPr>
            <w:tcW w:w="588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drawing>
                <wp:inline distT="0" distB="0" distL="0" distR="0">
                  <wp:extent cx="3657600" cy="1181100"/>
                  <wp:effectExtent l="0" t="0" r="0" b="0"/>
                  <wp:docPr id="3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  <w:t>         </w:t>
            </w:r>
            <w:hyperlink r:id="rId75">
              <w:r>
                <w:rPr>
                  <w:rStyle w:val="InternetLink"/>
                  <w:color w:val="FFDD33"/>
                </w:rPr>
                <w:t>Center for Machine Learning and Intelligent Systems</w:t>
              </w:r>
            </w:hyperlink>
            <w:r>
              <w:rPr/>
              <w:t xml:space="preserve"> </w:t>
            </w:r>
          </w:p>
        </w:tc>
        <w:tc>
          <w:tcPr>
            <w:tcW w:w="3852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hyperlink r:id="rId76">
              <w:r>
                <w:rPr>
                  <w:rStyle w:val="InternetLink"/>
                </w:rPr>
                <w:t>About</w:t>
              </w:r>
            </w:hyperlink>
            <w:r>
              <w:rPr/>
              <w:t xml:space="preserve">  </w:t>
            </w:r>
            <w:hyperlink r:id="rId77">
              <w:r>
                <w:rPr>
                  <w:rStyle w:val="InternetLink"/>
                </w:rPr>
                <w:t>Citation Policy</w:t>
              </w:r>
            </w:hyperlink>
            <w:r>
              <w:rPr/>
              <w:t xml:space="preserve">  </w:t>
            </w:r>
            <w:hyperlink r:id="rId78">
              <w:r>
                <w:rPr>
                  <w:rStyle w:val="InternetLink"/>
                </w:rPr>
                <w:t>Donate a Data Set</w:t>
              </w:r>
            </w:hyperlink>
            <w:r>
              <w:rPr/>
              <w:t xml:space="preserve">  </w:t>
            </w:r>
            <w:hyperlink r:id="rId79">
              <w:r>
                <w:rPr>
                  <w:rStyle w:val="InternetLink"/>
                </w:rPr>
                <w:t>Contact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spacing w:before="0" w:after="200"/>
              <w:jc w:val="right"/>
              <w:rPr/>
            </w:pPr>
            <w:r>
              <w:rPr/>
            </w:r>
            <w:r>
              <w:rPr/>
              <w:t xml:space="preserve"> </w:t>
            </w:r>
          </w:p>
        </w:tc>
      </w:tr>
    </w:tbl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br/>
            </w:r>
            <w:r>
              <w:rPr/>
            </w:r>
            <w:r>
              <w:rPr/>
              <w:t xml:space="preserve"> </w:t>
            </w:r>
            <w:r>
              <w:rPr>
                <w:sz w:val="14"/>
              </w:rPr>
              <w:t>Repository</w:t>
            </w:r>
            <w:r>
              <w:rPr/>
              <w:t xml:space="preserve"> </w:t>
            </w:r>
            <w:r>
              <w:rPr/>
            </w:r>
            <w:r>
              <w:rPr/>
              <w:t xml:space="preserve"> </w:t>
            </w:r>
            <w:r>
              <w:rPr>
                <w:sz w:val="14"/>
              </w:rPr>
              <w:t>Web</w:t>
            </w:r>
            <w:r>
              <w:rPr/>
              <w:t xml:space="preserve">            </w:t>
            </w:r>
            <w:r>
              <w:rPr/>
              <w:drawing>
                <wp:inline distT="0" distB="0" distL="0" distR="0">
                  <wp:extent cx="714375" cy="257175"/>
                  <wp:effectExtent l="0" t="0" r="0" b="0"/>
                  <wp:docPr id="3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spacing w:before="0" w:after="200"/>
              <w:jc w:val="right"/>
              <w:rPr/>
            </w:pPr>
            <w:hyperlink r:id="rId81">
              <w:r>
                <w:rPr>
                  <w:rStyle w:val="InternetLink"/>
                  <w:b/>
                  <w:color w:val="FFDD33"/>
                  <w:sz w:val="24"/>
                </w:rPr>
                <w:t>View ALL Data Sets</w:t>
              </w:r>
            </w:hyperlink>
            <w:r>
              <w:rPr/>
              <w:t xml:space="preserve"> 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5000" w:type="pct"/>
        <w:jc w:val="left"/>
        <w:tblInd w:w="30" w:type="dxa"/>
        <w:tblBorders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tbl>
            <w:tblPr>
              <w:tblW w:w="8966" w:type="dxa"/>
              <w:jc w:val="left"/>
              <w:tblInd w:w="28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8812"/>
              <w:gridCol w:w="154"/>
            </w:tblGrid>
            <w:tr>
              <w:trPr/>
              <w:tc>
                <w:tcPr>
                  <w:tcW w:w="8812" w:type="dxa"/>
                  <w:tcBorders/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b/>
                    </w:rPr>
                    <w:t>Cryotherapy Dataset Data Set</w:t>
                  </w:r>
                  <w:r>
                    <w:rPr/>
                    <w:t xml:space="preserve"> </w:t>
                    <w:br/>
                  </w:r>
                  <w:r>
                    <w:rPr>
                      <w:i/>
                      <w:sz w:val="28"/>
                    </w:rPr>
                    <w:t>Download</w:t>
                  </w:r>
                  <w:r>
                    <w:rPr/>
                    <w:t xml:space="preserve">: </w:t>
                  </w:r>
                  <w:hyperlink r:id="rId82">
                    <w:r>
                      <w:rPr>
                        <w:rStyle w:val="InternetLink"/>
                        <w:sz w:val="28"/>
                        <w:highlight w:val="yellow"/>
                      </w:rPr>
                      <w:t>Data Folder</w:t>
                    </w:r>
                  </w:hyperlink>
                  <w:r>
                    <w:rPr/>
                    <w:t xml:space="preserve">, </w:t>
                  </w:r>
                  <w:hyperlink r:id="rId83">
                    <w:r>
                      <w:rPr>
                        <w:rStyle w:val="InternetLink"/>
                        <w:sz w:val="28"/>
                        <w:highlight w:val="yellow"/>
                      </w:rPr>
                      <w:t>Data Set Description</w:t>
                    </w:r>
                  </w:hyperlink>
                </w:p>
                <w:p>
                  <w:pPr>
                    <w:pStyle w:val="TableContents"/>
                    <w:spacing w:before="0" w:after="200"/>
                    <w:rPr/>
                  </w:pPr>
                  <w:r>
                    <w:rPr>
                      <w:b/>
                    </w:rPr>
                    <w:t>Abstract</w:t>
                  </w:r>
                  <w:r>
                    <w:rPr/>
                    <w:t>: This dataset contains information about wart treatment results of 90 patients using cryotherapy.</w:t>
                  </w:r>
                </w:p>
              </w:tc>
              <w:tc>
                <w:tcPr>
                  <w:tcW w:w="15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tbl>
            <w:tblPr>
              <w:tblW w:w="8966" w:type="dxa"/>
              <w:jc w:val="left"/>
              <w:tblInd w:w="0" w:type="dxa"/>
              <w:tblBorders>
                <w:top w:val="double" w:sz="2" w:space="0" w:color="808080"/>
                <w:left w:val="double" w:sz="2" w:space="0" w:color="808080"/>
                <w:bottom w:val="double" w:sz="2" w:space="0" w:color="808080"/>
                <w:insideH w:val="double" w:sz="2" w:space="0" w:color="808080"/>
              </w:tblBorders>
              <w:tblCellMar>
                <w:top w:w="90" w:type="dxa"/>
                <w:left w:w="88" w:type="dxa"/>
                <w:bottom w:w="90" w:type="dxa"/>
                <w:right w:w="90" w:type="dxa"/>
              </w:tblCellMar>
            </w:tblPr>
            <w:tblGrid>
              <w:gridCol w:w="2351"/>
              <w:gridCol w:w="1691"/>
              <w:gridCol w:w="1749"/>
              <w:gridCol w:w="537"/>
              <w:gridCol w:w="1549"/>
              <w:gridCol w:w="1089"/>
            </w:tblGrid>
            <w:tr>
              <w:trPr/>
              <w:tc>
                <w:tcPr>
                  <w:tcW w:w="2351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Data Set Characteristics:  </w:t>
                  </w:r>
                </w:p>
              </w:tc>
              <w:tc>
                <w:tcPr>
                  <w:tcW w:w="1691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Univariate</w:t>
                  </w:r>
                </w:p>
              </w:tc>
              <w:tc>
                <w:tcPr>
                  <w:tcW w:w="1749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Number of Instances:</w:t>
                  </w:r>
                </w:p>
              </w:tc>
              <w:tc>
                <w:tcPr>
                  <w:tcW w:w="537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90</w:t>
                  </w:r>
                </w:p>
              </w:tc>
              <w:tc>
                <w:tcPr>
                  <w:tcW w:w="1549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Area:</w:t>
                  </w:r>
                </w:p>
              </w:tc>
              <w:tc>
                <w:tcPr>
                  <w:tcW w:w="1089" w:type="dxa"/>
                  <w:tcBorders>
                    <w:top w:val="double" w:sz="2" w:space="0" w:color="808080"/>
                    <w:left w:val="double" w:sz="2" w:space="0" w:color="808080"/>
                    <w:bottom w:val="double" w:sz="2" w:space="0" w:color="808080"/>
                    <w:right w:val="double" w:sz="2" w:space="0" w:color="808080"/>
                    <w:insideH w:val="double" w:sz="2" w:space="0" w:color="808080"/>
                    <w:insideV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Life</w:t>
                  </w:r>
                </w:p>
              </w:tc>
            </w:tr>
            <w:tr>
              <w:trPr/>
              <w:tc>
                <w:tcPr>
                  <w:tcW w:w="2351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Attribute Characteristics:</w:t>
                  </w:r>
                </w:p>
              </w:tc>
              <w:tc>
                <w:tcPr>
                  <w:tcW w:w="1691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Integer, Real</w:t>
                  </w:r>
                </w:p>
              </w:tc>
              <w:tc>
                <w:tcPr>
                  <w:tcW w:w="1749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Number of Attributes:</w:t>
                  </w:r>
                </w:p>
              </w:tc>
              <w:tc>
                <w:tcPr>
                  <w:tcW w:w="537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1549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Date Donated</w:t>
                  </w:r>
                </w:p>
              </w:tc>
              <w:tc>
                <w:tcPr>
                  <w:tcW w:w="1089" w:type="dxa"/>
                  <w:tcBorders>
                    <w:left w:val="double" w:sz="2" w:space="0" w:color="808080"/>
                    <w:bottom w:val="double" w:sz="2" w:space="0" w:color="808080"/>
                    <w:right w:val="double" w:sz="2" w:space="0" w:color="808080"/>
                    <w:insideH w:val="double" w:sz="2" w:space="0" w:color="808080"/>
                    <w:insideV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2018-01-04</w:t>
                  </w:r>
                </w:p>
              </w:tc>
            </w:tr>
            <w:tr>
              <w:trPr/>
              <w:tc>
                <w:tcPr>
                  <w:tcW w:w="2351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Associated Tasks:</w:t>
                  </w:r>
                </w:p>
              </w:tc>
              <w:tc>
                <w:tcPr>
                  <w:tcW w:w="1691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Classification</w:t>
                  </w:r>
                </w:p>
              </w:tc>
              <w:tc>
                <w:tcPr>
                  <w:tcW w:w="1749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Missing Values?</w:t>
                  </w:r>
                </w:p>
              </w:tc>
              <w:tc>
                <w:tcPr>
                  <w:tcW w:w="537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N/A</w:t>
                  </w:r>
                </w:p>
              </w:tc>
              <w:tc>
                <w:tcPr>
                  <w:tcW w:w="1549" w:type="dxa"/>
                  <w:tcBorders>
                    <w:left w:val="double" w:sz="2" w:space="0" w:color="808080"/>
                    <w:bottom w:val="double" w:sz="2" w:space="0" w:color="808080"/>
                    <w:insideH w:val="double" w:sz="2" w:space="0" w:color="808080"/>
                  </w:tcBorders>
                  <w:shd w:fill="DDEEFF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>
                      <w:b/>
                    </w:rPr>
                  </w:pPr>
                  <w:r>
                    <w:rPr>
                      <w:b/>
                    </w:rPr>
                    <w:t>Number of Web Hits:</w:t>
                  </w:r>
                </w:p>
              </w:tc>
              <w:tc>
                <w:tcPr>
                  <w:tcW w:w="1089" w:type="dxa"/>
                  <w:tcBorders>
                    <w:left w:val="double" w:sz="2" w:space="0" w:color="808080"/>
                    <w:bottom w:val="double" w:sz="2" w:space="0" w:color="808080"/>
                    <w:right w:val="double" w:sz="2" w:space="0" w:color="808080"/>
                    <w:insideH w:val="double" w:sz="2" w:space="0" w:color="808080"/>
                    <w:insideV w:val="double" w:sz="2" w:space="0" w:color="808080"/>
                  </w:tcBorders>
                  <w:shd w:fill="auto" w:val="clear"/>
                  <w:tcMar>
                    <w:left w:w="88" w:type="dxa"/>
                  </w:tcMar>
                  <w:vAlign w:val="center"/>
                </w:tcPr>
                <w:p>
                  <w:pPr>
                    <w:pStyle w:val="TableContents"/>
                    <w:spacing w:before="0" w:after="200"/>
                    <w:rPr/>
                  </w:pPr>
                  <w:r>
                    <w:rPr/>
                    <w:t>24156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Source:</w:t>
            </w:r>
          </w:p>
          <w:p>
            <w:pPr>
              <w:pStyle w:val="TableContents"/>
              <w:rPr/>
            </w:pPr>
            <w:r>
              <w:rPr/>
              <w:t xml:space="preserve">Name: Fahime Khozeimeh, MD </w:t>
              <w:br/>
              <w:t xml:space="preserve">email: </w:t>
            </w:r>
            <w:r>
              <w:rPr>
                <w:u w:val="single"/>
              </w:rPr>
              <w:t xml:space="preserve">fahime.khozeime </w:t>
            </w:r>
            <w:r>
              <w:rPr>
                <w:b/>
                <w:u w:val="single"/>
              </w:rPr>
              <w:t>'@'</w:t>
            </w:r>
            <w:r>
              <w:rPr>
                <w:u w:val="single"/>
              </w:rPr>
              <w:t xml:space="preserve"> yahoo.com</w:t>
            </w:r>
            <w:r>
              <w:rPr/>
              <w:t xml:space="preserve"> </w:t>
              <w:br/>
              <w:t xml:space="preserve">institution: Faculty of Medicine, Mashhad University of Medical Sciences, Mashhad, Iran. </w:t>
              <w:br/>
              <w:br/>
              <w:t xml:space="preserve">Name: Pouran Layegh, Professor of Dermatology </w:t>
              <w:br/>
              <w:t xml:space="preserve">email: </w:t>
            </w:r>
            <w:r>
              <w:rPr>
                <w:u w:val="single"/>
              </w:rPr>
              <w:t xml:space="preserve">layeghpo </w:t>
            </w:r>
            <w:r>
              <w:rPr>
                <w:b/>
                <w:u w:val="single"/>
              </w:rPr>
              <w:t>'@'</w:t>
            </w:r>
            <w:r>
              <w:rPr>
                <w:u w:val="single"/>
              </w:rPr>
              <w:t xml:space="preserve"> mums.ac.ir</w:t>
            </w:r>
            <w:r>
              <w:rPr/>
              <w:t xml:space="preserve"> </w:t>
              <w:br/>
              <w:t xml:space="preserve">institution: Mashhad University of Medical Sciences, Mashhad, Iran </w:t>
              <w:br/>
              <w:t xml:space="preserve">website: </w:t>
            </w:r>
            <w:hyperlink r:id="rId84">
              <w:r>
                <w:rPr>
                  <w:rStyle w:val="InternetLink"/>
                </w:rPr>
                <w:t>http://research.mums.ac.ir/webdocument/load.action?webdocument_code=8001&amp;masterCode=8000703</w:t>
              </w:r>
            </w:hyperlink>
            <w:r>
              <w:rPr/>
              <w:t xml:space="preserve"> </w:t>
              <w:br/>
              <w:br/>
              <w:t xml:space="preserve">Name:Roohallah Alizadehsani, PhD student </w:t>
              <w:br/>
              <w:t xml:space="preserve">email: alizadeh_roohallah '@' yahoo.com </w:t>
              <w:br/>
              <w:t xml:space="preserve">institution: Institute for Intelligent Systems Research and Innovation (IISRI), Deakin University, Victoria 3217, Australia. </w:t>
              <w:br/>
              <w:t xml:space="preserve">website: </w:t>
            </w:r>
            <w:hyperlink r:id="rId85">
              <w:r>
                <w:rPr>
                  <w:rStyle w:val="InternetLink"/>
                </w:rPr>
                <w:t>http://ce.sharif.ir/~ralizadeh/</w:t>
              </w:r>
            </w:hyperlink>
            <w:r>
              <w:rPr/>
              <w:t xml:space="preserve"> </w:t>
              <w:br/>
              <w:br/>
              <w:t xml:space="preserve">Name: Mohamad Roshanzamir, PhD candidate </w:t>
              <w:br/>
              <w:t xml:space="preserve">email: mohamad.roshanzamir '@' ec.iut.ac.ir </w:t>
              <w:br/>
              <w:t xml:space="preserve">institution: Electrical and Computer Engineering, Isfahan University of Technology, Isfahan, Iran.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Data Set Information:</w:t>
            </w:r>
          </w:p>
          <w:p>
            <w:pPr>
              <w:pStyle w:val="TableContents"/>
              <w:rPr/>
            </w:pPr>
            <w:r>
              <w:rPr/>
              <w:t>Provide all relevant information about your data set.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Attribute Information:</w:t>
            </w:r>
          </w:p>
          <w:p>
            <w:pPr>
              <w:pStyle w:val="TableContents"/>
              <w:rPr/>
            </w:pPr>
            <w:r>
              <w:rPr/>
              <w:t>Provide information about each attribute in your data set.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Relevant Papers:</w:t>
            </w:r>
          </w:p>
          <w:p>
            <w:pPr>
              <w:pStyle w:val="TableContents"/>
              <w:rPr/>
            </w:pPr>
            <w:r>
              <w:rPr/>
              <w:t xml:space="preserve">1. F. Khozeimeh, R. Alizadehsani, M. Roshanzamir, A. Khosravi, P. Layegh, and S. Nahavandi, 'An expert system for selecting wart treatment method,' Computers in Biology and Medicine, vol. 81, pp. 167-175, 2/1/ 2017. </w:t>
              <w:br/>
              <w:t xml:space="preserve">2. F. Khozeimeh, F. Jabbari Azad, Y. Mahboubi Oskouei, M. Jafari, S. Tehranian, R. Alizadehsani, et al., 'Intralesional immunotherapy compared to cryotherapy in the treatment of warts,' International Journal of Dermatology, 2017, DOI: 10.1111/ijd.13535 </w:t>
              <w:br/>
              <w:t xml:space="preserve">3. Intralesional immunotherapy with Candida antigen compared to cryotherapy in the treatment of warts. M Teimoorian, F Khozeimeh, P Layegh, R Alizadehsani </w:t>
              <w:br/>
              <w:t xml:space="preserve">American Academy of Dermatology, 2016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Citation Request:</w:t>
            </w:r>
          </w:p>
          <w:p>
            <w:pPr>
              <w:pStyle w:val="TableContents"/>
              <w:rPr/>
            </w:pPr>
            <w:r>
              <w:rPr/>
              <w:t xml:space="preserve">1. F. Khozeimeh, R. Alizadehsani, M. Roshanzamir, A. Khosravi, P. Layegh, and S. Nahavandi, 'An expert system for selecting wart treatment method,' Computers in Biology and Medicine, vol. 81, pp. 167-175, 2/1/ 2017. </w:t>
              <w:br/>
              <w:t>2. F. Khozeimeh, F. Jabbari Azad, Y. Mahboubi Oskouei, M. Jafari, S. Tehranian, R. Alizadehsani, et al., 'Intralesional immunotherapy compared to cryotherapy in the treatment of warts,' International Journal of Dermatology, 2017, DOI: 10.1111/ijd.</w:t>
            </w:r>
            <w:r>
              <w:rPr/>
              <w:drawing>
                <wp:inline distT="0" distB="0" distL="0" distR="0">
                  <wp:extent cx="3657600" cy="1181100"/>
                  <wp:effectExtent l="0" t="0" r="0" b="0"/>
                  <wp:docPr id="3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  <w:t>         </w:t>
            </w:r>
            <w:hyperlink r:id="rId87">
              <w:r>
                <w:rPr>
                  <w:rStyle w:val="InternetLink"/>
                  <w:color w:val="FFDD33"/>
                </w:rPr>
                <w:t>Center for Machine Learning and Intelligent Systems</w:t>
              </w:r>
            </w:hyperlink>
            <w:r>
              <w:rPr/>
              <w:t xml:space="preserve"> </w:t>
            </w:r>
            <w:hyperlink r:id="rId88">
              <w:r>
                <w:rPr>
                  <w:rStyle w:val="InternetLink"/>
                </w:rPr>
                <w:t>About</w:t>
              </w:r>
            </w:hyperlink>
            <w:r>
              <w:rPr/>
              <w:t xml:space="preserve">  </w:t>
            </w:r>
            <w:hyperlink r:id="rId89">
              <w:r>
                <w:rPr>
                  <w:rStyle w:val="InternetLink"/>
                </w:rPr>
                <w:t>Citation Policy</w:t>
              </w:r>
            </w:hyperlink>
            <w:r>
              <w:rPr/>
              <w:t xml:space="preserve">  </w:t>
            </w:r>
            <w:hyperlink r:id="rId90">
              <w:r>
                <w:rPr>
                  <w:rStyle w:val="InternetLink"/>
                </w:rPr>
                <w:t>Donate a Data Set</w:t>
              </w:r>
            </w:hyperlink>
            <w:r>
              <w:rPr/>
              <w:t xml:space="preserve">  </w:t>
            </w:r>
            <w:hyperlink r:id="rId91">
              <w:r>
                <w:rPr>
                  <w:rStyle w:val="InternetLink"/>
                </w:rPr>
                <w:t>Contact</w:t>
              </w:r>
            </w:hyperlink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br/>
            </w:r>
            <w:r>
              <w:rPr/>
            </w:r>
            <w:r>
              <w:rPr/>
              <w:t xml:space="preserve"> </w:t>
            </w:r>
            <w:r>
              <w:rPr>
                <w:sz w:val="14"/>
              </w:rPr>
              <w:t>Repository</w:t>
            </w:r>
            <w:r>
              <w:rPr/>
              <w:t xml:space="preserve"> </w:t>
            </w:r>
            <w:r>
              <w:rPr/>
            </w:r>
            <w:r>
              <w:rPr/>
              <w:t xml:space="preserve"> </w:t>
            </w:r>
            <w:r>
              <w:rPr>
                <w:sz w:val="14"/>
              </w:rPr>
              <w:t>Web</w:t>
            </w:r>
            <w:r>
              <w:rPr/>
              <w:t xml:space="preserve">            </w:t>
            </w:r>
            <w:r>
              <w:rPr/>
              <w:drawing>
                <wp:inline distT="0" distB="0" distL="0" distR="0">
                  <wp:extent cx="714375" cy="257175"/>
                  <wp:effectExtent l="0" t="0" r="0" b="0"/>
                  <wp:docPr id="3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3">
              <w:r>
                <w:rPr>
                  <w:rStyle w:val="InternetLink"/>
                  <w:b/>
                  <w:color w:val="FFDD33"/>
                  <w:sz w:val="24"/>
                </w:rPr>
                <w:t>View ALL Data Sets</w:t>
              </w:r>
            </w:hyperlink>
            <w:r>
              <w:rPr/>
              <w:t xml:space="preserve"> </w:t>
            </w:r>
          </w:p>
          <w:p>
            <w:pPr>
              <w:pStyle w:val="TextBody"/>
              <w:rPr/>
            </w:pPr>
            <w:r>
              <w:rPr>
                <w:b/>
              </w:rPr>
              <w:t>Cryotherapy Dataset Data Set</w:t>
            </w:r>
            <w:r>
              <w:rPr/>
              <w:t xml:space="preserve"> </w:t>
              <w:br/>
            </w:r>
            <w:r>
              <w:rPr>
                <w:i/>
                <w:sz w:val="28"/>
              </w:rPr>
              <w:t>Download</w:t>
            </w:r>
            <w:r>
              <w:rPr/>
              <w:t xml:space="preserve">: </w:t>
            </w:r>
            <w:hyperlink r:id="rId94">
              <w:r>
                <w:rPr>
                  <w:rStyle w:val="InternetLink"/>
                  <w:sz w:val="28"/>
                  <w:highlight w:val="yellow"/>
                </w:rPr>
                <w:t>Data Folder</w:t>
              </w:r>
            </w:hyperlink>
            <w:r>
              <w:rPr/>
              <w:t xml:space="preserve">, </w:t>
            </w:r>
            <w:hyperlink r:id="rId95">
              <w:r>
                <w:rPr>
                  <w:rStyle w:val="InternetLink"/>
                  <w:sz w:val="28"/>
                  <w:highlight w:val="yellow"/>
                </w:rPr>
                <w:t>Data Set Description</w:t>
              </w:r>
            </w:hyperlink>
          </w:p>
          <w:p>
            <w:pPr>
              <w:pStyle w:val="TextBody"/>
              <w:rPr/>
            </w:pPr>
            <w:r>
              <w:rPr>
                <w:b/>
              </w:rPr>
              <w:t>Abstract</w:t>
            </w:r>
            <w:r>
              <w:rPr/>
              <w:t>: This dataset contains information about wart treatment results of 90 patients using cryotherapy.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Data Set Characteristics:  </w:t>
            </w:r>
          </w:p>
          <w:p>
            <w:pPr>
              <w:pStyle w:val="TextBody"/>
              <w:rPr/>
            </w:pPr>
            <w:r>
              <w:rPr/>
              <w:t>Univariate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Number of Instances:</w:t>
            </w:r>
          </w:p>
          <w:p>
            <w:pPr>
              <w:pStyle w:val="TextBody"/>
              <w:rPr/>
            </w:pPr>
            <w:r>
              <w:rPr/>
              <w:t>90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Area:</w:t>
            </w:r>
          </w:p>
          <w:p>
            <w:pPr>
              <w:pStyle w:val="TextBody"/>
              <w:rPr/>
            </w:pPr>
            <w:r>
              <w:rPr/>
              <w:t>Life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Attribute Characteristics:</w:t>
            </w:r>
          </w:p>
          <w:p>
            <w:pPr>
              <w:pStyle w:val="TextBody"/>
              <w:rPr/>
            </w:pPr>
            <w:r>
              <w:rPr/>
              <w:t>Integer, Real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Number of Attributes:</w:t>
            </w:r>
          </w:p>
          <w:p>
            <w:pPr>
              <w:pStyle w:val="TextBody"/>
              <w:rPr/>
            </w:pPr>
            <w:r>
              <w:rPr/>
              <w:t>7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Date Donated</w:t>
            </w:r>
          </w:p>
          <w:p>
            <w:pPr>
              <w:pStyle w:val="TextBody"/>
              <w:rPr/>
            </w:pPr>
            <w:r>
              <w:rPr/>
              <w:t>2018-01-04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Associated Tasks:</w:t>
            </w:r>
          </w:p>
          <w:p>
            <w:pPr>
              <w:pStyle w:val="TextBody"/>
              <w:rPr/>
            </w:pPr>
            <w:r>
              <w:rPr/>
              <w:t>Classification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Missing Values?</w:t>
            </w:r>
          </w:p>
          <w:p>
            <w:pPr>
              <w:pStyle w:val="TextBody"/>
              <w:rPr/>
            </w:pPr>
            <w:r>
              <w:rPr/>
              <w:t>N/A</w:t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Number of Web Hits:</w:t>
            </w:r>
          </w:p>
          <w:p>
            <w:pPr>
              <w:pStyle w:val="TextBody"/>
              <w:rPr/>
            </w:pPr>
            <w:r>
              <w:rPr/>
              <w:t>24156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Source:</w:t>
            </w:r>
          </w:p>
          <w:p>
            <w:pPr>
              <w:pStyle w:val="TextBody"/>
              <w:rPr/>
            </w:pPr>
            <w:r>
              <w:rPr/>
              <w:t xml:space="preserve">Name: Fahime Khozeimeh, MD </w:t>
              <w:br/>
              <w:t xml:space="preserve">email: </w:t>
            </w:r>
            <w:r>
              <w:rPr>
                <w:u w:val="single"/>
              </w:rPr>
              <w:t xml:space="preserve">fahime.khozeime </w:t>
            </w:r>
            <w:r>
              <w:rPr>
                <w:b/>
                <w:u w:val="single"/>
              </w:rPr>
              <w:t>'@'</w:t>
            </w:r>
            <w:r>
              <w:rPr>
                <w:u w:val="single"/>
              </w:rPr>
              <w:t xml:space="preserve"> yahoo.com</w:t>
            </w:r>
            <w:r>
              <w:rPr/>
              <w:t xml:space="preserve"> </w:t>
              <w:br/>
              <w:t xml:space="preserve">institution: Faculty of Medicine, Mashhad University of Medical Sciences, Mashhad, Iran. </w:t>
              <w:br/>
              <w:br/>
              <w:t xml:space="preserve">Name: Pouran Layegh, Professor of Dermatology </w:t>
              <w:br/>
              <w:t xml:space="preserve">email: </w:t>
            </w:r>
            <w:r>
              <w:rPr>
                <w:u w:val="single"/>
              </w:rPr>
              <w:t xml:space="preserve">layeghpo </w:t>
            </w:r>
            <w:r>
              <w:rPr>
                <w:b/>
                <w:u w:val="single"/>
              </w:rPr>
              <w:t>'@'</w:t>
            </w:r>
            <w:r>
              <w:rPr>
                <w:u w:val="single"/>
              </w:rPr>
              <w:t xml:space="preserve"> mums.ac.ir</w:t>
            </w:r>
            <w:r>
              <w:rPr/>
              <w:t xml:space="preserve"> </w:t>
              <w:br/>
              <w:t xml:space="preserve">institution: Mashhad University of Medical Sciences, Mashhad, Iran </w:t>
              <w:br/>
              <w:t xml:space="preserve">website: </w:t>
            </w:r>
            <w:hyperlink r:id="rId96">
              <w:r>
                <w:rPr>
                  <w:rStyle w:val="InternetLink"/>
                </w:rPr>
                <w:t>http://research.mums.ac.ir/webdocument/load.action?webdocument_code=8001&amp;masterCode=8000703</w:t>
              </w:r>
            </w:hyperlink>
            <w:r>
              <w:rPr/>
              <w:t xml:space="preserve"> </w:t>
              <w:br/>
              <w:br/>
              <w:t xml:space="preserve">Name:Roohallah Alizadehsani, PhD student </w:t>
              <w:br/>
              <w:t xml:space="preserve">email: alizadeh_roohallah '@' yahoo.com </w:t>
              <w:br/>
              <w:t xml:space="preserve">institution: Institute for Intelligent Systems Research and Innovation (IISRI), Deakin University, Victoria 3217, Australia. </w:t>
              <w:br/>
              <w:t xml:space="preserve">website: </w:t>
            </w:r>
            <w:hyperlink r:id="rId97">
              <w:r>
                <w:rPr>
                  <w:rStyle w:val="InternetLink"/>
                </w:rPr>
                <w:t>http://ce.sharif.ir/~ralizadeh/</w:t>
              </w:r>
            </w:hyperlink>
            <w:r>
              <w:rPr/>
              <w:t xml:space="preserve"> </w:t>
              <w:br/>
              <w:br/>
              <w:t xml:space="preserve">Name: Mohamad Roshanzamir, PhD candidate </w:t>
              <w:br/>
              <w:t xml:space="preserve">email: mohamad.roshanzamir '@' ec.iut.ac.ir </w:t>
              <w:br/>
              <w:t xml:space="preserve">institution: Electrical and Computer Engineering, Isfahan University of Technology, Isfahan, Iran. 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Data Set Information:</w:t>
            </w:r>
          </w:p>
          <w:p>
            <w:pPr>
              <w:pStyle w:val="TextBody"/>
              <w:rPr/>
            </w:pPr>
            <w:r>
              <w:rPr/>
              <w:t>Provide all relevant information about your data set.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Attribute Information:</w:t>
            </w:r>
          </w:p>
          <w:p>
            <w:pPr>
              <w:pStyle w:val="TextBody"/>
              <w:rPr/>
            </w:pPr>
            <w:r>
              <w:rPr/>
              <w:t>Provide information about each attribute in your data set.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Relevant Papers:</w:t>
            </w:r>
          </w:p>
          <w:p>
            <w:pPr>
              <w:pStyle w:val="TextBody"/>
              <w:rPr/>
            </w:pPr>
            <w:r>
              <w:rPr/>
              <w:t xml:space="preserve">1. F. Khozeimeh, R. Alizadehsani, M. Roshanzamir, A. Khosravi, P. Layegh, and S. Nahavandi, 'An expert system for selecting wart treatment method,' Computers in Biology and Medicine, vol. 81, pp. 167-175, 2/1/ 2017. </w:t>
              <w:br/>
              <w:t xml:space="preserve">2. F. Khozeimeh, F. Jabbari Azad, Y. Mahboubi Oskouei, M. Jafari, S. Tehranian, R. Alizadehsani, et al., 'Intralesional immunotherapy compared to cryotherapy in the treatment of warts,' International Journal of Dermatology, 2017, DOI: 10.1111/ijd.13535 </w:t>
              <w:br/>
              <w:t xml:space="preserve">3. Intralesional immunotherapy with Candida antigen compared to cryotherapy in the treatment of warts. M Teimoorian, F Khozeimeh, P Layegh, R Alizadehsani </w:t>
              <w:br/>
              <w:t xml:space="preserve">American Academy of Dermatology, 2016 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b/>
              </w:rPr>
            </w:pPr>
            <w:r>
              <w:rPr>
                <w:b/>
              </w:rPr>
              <w:t>Citation Request:</w:t>
            </w:r>
          </w:p>
          <w:p>
            <w:pPr>
              <w:pStyle w:val="TextBody"/>
              <w:rPr/>
            </w:pPr>
            <w:r>
              <w:rPr/>
              <w:t xml:space="preserve">1. F. Khozeimeh, R. Alizadehsani, M. Roshanzamir, A. Khosravi, P. Layegh, and S. Nahavandi, 'An expert system for selecting wart treatment method,' Computers in Biology and Medicine, vol. 81, pp. 167-175, 2/1/ 2017. </w:t>
              <w:br/>
              <w:t>2. F. Khozeimeh, F. Jabbari Azad, Y. Mahboubi Oskouei, M. Jafari, S. Tehranian, R. Alizadehsani, et al., 'Intralesional immunotherapy compared to cryotherapy in the treatment of warts,' International Journal of Dermatology, 2017, DOI: 10.1111/ijd.13535</w:t>
            </w:r>
          </w:p>
          <w:p>
            <w:pPr>
              <w:pStyle w:val="HorizontalLine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Supported By:</w:t>
            </w:r>
          </w:p>
          <w:p>
            <w:pPr>
              <w:pStyle w:val="TextBody"/>
              <w:rPr/>
            </w:pPr>
            <w:r>
              <w:rPr/>
              <w:drawing>
                <wp:inline distT="0" distB="0" distL="0" distR="0">
                  <wp:extent cx="581025" cy="571500"/>
                  <wp:effectExtent l="0" t="0" r="0" b="0"/>
                  <wp:docPr id="3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extBody"/>
              <w:rPr/>
            </w:pPr>
            <w:r>
              <w:rPr/>
              <w:t> </w:t>
            </w:r>
            <w:r>
              <w:rPr/>
              <w:t>In Collaboration With:</w:t>
            </w:r>
          </w:p>
          <w:p>
            <w:pPr>
              <w:pStyle w:val="TextBody"/>
              <w:spacing w:before="0" w:after="0"/>
              <w:rPr/>
            </w:pPr>
            <w:r>
              <w:rPr/>
              <w:drawing>
                <wp:inline distT="0" distB="0" distL="0" distR="0">
                  <wp:extent cx="1333500" cy="295275"/>
                  <wp:effectExtent l="0" t="0" r="0" b="0"/>
                  <wp:docPr id="3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TextBody"/>
              <w:spacing w:before="0" w:after="0"/>
              <w:jc w:val="center"/>
              <w:rPr/>
            </w:pPr>
            <w:hyperlink r:id="rId100">
              <w:r>
                <w:rPr>
                  <w:rStyle w:val="InternetLink"/>
                </w:rPr>
                <w:t>About</w:t>
              </w:r>
            </w:hyperlink>
            <w:r>
              <w:rPr/>
              <w:t xml:space="preserve">  ||  </w:t>
            </w:r>
            <w:hyperlink r:id="rId101">
              <w:r>
                <w:rPr>
                  <w:rStyle w:val="InternetLink"/>
                </w:rPr>
                <w:t>Citation Policy</w:t>
              </w:r>
            </w:hyperlink>
            <w:r>
              <w:rPr/>
              <w:t xml:space="preserve">  ||  </w:t>
            </w:r>
            <w:hyperlink r:id="rId102">
              <w:r>
                <w:rPr>
                  <w:rStyle w:val="InternetLink"/>
                </w:rPr>
                <w:t>Donation Policy</w:t>
              </w:r>
            </w:hyperlink>
            <w:r>
              <w:rPr/>
              <w:t xml:space="preserve">  ||  </w:t>
            </w:r>
            <w:hyperlink r:id="rId103">
              <w:r>
                <w:rPr>
                  <w:rStyle w:val="InternetLink"/>
                </w:rPr>
                <w:t>Contact</w:t>
              </w:r>
            </w:hyperlink>
            <w:r>
              <w:rPr/>
              <w:t xml:space="preserve">  ||  </w:t>
            </w:r>
            <w:hyperlink r:id="rId104">
              <w:r>
                <w:rPr>
                  <w:rStyle w:val="InternetLink"/>
                </w:rPr>
                <w:t>CML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13535</w:t>
            </w:r>
          </w:p>
        </w:tc>
      </w:tr>
    </w:tbl>
    <w:p>
      <w:pPr>
        <w:pStyle w:val="HorizontalLine"/>
        <w:rPr/>
      </w:pPr>
      <w:r>
        <w:rPr/>
      </w:r>
    </w:p>
    <w:tbl>
      <w:tblPr>
        <w:tblW w:w="7977" w:type="dxa"/>
        <w:jc w:val="center"/>
        <w:tblInd w:w="0" w:type="dxa"/>
        <w:tblBorders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798"/>
        <w:gridCol w:w="1170"/>
        <w:gridCol w:w="2684"/>
        <w:gridCol w:w="2325"/>
      </w:tblGrid>
      <w:tr>
        <w:trPr/>
        <w:tc>
          <w:tcPr>
            <w:tcW w:w="17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Supported By: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drawing>
                <wp:inline distT="0" distB="0" distL="0" distR="0">
                  <wp:extent cx="581025" cy="571500"/>
                  <wp:effectExtent l="0" t="0" r="0" b="0"/>
                  <wp:docPr id="4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268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 </w:t>
            </w:r>
            <w:r>
              <w:rPr/>
              <w:t>In Collaboration With:</w:t>
            </w:r>
          </w:p>
        </w:tc>
        <w:tc>
          <w:tcPr>
            <w:tcW w:w="23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drawing>
                <wp:inline distT="0" distB="0" distL="0" distR="0">
                  <wp:extent cx="1333500" cy="295275"/>
                  <wp:effectExtent l="0" t="0" r="0" b="0"/>
                  <wp:docPr id="4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before="0" w:after="0"/>
        <w:jc w:val="center"/>
        <w:rPr/>
      </w:pPr>
      <w:hyperlink r:id="rId107">
        <w:r>
          <w:rPr>
            <w:rStyle w:val="InternetLink"/>
          </w:rPr>
          <w:t>About</w:t>
        </w:r>
      </w:hyperlink>
      <w:r>
        <w:rPr/>
        <w:t xml:space="preserve">  ||  </w:t>
      </w:r>
      <w:hyperlink r:id="rId108">
        <w:r>
          <w:rPr>
            <w:rStyle w:val="InternetLink"/>
          </w:rPr>
          <w:t>Citation Policy</w:t>
        </w:r>
      </w:hyperlink>
      <w:r>
        <w:rPr/>
        <w:t xml:space="preserve">  ||  </w:t>
      </w:r>
      <w:hyperlink r:id="rId109">
        <w:r>
          <w:rPr>
            <w:rStyle w:val="InternetLink"/>
          </w:rPr>
          <w:t>Donation Policy</w:t>
        </w:r>
      </w:hyperlink>
      <w:r>
        <w:rPr/>
        <w:t xml:space="preserve">  ||  </w:t>
      </w:r>
      <w:hyperlink r:id="rId110">
        <w:r>
          <w:rPr>
            <w:rStyle w:val="InternetLink"/>
          </w:rPr>
          <w:t>Contact</w:t>
        </w:r>
      </w:hyperlink>
      <w:r>
        <w:rPr/>
        <w:t xml:space="preserve">  ||  </w:t>
      </w:r>
      <w:hyperlink r:id="rId111">
        <w:r>
          <w:rPr>
            <w:rStyle w:val="InternetLink"/>
          </w:rPr>
          <w:t>CML</w:t>
        </w:r>
      </w:hyperlink>
      <w:r>
        <w:rPr/>
        <w:t xml:space="preserve">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sz w:val="22"/>
        <w:szCs w:val="22"/>
        <w:lang w:val="en-GB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宋体" w:cs="Arial"/>
      <w:color w:val="auto"/>
      <w:sz w:val="22"/>
      <w:szCs w:val="22"/>
      <w:lang w:val="en-GB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ormal1">
    <w:name w:val="normal1"/>
    <w:basedOn w:val="DefaultParagraphFont"/>
    <w:qFormat/>
    <w:rPr>
      <w:rFonts w:ascii="Arial" w:hAnsi="Arial" w:cs="Arial"/>
      <w:color w:val="123654"/>
      <w:sz w:val="20"/>
      <w:szCs w:val="20"/>
    </w:rPr>
  </w:style>
  <w:style w:type="character" w:styleId="Whitetext1">
    <w:name w:val="whitetext1"/>
    <w:basedOn w:val="DefaultParagraphFont"/>
    <w:qFormat/>
    <w:rPr>
      <w:rFonts w:ascii="Arial" w:hAnsi="Arial" w:cs="Arial"/>
      <w:color w:val="FFFFFF"/>
      <w:sz w:val="20"/>
      <w:szCs w:val="20"/>
    </w:rPr>
  </w:style>
  <w:style w:type="character" w:styleId="ZTopofFormChar">
    <w:name w:val="z-Top of Form Char"/>
    <w:basedOn w:val="DefaultParagraphFont"/>
    <w:qFormat/>
    <w:rPr>
      <w:rFonts w:ascii="Arial" w:hAnsi="Arial" w:eastAsia="Times New Roman" w:cs="Arial"/>
      <w:vanish/>
      <w:sz w:val="16"/>
      <w:szCs w:val="16"/>
    </w:rPr>
  </w:style>
  <w:style w:type="character" w:styleId="ZBottomofFormChar">
    <w:name w:val="z-Bottom of Form Char"/>
    <w:basedOn w:val="DefaultParagraphFont"/>
    <w:qFormat/>
    <w:rPr>
      <w:rFonts w:ascii="Arial" w:hAnsi="Arial" w:eastAsia="Times New Roman" w:cs="Arial"/>
      <w:vanish/>
      <w:sz w:val="16"/>
      <w:szCs w:val="16"/>
    </w:rPr>
  </w:style>
  <w:style w:type="character" w:styleId="Heading1">
    <w:name w:val="heading1"/>
    <w:basedOn w:val="DefaultParagraphFont"/>
    <w:qFormat/>
    <w:rPr>
      <w:rFonts w:ascii="Arial" w:hAnsi="Arial" w:cs="Arial"/>
      <w:color w:val="123654"/>
      <w:sz w:val="40"/>
      <w:szCs w:val="40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2">
    <w:name w:val="LO-normal"/>
    <w:basedOn w:val="Normal"/>
    <w:qFormat/>
    <w:pPr>
      <w:spacing w:lineRule="auto" w:line="240" w:before="280" w:after="280"/>
    </w:pPr>
    <w:rPr>
      <w:rFonts w:ascii="Arial" w:hAnsi="Arial" w:eastAsia="Times New Roman" w:cs="Arial"/>
      <w:color w:val="123654"/>
      <w:sz w:val="20"/>
      <w:szCs w:val="20"/>
    </w:rPr>
  </w:style>
  <w:style w:type="paragraph" w:styleId="Smallheading">
    <w:name w:val="small-heading"/>
    <w:basedOn w:val="Normal"/>
    <w:qFormat/>
    <w:pPr>
      <w:spacing w:lineRule="auto" w:line="240" w:before="280" w:after="280"/>
    </w:pPr>
    <w:rPr>
      <w:rFonts w:ascii="Arial" w:hAnsi="Arial" w:eastAsia="Times New Roman" w:cs="Arial"/>
      <w:color w:val="123654"/>
      <w:sz w:val="24"/>
      <w:szCs w:val="24"/>
    </w:rPr>
  </w:style>
  <w:style w:type="paragraph" w:styleId="HTMLTopofForm">
    <w:name w:val="HTML Top of Form"/>
    <w:basedOn w:val="Normal"/>
    <w:next w:val="Normal"/>
    <w:qFormat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qFormat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orizontalLine">
    <w:name w:val="Horizontal Lin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Thoracic+Surgery+Data" TargetMode="External"/><Relationship Id="rId3" Type="http://schemas.openxmlformats.org/officeDocument/2006/relationships/image" Target="media/image1.gif"/><Relationship Id="rId4" Type="http://schemas.openxmlformats.org/officeDocument/2006/relationships/hyperlink" Target="http://cml.ics.uci.edu/" TargetMode="External"/><Relationship Id="rId5" Type="http://schemas.openxmlformats.org/officeDocument/2006/relationships/hyperlink" Target="https://archive.ics.uci.edu/ml/about.html" TargetMode="External"/><Relationship Id="rId6" Type="http://schemas.openxmlformats.org/officeDocument/2006/relationships/hyperlink" Target="https://archive.ics.uci.edu/ml/citation_policy.html" TargetMode="External"/><Relationship Id="rId7" Type="http://schemas.openxmlformats.org/officeDocument/2006/relationships/hyperlink" Target="https://archive.ics.uci.edu/ml/donation_policy.html" TargetMode="External"/><Relationship Id="rId8" Type="http://schemas.openxmlformats.org/officeDocument/2006/relationships/hyperlink" Target="https://archive.ics.uci.edu/ml/contact.html" TargetMode="External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0.wmf"/><Relationship Id="rId18" Type="http://schemas.openxmlformats.org/officeDocument/2006/relationships/image" Target="media/image11.wmf"/><Relationship Id="rId19" Type="http://schemas.openxmlformats.org/officeDocument/2006/relationships/image" Target="media/image12.wmf"/><Relationship Id="rId20" Type="http://schemas.openxmlformats.org/officeDocument/2006/relationships/image" Target="media/image13.wmf"/><Relationship Id="rId21" Type="http://schemas.openxmlformats.org/officeDocument/2006/relationships/image" Target="media/image14.gif"/><Relationship Id="rId22" Type="http://schemas.openxmlformats.org/officeDocument/2006/relationships/hyperlink" Target="https://archive.ics.uci.edu/ml/datasets.html" TargetMode="External"/><Relationship Id="rId23" Type="http://schemas.openxmlformats.org/officeDocument/2006/relationships/hyperlink" Target="https://archive.ics.uci.edu/ml/machine-learning-databases/00277/" TargetMode="External"/><Relationship Id="rId24" Type="http://schemas.openxmlformats.org/officeDocument/2006/relationships/hyperlink" Target="https://archive.ics.uci.edu/ml/datasets/Thoracic+Surgery+Data" TargetMode="External"/><Relationship Id="rId25" Type="http://schemas.openxmlformats.org/officeDocument/2006/relationships/hyperlink" Target="http://dx.doi.org/10.1016/j.bbr.2011.03.031" TargetMode="External"/><Relationship Id="rId26" Type="http://schemas.openxmlformats.org/officeDocument/2006/relationships/hyperlink" Target="http://dx.doi.org/10.1016/j.bbr.2011.03.031" TargetMode="External"/><Relationship Id="rId27" Type="http://schemas.openxmlformats.org/officeDocument/2006/relationships/hyperlink" Target="http://dx.doi.org/10.1016/j.bbr.2011.03.031" TargetMode="External"/><Relationship Id="rId28" Type="http://schemas.openxmlformats.org/officeDocument/2006/relationships/image" Target="media/image15.gif"/><Relationship Id="rId29" Type="http://schemas.openxmlformats.org/officeDocument/2006/relationships/image" Target="media/image16.jpeg"/><Relationship Id="rId30" Type="http://schemas.openxmlformats.org/officeDocument/2006/relationships/hyperlink" Target="https://archive.ics.uci.edu/ml/about.html" TargetMode="External"/><Relationship Id="rId31" Type="http://schemas.openxmlformats.org/officeDocument/2006/relationships/hyperlink" Target="https://archive.ics.uci.edu/ml/citation_policy.html" TargetMode="External"/><Relationship Id="rId32" Type="http://schemas.openxmlformats.org/officeDocument/2006/relationships/hyperlink" Target="https://archive.ics.uci.edu/ml/donation_policy.html" TargetMode="External"/><Relationship Id="rId33" Type="http://schemas.openxmlformats.org/officeDocument/2006/relationships/hyperlink" Target="https://archive.ics.uci.edu/ml/contact.html" TargetMode="External"/><Relationship Id="rId34" Type="http://schemas.openxmlformats.org/officeDocument/2006/relationships/hyperlink" Target="http://cml.ics.uci.edu/" TargetMode="External"/><Relationship Id="rId35" Type="http://schemas.openxmlformats.org/officeDocument/2006/relationships/image" Target="media/image17.gif"/><Relationship Id="rId36" Type="http://schemas.openxmlformats.org/officeDocument/2006/relationships/hyperlink" Target="http://cml.ics.uci.edu/" TargetMode="External"/><Relationship Id="rId37" Type="http://schemas.openxmlformats.org/officeDocument/2006/relationships/hyperlink" Target="https://archive.ics.uci.edu/ml/about.html" TargetMode="External"/><Relationship Id="rId38" Type="http://schemas.openxmlformats.org/officeDocument/2006/relationships/hyperlink" Target="https://archive.ics.uci.edu/ml/citation_policy.html" TargetMode="External"/><Relationship Id="rId39" Type="http://schemas.openxmlformats.org/officeDocument/2006/relationships/hyperlink" Target="https://archive.ics.uci.edu/ml/donation_policy.html" TargetMode="External"/><Relationship Id="rId40" Type="http://schemas.openxmlformats.org/officeDocument/2006/relationships/hyperlink" Target="https://archive.ics.uci.edu/ml/contact.html" TargetMode="External"/><Relationship Id="rId41" Type="http://schemas.openxmlformats.org/officeDocument/2006/relationships/image" Target="media/image18.gif"/><Relationship Id="rId42" Type="http://schemas.openxmlformats.org/officeDocument/2006/relationships/hyperlink" Target="https://archive.ics.uci.edu/ml/datasets.html" TargetMode="External"/><Relationship Id="rId43" Type="http://schemas.openxmlformats.org/officeDocument/2006/relationships/hyperlink" Target="https://archive.ics.uci.edu/ml/machine-learning-databases/00451/" TargetMode="External"/><Relationship Id="rId44" Type="http://schemas.openxmlformats.org/officeDocument/2006/relationships/hyperlink" Target="https://archive.ics.uci.edu/ml/datasets/Breast+Cancer+Coimbra" TargetMode="External"/><Relationship Id="rId45" Type="http://schemas.openxmlformats.org/officeDocument/2006/relationships/hyperlink" Target="https://link.springer.com/article/10.1007/s12020-016-0893-x" TargetMode="External"/><Relationship Id="rId46" Type="http://schemas.openxmlformats.org/officeDocument/2006/relationships/hyperlink" Target="https://bmccancer.biomedcentral.com/articles/10.1186/s12885-017-3877-1" TargetMode="External"/><Relationship Id="rId47" Type="http://schemas.openxmlformats.org/officeDocument/2006/relationships/hyperlink" Target="https://bmccancer.biomedcentral.com/articles/10.1186/s12885-017-3877-1" TargetMode="External"/><Relationship Id="rId48" Type="http://schemas.openxmlformats.org/officeDocument/2006/relationships/hyperlink" Target="doi:10.1186/s12885-017-3877-1" TargetMode="External"/><Relationship Id="rId49" Type="http://schemas.openxmlformats.org/officeDocument/2006/relationships/image" Target="media/image19.gif"/><Relationship Id="rId50" Type="http://schemas.openxmlformats.org/officeDocument/2006/relationships/image" Target="media/image20.jpeg"/><Relationship Id="rId51" Type="http://schemas.openxmlformats.org/officeDocument/2006/relationships/hyperlink" Target="https://archive.ics.uci.edu/ml/about.html" TargetMode="External"/><Relationship Id="rId52" Type="http://schemas.openxmlformats.org/officeDocument/2006/relationships/hyperlink" Target="https://archive.ics.uci.edu/ml/citation_policy.html" TargetMode="External"/><Relationship Id="rId53" Type="http://schemas.openxmlformats.org/officeDocument/2006/relationships/hyperlink" Target="https://archive.ics.uci.edu/ml/donation_policy.html" TargetMode="External"/><Relationship Id="rId54" Type="http://schemas.openxmlformats.org/officeDocument/2006/relationships/hyperlink" Target="https://archive.ics.uci.edu/ml/contact.html" TargetMode="External"/><Relationship Id="rId55" Type="http://schemas.openxmlformats.org/officeDocument/2006/relationships/hyperlink" Target="http://cml.ics.uci.edu/" TargetMode="External"/><Relationship Id="rId56" Type="http://schemas.openxmlformats.org/officeDocument/2006/relationships/image" Target="media/image21.gif"/><Relationship Id="rId57" Type="http://schemas.openxmlformats.org/officeDocument/2006/relationships/hyperlink" Target="http://cml.ics.uci.edu/" TargetMode="External"/><Relationship Id="rId58" Type="http://schemas.openxmlformats.org/officeDocument/2006/relationships/hyperlink" Target="https://archive.ics.uci.edu/ml/about.html" TargetMode="External"/><Relationship Id="rId59" Type="http://schemas.openxmlformats.org/officeDocument/2006/relationships/hyperlink" Target="https://archive.ics.uci.edu/ml/citation_policy.html" TargetMode="External"/><Relationship Id="rId60" Type="http://schemas.openxmlformats.org/officeDocument/2006/relationships/hyperlink" Target="https://archive.ics.uci.edu/ml/donation_policy.html" TargetMode="External"/><Relationship Id="rId61" Type="http://schemas.openxmlformats.org/officeDocument/2006/relationships/hyperlink" Target="https://archive.ics.uci.edu/ml/contact.html" TargetMode="External"/><Relationship Id="rId62" Type="http://schemas.openxmlformats.org/officeDocument/2006/relationships/image" Target="media/image22.gif"/><Relationship Id="rId63" Type="http://schemas.openxmlformats.org/officeDocument/2006/relationships/hyperlink" Target="https://archive.ics.uci.edu/ml/datasets.html" TargetMode="External"/><Relationship Id="rId64" Type="http://schemas.openxmlformats.org/officeDocument/2006/relationships/hyperlink" Target="https://archive.ics.uci.edu/ml/machine-learning-databases/00236/" TargetMode="External"/><Relationship Id="rId65" Type="http://schemas.openxmlformats.org/officeDocument/2006/relationships/hyperlink" Target="https://archive.ics.uci.edu/ml/datasets/seeds" TargetMode="External"/><Relationship Id="rId66" Type="http://schemas.openxmlformats.org/officeDocument/2006/relationships/image" Target="media/image23.gif"/><Relationship Id="rId67" Type="http://schemas.openxmlformats.org/officeDocument/2006/relationships/image" Target="media/image24.jpeg"/><Relationship Id="rId68" Type="http://schemas.openxmlformats.org/officeDocument/2006/relationships/hyperlink" Target="https://archive.ics.uci.edu/ml/about.html" TargetMode="External"/><Relationship Id="rId69" Type="http://schemas.openxmlformats.org/officeDocument/2006/relationships/hyperlink" Target="https://archive.ics.uci.edu/ml/citation_policy.html" TargetMode="External"/><Relationship Id="rId70" Type="http://schemas.openxmlformats.org/officeDocument/2006/relationships/hyperlink" Target="https://archive.ics.uci.edu/ml/donation_policy.html" TargetMode="External"/><Relationship Id="rId71" Type="http://schemas.openxmlformats.org/officeDocument/2006/relationships/hyperlink" Target="https://archive.ics.uci.edu/ml/contact.html" TargetMode="External"/><Relationship Id="rId72" Type="http://schemas.openxmlformats.org/officeDocument/2006/relationships/hyperlink" Target="http://cml.ics.uci.edu/" TargetMode="External"/><Relationship Id="rId73" Type="http://schemas.openxmlformats.org/officeDocument/2006/relationships/hyperlink" Target="http://archive.ics.uci.edu/ml/datasets/Cryotherapy+Dataset" TargetMode="External"/><Relationship Id="rId74" Type="http://schemas.openxmlformats.org/officeDocument/2006/relationships/image" Target="media/image25.gif"/><Relationship Id="rId75" Type="http://schemas.openxmlformats.org/officeDocument/2006/relationships/hyperlink" Target="http://cml.ics.uci.edu/" TargetMode="External"/><Relationship Id="rId76" Type="http://schemas.openxmlformats.org/officeDocument/2006/relationships/hyperlink" Target="http://archive.ics.uci.edu/ml/about.html" TargetMode="External"/><Relationship Id="rId77" Type="http://schemas.openxmlformats.org/officeDocument/2006/relationships/hyperlink" Target="http://archive.ics.uci.edu/ml/citation_policy.html" TargetMode="External"/><Relationship Id="rId78" Type="http://schemas.openxmlformats.org/officeDocument/2006/relationships/hyperlink" Target="http://archive.ics.uci.edu/ml/donation_policy.html" TargetMode="External"/><Relationship Id="rId79" Type="http://schemas.openxmlformats.org/officeDocument/2006/relationships/hyperlink" Target="http://archive.ics.uci.edu/ml/contact.html" TargetMode="External"/><Relationship Id="rId80" Type="http://schemas.openxmlformats.org/officeDocument/2006/relationships/image" Target="media/image26.gif"/><Relationship Id="rId81" Type="http://schemas.openxmlformats.org/officeDocument/2006/relationships/hyperlink" Target="http://archive.ics.uci.edu/ml/datasets.html" TargetMode="External"/><Relationship Id="rId82" Type="http://schemas.openxmlformats.org/officeDocument/2006/relationships/hyperlink" Target="http://archive.ics.uci.edu/ml/machine-learning-databases/00429/" TargetMode="External"/><Relationship Id="rId83" Type="http://schemas.openxmlformats.org/officeDocument/2006/relationships/hyperlink" Target="http://archive.ics.uci.edu/ml/datasets/Cryotherapy+Dataset+" TargetMode="External"/><Relationship Id="rId84" Type="http://schemas.openxmlformats.org/officeDocument/2006/relationships/hyperlink" Target="http://research.mums.ac.ir/webdocument/load.action?webdocument_code=8001&amp;masterCode=8000703" TargetMode="External"/><Relationship Id="rId85" Type="http://schemas.openxmlformats.org/officeDocument/2006/relationships/hyperlink" Target="http://ce.sharif.ir/~ralizadeh/" TargetMode="External"/><Relationship Id="rId86" Type="http://schemas.openxmlformats.org/officeDocument/2006/relationships/image" Target="media/image27.gif"/><Relationship Id="rId87" Type="http://schemas.openxmlformats.org/officeDocument/2006/relationships/hyperlink" Target="http://cml.ics.uci.edu/" TargetMode="External"/><Relationship Id="rId88" Type="http://schemas.openxmlformats.org/officeDocument/2006/relationships/hyperlink" Target="http://archive.ics.uci.edu/ml/about.html" TargetMode="External"/><Relationship Id="rId89" Type="http://schemas.openxmlformats.org/officeDocument/2006/relationships/hyperlink" Target="http://archive.ics.uci.edu/ml/citation_policy.html" TargetMode="External"/><Relationship Id="rId90" Type="http://schemas.openxmlformats.org/officeDocument/2006/relationships/hyperlink" Target="http://archive.ics.uci.edu/ml/donation_policy.html" TargetMode="External"/><Relationship Id="rId91" Type="http://schemas.openxmlformats.org/officeDocument/2006/relationships/hyperlink" Target="http://archive.ics.uci.edu/ml/contact.html" TargetMode="External"/><Relationship Id="rId92" Type="http://schemas.openxmlformats.org/officeDocument/2006/relationships/image" Target="media/image28.gif"/><Relationship Id="rId93" Type="http://schemas.openxmlformats.org/officeDocument/2006/relationships/hyperlink" Target="http://archive.ics.uci.edu/ml/datasets.html" TargetMode="External"/><Relationship Id="rId94" Type="http://schemas.openxmlformats.org/officeDocument/2006/relationships/hyperlink" Target="http://archive.ics.uci.edu/ml/machine-learning-databases/00429/" TargetMode="External"/><Relationship Id="rId95" Type="http://schemas.openxmlformats.org/officeDocument/2006/relationships/hyperlink" Target="http://archive.ics.uci.edu/ml/datasets/Cryotherapy+Dataset+" TargetMode="External"/><Relationship Id="rId96" Type="http://schemas.openxmlformats.org/officeDocument/2006/relationships/hyperlink" Target="http://research.mums.ac.ir/webdocument/load.action?webdocument_code=8001&amp;masterCode=8000703" TargetMode="External"/><Relationship Id="rId97" Type="http://schemas.openxmlformats.org/officeDocument/2006/relationships/hyperlink" Target="http://ce.sharif.ir/~ralizadeh/" TargetMode="External"/><Relationship Id="rId98" Type="http://schemas.openxmlformats.org/officeDocument/2006/relationships/image" Target="media/image29.gif"/><Relationship Id="rId99" Type="http://schemas.openxmlformats.org/officeDocument/2006/relationships/image" Target="media/image30.jpeg"/><Relationship Id="rId100" Type="http://schemas.openxmlformats.org/officeDocument/2006/relationships/hyperlink" Target="http://archive.ics.uci.edu/ml/about.html" TargetMode="External"/><Relationship Id="rId101" Type="http://schemas.openxmlformats.org/officeDocument/2006/relationships/hyperlink" Target="http://archive.ics.uci.edu/ml/citation_policy.html" TargetMode="External"/><Relationship Id="rId102" Type="http://schemas.openxmlformats.org/officeDocument/2006/relationships/hyperlink" Target="http://archive.ics.uci.edu/ml/donation_policy.html" TargetMode="External"/><Relationship Id="rId103" Type="http://schemas.openxmlformats.org/officeDocument/2006/relationships/hyperlink" Target="http://archive.ics.uci.edu/ml/contact.html" TargetMode="External"/><Relationship Id="rId104" Type="http://schemas.openxmlformats.org/officeDocument/2006/relationships/hyperlink" Target="http://cml.ics.uci.edu/" TargetMode="External"/><Relationship Id="rId105" Type="http://schemas.openxmlformats.org/officeDocument/2006/relationships/image" Target="media/image31.gif"/><Relationship Id="rId106" Type="http://schemas.openxmlformats.org/officeDocument/2006/relationships/image" Target="media/image32.jpeg"/><Relationship Id="rId107" Type="http://schemas.openxmlformats.org/officeDocument/2006/relationships/hyperlink" Target="http://archive.ics.uci.edu/ml/about.html" TargetMode="External"/><Relationship Id="rId108" Type="http://schemas.openxmlformats.org/officeDocument/2006/relationships/hyperlink" Target="http://archive.ics.uci.edu/ml/citation_policy.html" TargetMode="External"/><Relationship Id="rId109" Type="http://schemas.openxmlformats.org/officeDocument/2006/relationships/hyperlink" Target="http://archive.ics.uci.edu/ml/donation_policy.html" TargetMode="External"/><Relationship Id="rId110" Type="http://schemas.openxmlformats.org/officeDocument/2006/relationships/hyperlink" Target="http://archive.ics.uci.edu/ml/contact.html" TargetMode="External"/><Relationship Id="rId111" Type="http://schemas.openxmlformats.org/officeDocument/2006/relationships/hyperlink" Target="http://cml.ics.uci.edu/" TargetMode="External"/><Relationship Id="rId112" Type="http://schemas.openxmlformats.org/officeDocument/2006/relationships/fontTable" Target="fontTable.xml"/><Relationship Id="rId1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LibreOffice/5.1.6.2$Linux_X86_64 LibreOffice_project/10m0$Build-2</Application>
  <Pages>13</Pages>
  <Words>2182</Words>
  <Characters>13359</Characters>
  <CharactersWithSpaces>15763</CharactersWithSpaces>
  <Paragraphs>207</Paragraphs>
  <Company>University of Essex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2019-02-07T11:37:00Z</dcterms:created>
  <dc:creator>Computing Labs</dc:creator>
  <dc:description/>
  <dc:language>en-GB</dc:language>
  <cp:lastModifiedBy/>
  <dcterms:modified xsi:type="dcterms:W3CDTF">2019-02-19T17:18:09Z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