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 </w:t>
      </w: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Joshua Cohen</w:t>
        </w:r>
      </w:hyperlink>
      <w:r w:rsidDel="00000000" w:rsidR="00000000" w:rsidRPr="00000000">
        <w:rPr>
          <w:rtl w:val="0"/>
        </w:rPr>
        <w:t xml:space="preserve">, Nam Luu, Renata Sant’Anna and Sarah Raisian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ETL Project Proposal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Proposal: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decided on two datasets that provide Jeopardy questions. We want to extract them from two tsv files, transform to drop irrelevant data columns, clean any missing data, and load into a PostgreSQL relational database.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https://www.kaggle.com/prondeau/350000-jeopardy-questions/version/2#master_season1-35.tsv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Dataset 1: Kids Jeopardy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 of Rows: 20,800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 2: Master Season 1-35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Rows: 349,641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Features(for both datasets): Round, Value (Points, 0 is in Round 3 because they place their own bets), daily_double (Y/N), category, comments, answer, question, air_date, and notes.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Cleaning: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comments column, drop daily_double, drop notes, add binary column 0 for Master, 1 for Teen/Kids.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Hypotheses: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Categories will be easily distinguishable between Master and Kids.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difficulty will seem easier for Kids and more approachable.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Obstacles: value column had to be renamed (reserved 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 Code: 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TABLE jeopardy_table (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id SERIAL PRIMARY KEY,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round INT,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category TEXT,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answer TEXT,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question TEXT,</w:t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air_date DATE,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kids_jeopardy INT,</w:t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point_value INT);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Group </w:t>
      </w:r>
      <w:r w:rsidDel="00000000" w:rsidR="00000000" w:rsidRPr="00000000">
        <w:rPr>
          <w:rtl w:val="0"/>
        </w:rPr>
        <w:t xml:space="preserve">3: </w:t>
      </w:r>
      <w:hyperlink r:id="rId8">
        <w:r w:rsidDel="00000000" w:rsidR="00000000" w:rsidRPr="00000000">
          <w:rPr>
            <w:rtl w:val="0"/>
          </w:rPr>
          <w:t xml:space="preserve">Joshua Cohen</w:t>
        </w:r>
      </w:hyperlink>
      <w:r w:rsidDel="00000000" w:rsidR="00000000" w:rsidRPr="00000000">
        <w:rPr>
          <w:rtl w:val="0"/>
        </w:rPr>
        <w:t xml:space="preserve">, Nam Luu, Renata Sant’Anna and Sarah Raisian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ETL Project Report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Extract part </w:t>
      </w:r>
      <w:r w:rsidDel="00000000" w:rsidR="00000000" w:rsidRPr="00000000">
        <w:rPr>
          <w:rtl w:val="0"/>
        </w:rPr>
        <w:t xml:space="preserve"> was done by choosing</w:t>
      </w:r>
      <w:r w:rsidDel="00000000" w:rsidR="00000000" w:rsidRPr="00000000">
        <w:rPr>
          <w:rtl w:val="0"/>
        </w:rPr>
        <w:t xml:space="preserve"> the dataset about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questions and answers from Jeopardy game show, seasons 1 through 35 from kids/teens and adults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It was obtained from Kaggle, on this following link: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https://www.kaggle.com/prondeau/350000-jeopardy-questions/version/2#master_season1-35.tsv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data was formatted in two </w:t>
      </w:r>
      <w:r w:rsidDel="00000000" w:rsidR="00000000" w:rsidRPr="00000000">
        <w:rPr>
          <w:i w:val="1"/>
          <w:rtl w:val="0"/>
        </w:rPr>
        <w:t xml:space="preserve">.tsv</w:t>
      </w:r>
      <w:r w:rsidDel="00000000" w:rsidR="00000000" w:rsidRPr="00000000">
        <w:rPr>
          <w:rtl w:val="0"/>
        </w:rPr>
        <w:t xml:space="preserve"> files, one corresponding to the kids/teen and the other to the adults (named master). The kids/teen dataset has data from Feb/1987 to June/2019 and has a total of 20,800 observations. The adults/master dataset has data from Sep/1984 to July/2019 and has a total of 349,641 observations.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Both datasets contained information of </w:t>
      </w:r>
      <w:r w:rsidDel="00000000" w:rsidR="00000000" w:rsidRPr="00000000">
        <w:rPr>
          <w:b w:val="1"/>
          <w:i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, which represents </w:t>
      </w:r>
      <w:r w:rsidDel="00000000" w:rsidR="00000000" w:rsidRPr="00000000">
        <w:rPr>
          <w:rtl w:val="0"/>
        </w:rPr>
        <w:t xml:space="preserve">the three rounds participants compete: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 for Single Jeopardy, 2 for Double, 3 for Final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which corresponds to the value of a correct answer, ex.: 100, 200, 400, 600, etc; </w:t>
      </w:r>
      <w:r w:rsidDel="00000000" w:rsidR="00000000" w:rsidRPr="00000000">
        <w:rPr>
          <w:b w:val="1"/>
          <w:i w:val="1"/>
          <w:rtl w:val="0"/>
        </w:rPr>
        <w:t xml:space="preserve">Daily Double</w:t>
      </w:r>
      <w:r w:rsidDel="00000000" w:rsidR="00000000" w:rsidRPr="00000000">
        <w:rPr>
          <w:rtl w:val="0"/>
        </w:rPr>
        <w:t xml:space="preserve">, which is a yes or no variable related to whether the participant got the secret question that could potentially double its earnings; </w:t>
      </w:r>
      <w:r w:rsidDel="00000000" w:rsidR="00000000" w:rsidRPr="00000000">
        <w:rPr>
          <w:b w:val="1"/>
          <w:i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which corresponds to the category classification; </w:t>
      </w:r>
      <w:r w:rsidDel="00000000" w:rsidR="00000000" w:rsidRPr="00000000">
        <w:rPr>
          <w:b w:val="1"/>
          <w:i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the question asked; </w:t>
      </w:r>
      <w:r w:rsidDel="00000000" w:rsidR="00000000" w:rsidRPr="00000000">
        <w:rPr>
          <w:b w:val="1"/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, the correct answer; </w:t>
      </w:r>
      <w:r w:rsidDel="00000000" w:rsidR="00000000" w:rsidRPr="00000000">
        <w:rPr>
          <w:b w:val="1"/>
          <w:i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, extra information on category, </w:t>
      </w:r>
      <w:r w:rsidDel="00000000" w:rsidR="00000000" w:rsidRPr="00000000">
        <w:rPr>
          <w:b w:val="1"/>
          <w:i w:val="1"/>
          <w:rtl w:val="0"/>
        </w:rPr>
        <w:t xml:space="preserve">Air Date</w:t>
      </w:r>
      <w:r w:rsidDel="00000000" w:rsidR="00000000" w:rsidRPr="00000000">
        <w:rPr>
          <w:rtl w:val="0"/>
        </w:rPr>
        <w:t xml:space="preserve">, date the show aired; </w:t>
      </w:r>
      <w:r w:rsidDel="00000000" w:rsidR="00000000" w:rsidRPr="00000000">
        <w:rPr>
          <w:b w:val="1"/>
          <w:i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records if it was a tournament or special match.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After exploring the database, we came across the </w:t>
      </w:r>
      <w:r w:rsidDel="00000000" w:rsidR="00000000" w:rsidRPr="00000000">
        <w:rPr>
          <w:b w:val="1"/>
          <w:i w:val="1"/>
          <w:rtl w:val="0"/>
        </w:rPr>
        <w:t xml:space="preserve">Transformation part  </w:t>
      </w:r>
      <w:r w:rsidDel="00000000" w:rsidR="00000000" w:rsidRPr="00000000">
        <w:rPr>
          <w:rtl w:val="0"/>
        </w:rPr>
        <w:t xml:space="preserve">that we</w:t>
      </w:r>
      <w:r w:rsidDel="00000000" w:rsidR="00000000" w:rsidRPr="00000000">
        <w:rPr>
          <w:rtl w:val="0"/>
        </w:rPr>
        <w:t xml:space="preserve"> realized the </w:t>
      </w:r>
      <w:r w:rsidDel="00000000" w:rsidR="00000000" w:rsidRPr="00000000">
        <w:rPr>
          <w:b w:val="1"/>
          <w:i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 columns were basically empty on both datasets and we decided to drop them. We also decided that </w:t>
      </w:r>
      <w:r w:rsidDel="00000000" w:rsidR="00000000" w:rsidRPr="00000000">
        <w:rPr>
          <w:b w:val="1"/>
          <w:i w:val="1"/>
          <w:rtl w:val="0"/>
        </w:rPr>
        <w:t xml:space="preserve">Value 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Daily Double </w:t>
      </w:r>
      <w:r w:rsidDel="00000000" w:rsidR="00000000" w:rsidRPr="00000000">
        <w:rPr>
          <w:rtl w:val="0"/>
        </w:rPr>
        <w:t xml:space="preserve">wouldn’t be necessary information  when combining the two datasets. So we also decided to drop those columns.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 order for us to distinguish between Kids/Teen questions and answers and adults, we created a dummy variable - a new column called </w:t>
      </w:r>
      <w:r w:rsidDel="00000000" w:rsidR="00000000" w:rsidRPr="00000000">
        <w:rPr>
          <w:b w:val="1"/>
          <w:i w:val="1"/>
          <w:rtl w:val="0"/>
        </w:rPr>
        <w:t xml:space="preserve">kids_jeopardy</w:t>
      </w:r>
      <w:r w:rsidDel="00000000" w:rsidR="00000000" w:rsidRPr="00000000">
        <w:rPr>
          <w:rtl w:val="0"/>
        </w:rPr>
        <w:t xml:space="preserve"> - that takes value 0 when it’s a kids/teen game and takes value 1 when it’s an adult (master) game.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For the last part, </w:t>
      </w:r>
      <w:r w:rsidDel="00000000" w:rsidR="00000000" w:rsidRPr="00000000">
        <w:rPr>
          <w:b w:val="1"/>
          <w:i w:val="1"/>
          <w:rtl w:val="0"/>
        </w:rPr>
        <w:t xml:space="preserve">Load part</w:t>
      </w:r>
      <w:r w:rsidDel="00000000" w:rsidR="00000000" w:rsidRPr="00000000">
        <w:rPr>
          <w:rtl w:val="0"/>
        </w:rPr>
        <w:t xml:space="preserve">, we had created two different dataframes in </w:t>
      </w:r>
      <w:r w:rsidDel="00000000" w:rsidR="00000000" w:rsidRPr="00000000">
        <w:rPr>
          <w:i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containing the same name and number of columns. So we merged the datasets in one dataframe in pandas, using Jupyter notebook script and used the connection in PGAdmin 4 SQL in order to create a combined dataset that includes the kids/teen and adults in one unique dataframe.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prondeau/350000-jeopardy-questions/version/2#master_season1-35.tsv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slack.com/team/UPBNZ1SFM" TargetMode="External"/><Relationship Id="rId7" Type="http://schemas.openxmlformats.org/officeDocument/2006/relationships/hyperlink" Target="https://www.kaggle.com/prondeau/350000-jeopardy-questions/version/2#master_season1-35.tsv" TargetMode="External"/><Relationship Id="rId8" Type="http://schemas.openxmlformats.org/officeDocument/2006/relationships/hyperlink" Target="https://app.slack.com/team/UPBNZ1S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