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hint="default" w:ascii="Times New Roman" w:hAnsi="Times New Roman" w:cs="Times New Roman"/>
          <w:b w:val="0"/>
          <w:bCs w:val="0"/>
          <w:sz w:val="24"/>
          <w:szCs w:val="24"/>
        </w:rPr>
      </w:pPr>
      <w:r>
        <w:rPr>
          <w:rFonts w:hint="default" w:ascii="Times New Roman" w:hAnsi="Times New Roman" w:cs="Times New Roman"/>
          <w:b w:val="0"/>
          <w:bCs w:val="0"/>
          <w:sz w:val="28"/>
          <w:szCs w:val="28"/>
          <w:rtl w:val="0"/>
        </w:rPr>
        <w:t>Bước 1. Tìm lỗi</w:t>
      </w:r>
    </w:p>
    <w:tbl>
      <w:tblPr>
        <w:tblStyle w:val="14"/>
        <w:tblW w:w="94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80"/>
        <w:gridCol w:w="8655"/>
      </w:tblGrid>
      <w:tr w14:paraId="00EF3A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002">
            <w:pPr>
              <w:pBdr>
                <w:top w:val="none" w:color="auto" w:sz="0" w:space="0"/>
                <w:left w:val="none" w:color="auto" w:sz="0" w:space="0"/>
                <w:bottom w:val="none" w:color="auto" w:sz="0" w:space="0"/>
                <w:right w:val="none" w:color="auto" w:sz="0" w:space="0"/>
                <w:between w:val="none" w:color="auto" w:sz="0" w:space="0"/>
              </w:pBdr>
              <w:spacing w:line="331" w:lineRule="auto"/>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Mã</w:t>
            </w:r>
          </w:p>
        </w:tc>
        <w:tc>
          <w:tcPr>
            <w:tcBorders>
              <w:top w:val="single" w:color="000000" w:sz="6" w:space="0"/>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003">
            <w:pPr>
              <w:pBdr>
                <w:top w:val="none" w:color="auto" w:sz="0" w:space="0"/>
                <w:left w:val="none" w:color="auto" w:sz="0" w:space="0"/>
                <w:bottom w:val="none" w:color="auto" w:sz="0" w:space="0"/>
                <w:right w:val="none" w:color="auto" w:sz="0" w:space="0"/>
                <w:between w:val="none" w:color="auto" w:sz="0" w:space="0"/>
              </w:pBdr>
              <w:spacing w:line="331" w:lineRule="auto"/>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Kết quả và lý do</w:t>
            </w:r>
          </w:p>
        </w:tc>
      </w:tr>
      <w:tr w14:paraId="348FB1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50" w:hRule="atLeast"/>
        </w:trPr>
        <w:tc>
          <w:tcPr>
            <w:tcBorders>
              <w:top w:val="single" w:color="000000" w:sz="6" w:space="0"/>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004">
            <w:pPr>
              <w:pBdr>
                <w:top w:val="none" w:color="auto" w:sz="0" w:space="0"/>
                <w:left w:val="none" w:color="auto" w:sz="0" w:space="0"/>
                <w:bottom w:val="none" w:color="auto" w:sz="0" w:space="0"/>
                <w:right w:val="none" w:color="auto" w:sz="0" w:space="0"/>
                <w:between w:val="none" w:color="auto" w:sz="0" w:space="0"/>
              </w:pBdr>
              <w:spacing w:line="331"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US1</w:t>
            </w:r>
          </w:p>
        </w:tc>
        <w:tc>
          <w:tcPr>
            <w:tcBorders>
              <w:top w:val="single" w:color="000000" w:sz="6" w:space="0"/>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pacing w:line="331"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Đạt: vai trò rõ, một việc, có lợi ích, thử được bằng cách chọn loại món rồi xem kết quả.</w:t>
            </w:r>
          </w:p>
        </w:tc>
      </w:tr>
      <w:tr w14:paraId="15AFE3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006">
            <w:pPr>
              <w:pBdr>
                <w:top w:val="none" w:color="auto" w:sz="0" w:space="0"/>
                <w:left w:val="none" w:color="auto" w:sz="0" w:space="0"/>
                <w:bottom w:val="none" w:color="auto" w:sz="0" w:space="0"/>
                <w:right w:val="none" w:color="auto" w:sz="0" w:space="0"/>
                <w:between w:val="none" w:color="auto" w:sz="0" w:space="0"/>
              </w:pBdr>
              <w:spacing w:line="331"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US2</w:t>
            </w:r>
          </w:p>
        </w:tc>
        <w:tc>
          <w:tcPr>
            <w:tcBorders>
              <w:top w:val="single" w:color="000000" w:sz="6" w:space="0"/>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007">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S (Small)</w:t>
            </w:r>
            <w:r>
              <w:rPr>
                <w:rFonts w:hint="default" w:ascii="Times New Roman" w:hAnsi="Times New Roman" w:cs="Times New Roman"/>
                <w:b w:val="0"/>
                <w:bCs w:val="0"/>
                <w:sz w:val="24"/>
                <w:szCs w:val="24"/>
                <w:rtl w:val="0"/>
              </w:rPr>
              <w:t>: quá rộng và chung chung, dẫn đến việc gói công việc quá lớn và không thể hoàn thành gọn gàng trong một Sprint nếu không được chia nhỏ thành các thành phần cụ thể.</w:t>
            </w:r>
          </w:p>
          <w:p w14:paraId="00000008">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E (Estimable)</w:t>
            </w:r>
            <w:r>
              <w:rPr>
                <w:rFonts w:hint="default" w:ascii="Times New Roman" w:hAnsi="Times New Roman" w:cs="Times New Roman"/>
                <w:b w:val="0"/>
                <w:bCs w:val="0"/>
                <w:sz w:val="24"/>
                <w:szCs w:val="24"/>
                <w:rtl w:val="0"/>
              </w:rPr>
              <w:t>: không thể ước lượng vì yêu cầu "đẹp và dễ dùng" quá mơ hồ, Dev không biết phải làm đến mức nào để ước lượng độ phức tạp.</w:t>
            </w:r>
          </w:p>
          <w:p w14:paraId="00000009">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V (Valuable)</w:t>
            </w:r>
            <w:r>
              <w:rPr>
                <w:rFonts w:hint="default" w:ascii="Times New Roman" w:hAnsi="Times New Roman" w:cs="Times New Roman"/>
                <w:b w:val="0"/>
                <w:bCs w:val="0"/>
                <w:sz w:val="24"/>
                <w:szCs w:val="24"/>
                <w:rtl w:val="0"/>
              </w:rPr>
              <w:t>: từ "đẹp" mang tính cảm tính, không phản ánh rõ giá trị kinh doanh thực tế đối với người dùng FoodNow.</w:t>
            </w:r>
          </w:p>
          <w:p w14:paraId="0000000A">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 (Testable)</w:t>
            </w:r>
            <w:r>
              <w:rPr>
                <w:rFonts w:hint="default" w:ascii="Times New Roman" w:hAnsi="Times New Roman" w:cs="Times New Roman"/>
                <w:b w:val="0"/>
                <w:bCs w:val="0"/>
                <w:sz w:val="24"/>
                <w:szCs w:val="24"/>
                <w:rtl w:val="0"/>
              </w:rPr>
              <w:t>: không thể kiểm thử vì không có tiêu chuẩn định lượng cụ thể để QA xác định đạt hay không đạt.</w:t>
            </w:r>
          </w:p>
        </w:tc>
      </w:tr>
      <w:tr w14:paraId="2C47BE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pacing w:line="331"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US3</w:t>
            </w:r>
          </w:p>
        </w:tc>
        <w:tc>
          <w:tcPr>
            <w:tcBorders>
              <w:top w:val="single" w:color="000000" w:sz="6" w:space="0"/>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pacing w:line="331"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V (Valuable)</w:t>
            </w:r>
            <w:r>
              <w:rPr>
                <w:rFonts w:hint="default" w:ascii="Times New Roman" w:hAnsi="Times New Roman" w:cs="Times New Roman"/>
                <w:b w:val="0"/>
                <w:bCs w:val="0"/>
                <w:sz w:val="24"/>
                <w:szCs w:val="24"/>
                <w:rtl w:val="0"/>
              </w:rPr>
              <w:t>: là công việc thuần kỹ thuật (dùng React), không mang lại giá trị kinh doanh trực tiếp cho người dùng cuối (khách hàng hoặc admin).</w:t>
            </w:r>
          </w:p>
          <w:p w14:paraId="0000000D">
            <w:pPr>
              <w:pBdr>
                <w:top w:val="none" w:color="auto" w:sz="0" w:space="0"/>
                <w:left w:val="none" w:color="auto" w:sz="0" w:space="0"/>
                <w:bottom w:val="none" w:color="auto" w:sz="0" w:space="0"/>
                <w:right w:val="none" w:color="auto" w:sz="0" w:space="0"/>
                <w:between w:val="none" w:color="auto" w:sz="0" w:space="0"/>
              </w:pBdr>
              <w:spacing w:line="331"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S (Small)</w:t>
            </w:r>
            <w:r>
              <w:rPr>
                <w:rFonts w:hint="default" w:ascii="Times New Roman" w:hAnsi="Times New Roman" w:cs="Times New Roman"/>
                <w:b w:val="0"/>
                <w:bCs w:val="0"/>
                <w:sz w:val="24"/>
                <w:szCs w:val="24"/>
                <w:rtl w:val="0"/>
              </w:rPr>
              <w:t>: cụm "làm lại giao diện" là một khối lượng công việc khổng lồ, vượt quá dung lượng hoàn thành trong một Sprint.</w:t>
            </w:r>
          </w:p>
        </w:tc>
      </w:tr>
      <w:tr w14:paraId="2E4A35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6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00E">
            <w:pPr>
              <w:pBdr>
                <w:top w:val="none" w:color="auto" w:sz="0" w:space="0"/>
                <w:left w:val="none" w:color="auto" w:sz="0" w:space="0"/>
                <w:bottom w:val="none" w:color="auto" w:sz="0" w:space="0"/>
                <w:right w:val="none" w:color="auto" w:sz="0" w:space="0"/>
                <w:between w:val="none" w:color="auto" w:sz="0" w:space="0"/>
              </w:pBdr>
              <w:spacing w:line="331"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US4</w:t>
            </w:r>
          </w:p>
        </w:tc>
        <w:tc>
          <w:tcPr>
            <w:tcBorders>
              <w:top w:val="single" w:color="000000" w:sz="6" w:space="0"/>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00F">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S (Small)</w:t>
            </w:r>
            <w:r>
              <w:rPr>
                <w:rFonts w:hint="default" w:ascii="Times New Roman" w:hAnsi="Times New Roman" w:cs="Times New Roman"/>
                <w:b w:val="0"/>
                <w:bCs w:val="0"/>
                <w:sz w:val="24"/>
                <w:szCs w:val="24"/>
                <w:rtl w:val="0"/>
              </w:rPr>
              <w:t>: gộp quá nhiều chức năng phức tạp trong một story duy nhất (xem báo cáo, xuất Excel, tự gửi email), khiến quy mô quá lớn và không thể hoàn thành gọn gàng trong một Sprint.</w:t>
            </w:r>
          </w:p>
          <w:p w14:paraId="00000010">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E (Estimable)</w:t>
            </w:r>
            <w:r>
              <w:rPr>
                <w:rFonts w:hint="default" w:ascii="Times New Roman" w:hAnsi="Times New Roman" w:cs="Times New Roman"/>
                <w:b w:val="0"/>
                <w:bCs w:val="0"/>
                <w:sz w:val="24"/>
                <w:szCs w:val="24"/>
                <w:rtl w:val="0"/>
              </w:rPr>
              <w:t>: phạm vi quá rộng và mơ hồ, dẫn đến việc nhóm phát triển không đủ thông tin chi tiết để ước lư</w:t>
            </w:r>
            <w:bookmarkStart w:id="0" w:name="_GoBack"/>
            <w:bookmarkEnd w:id="0"/>
            <w:r>
              <w:rPr>
                <w:rFonts w:hint="default" w:ascii="Times New Roman" w:hAnsi="Times New Roman" w:cs="Times New Roman"/>
                <w:b w:val="0"/>
                <w:bCs w:val="0"/>
                <w:sz w:val="24"/>
                <w:szCs w:val="24"/>
                <w:rtl w:val="0"/>
              </w:rPr>
              <w:t>ợng chính xác độ phức tạp.</w:t>
            </w:r>
          </w:p>
        </w:tc>
      </w:tr>
    </w:tbl>
    <w:p w14:paraId="00000011">
      <w:pPr>
        <w:rPr>
          <w:rFonts w:hint="default" w:ascii="Times New Roman" w:hAnsi="Times New Roman" w:cs="Times New Roman"/>
          <w:b w:val="0"/>
          <w:bCs w:val="0"/>
          <w:sz w:val="24"/>
          <w:szCs w:val="24"/>
        </w:rPr>
      </w:pPr>
    </w:p>
    <w:p w14:paraId="00000012">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Bước 2. Sửa lỗi</w:t>
      </w:r>
    </w:p>
    <w:p w14:paraId="00000013">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tl w:val="0"/>
        </w:rPr>
        <w:t>a) Viết lại US2</w:t>
      </w:r>
    </w:p>
    <w:p w14:paraId="00000014">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US2 mới:</w:t>
      </w:r>
      <w:r>
        <w:rPr>
          <w:rFonts w:hint="default" w:ascii="Times New Roman" w:hAnsi="Times New Roman" w:cs="Times New Roman"/>
          <w:b w:val="0"/>
          <w:bCs w:val="0"/>
          <w:sz w:val="24"/>
          <w:szCs w:val="24"/>
          <w:rtl w:val="0"/>
        </w:rPr>
        <w:t xml:space="preserve"> “Là một khách hàng, tôi muốn hoàn tất quy trình chọn món và bấm đặt hàng trong tối đa 4 bước, để không mất nhiều thời gian thao tác.”</w:t>
      </w:r>
    </w:p>
    <w:p w14:paraId="00000015">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tl w:val="0"/>
        </w:rPr>
        <w:t>b) Tách US4 và đặt vào cây 3 cấp</w:t>
      </w:r>
    </w:p>
    <w:p w14:paraId="5BADE7E6">
      <w:pPr>
        <w:pStyle w:val="10"/>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sz w:val="24"/>
          <w:szCs w:val="24"/>
          <w:rtl w:val="0"/>
        </w:rPr>
        <w:t xml:space="preserve"> </w:t>
      </w:r>
      <w:r>
        <w:rPr>
          <w:rFonts w:hint="default" w:ascii="Times New Roman" w:hAnsi="Times New Roman" w:cs="Times New Roman"/>
          <w:b w:val="0"/>
          <w:bCs w:val="0"/>
        </w:rPr>
        <w:t>- Epic: Quản lý và theo dõi doanh thu.</w:t>
      </w:r>
    </w:p>
    <w:p w14:paraId="3C0B01DA">
      <w:pPr>
        <w:pStyle w:val="10"/>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Feature: Báo cáo doanh thu.</w:t>
      </w:r>
    </w:p>
    <w:p w14:paraId="5BFA7B1B">
      <w:pPr>
        <w:pStyle w:val="10"/>
        <w:keepNext w:val="0"/>
        <w:keepLines w:val="0"/>
        <w:widowControl/>
        <w:suppressLineNumbers w:val="0"/>
        <w:ind w:left="1440"/>
        <w:rPr>
          <w:rFonts w:hint="default" w:ascii="Times New Roman" w:hAnsi="Times New Roman" w:cs="Times New Roman"/>
          <w:b w:val="0"/>
          <w:bCs w:val="0"/>
        </w:rPr>
      </w:pPr>
      <w:r>
        <w:rPr>
          <w:rFonts w:hint="default" w:ascii="Times New Roman" w:hAnsi="Times New Roman" w:cs="Times New Roman"/>
          <w:b w:val="0"/>
          <w:bCs w:val="0"/>
          <w:lang w:val="en-US"/>
        </w:rPr>
        <w:t xml:space="preserve">- </w:t>
      </w:r>
      <w:r>
        <w:rPr>
          <w:rFonts w:hint="default" w:ascii="Times New Roman" w:hAnsi="Times New Roman" w:cs="Times New Roman"/>
          <w:b w:val="0"/>
          <w:bCs w:val="0"/>
        </w:rPr>
        <w:t>US4.1: Là một admin, tôi muốn xem báo cáo doanh thu theo ngày, tuần và tháng để theo dõi tình hình kinh doanh.</w:t>
      </w:r>
    </w:p>
    <w:p w14:paraId="0000001A">
      <w:pPr>
        <w:pStyle w:val="10"/>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lang w:val="en-US"/>
        </w:rPr>
        <w:t xml:space="preserve">- </w:t>
      </w:r>
      <w:r>
        <w:rPr>
          <w:rFonts w:hint="default" w:ascii="Times New Roman" w:hAnsi="Times New Roman" w:cs="Times New Roman"/>
          <w:b w:val="0"/>
          <w:bCs w:val="0"/>
        </w:rPr>
        <w:t>US4.2: Là một admin, tôi muốn xuất báo cáo doanh thu ra Excel để thuận tiện tổng hợp và chia sẻ dữ liệu.</w:t>
      </w:r>
    </w:p>
    <w:p w14:paraId="0000001B">
      <w:pPr>
        <w:ind w:left="0" w:firstLine="0"/>
        <w:rPr>
          <w:rFonts w:hint="default" w:ascii="Times New Roman" w:hAnsi="Times New Roman" w:cs="Times New Roman"/>
          <w:b w:val="0"/>
          <w:bCs w:val="0"/>
          <w:sz w:val="24"/>
          <w:szCs w:val="24"/>
        </w:rPr>
      </w:pPr>
    </w:p>
    <w:p w14:paraId="0000001C">
      <w:pPr>
        <w:ind w:left="0" w:firstLine="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tl w:val="0"/>
        </w:rPr>
        <w:t>Bước 3. Xếp lại backlog</w:t>
      </w:r>
    </w:p>
    <w:p w14:paraId="0000001D">
      <w:pPr>
        <w:ind w:left="0" w:firstLine="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tl w:val="0"/>
        </w:rPr>
        <w:t>a) Xếp thứ tự ưu tiên</w:t>
      </w:r>
    </w:p>
    <w:p w14:paraId="0000001E">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1.</w:t>
      </w:r>
      <w:r>
        <w:rPr>
          <w:rFonts w:hint="default" w:ascii="Times New Roman" w:hAnsi="Times New Roman" w:cs="Times New Roman"/>
          <w:b w:val="0"/>
          <w:bCs w:val="0"/>
          <w:sz w:val="24"/>
          <w:szCs w:val="24"/>
          <w:rtl w:val="0"/>
        </w:rPr>
        <w:t xml:space="preserve"> US1</w:t>
      </w:r>
      <w:r>
        <w:rPr>
          <w:rFonts w:hint="default" w:ascii="Times New Roman" w:hAnsi="Times New Roman" w:cs="Times New Roman"/>
          <w:b w:val="0"/>
          <w:bCs w:val="0"/>
          <w:sz w:val="24"/>
          <w:szCs w:val="24"/>
          <w:rtl w:val="0"/>
        </w:rPr>
        <w:t xml:space="preserve">: Tính năng cơ bản, cốt lõi giúp người dùng trải nghiệm mua hàng </w:t>
      </w:r>
      <w:r>
        <w:rPr>
          <w:rFonts w:hint="default" w:ascii="Times New Roman" w:hAnsi="Times New Roman" w:cs="Times New Roman"/>
          <w:b w:val="0"/>
          <w:bCs w:val="0"/>
          <w:sz w:val="24"/>
          <w:szCs w:val="24"/>
          <w:rtl w:val="0"/>
          <w:lang w:val="en-US"/>
        </w:rPr>
        <w:tab/>
      </w:r>
      <w:r>
        <w:rPr>
          <w:rFonts w:hint="default" w:ascii="Times New Roman" w:hAnsi="Times New Roman" w:cs="Times New Roman"/>
          <w:b w:val="0"/>
          <w:bCs w:val="0"/>
          <w:sz w:val="24"/>
          <w:szCs w:val="24"/>
          <w:rtl w:val="0"/>
        </w:rPr>
        <w:t>nhanh chóng (đáp ứng tiêu chí giao hàng trong 30 phút).</w:t>
      </w:r>
    </w:p>
    <w:p w14:paraId="0000001F">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2.</w:t>
      </w:r>
      <w:r>
        <w:rPr>
          <w:rFonts w:hint="default" w:ascii="Times New Roman" w:hAnsi="Times New Roman" w:cs="Times New Roman"/>
          <w:b w:val="0"/>
          <w:bCs w:val="0"/>
          <w:sz w:val="24"/>
          <w:szCs w:val="24"/>
          <w:rtl w:val="0"/>
        </w:rPr>
        <w:t xml:space="preserve"> US2 mới</w:t>
      </w:r>
      <w:r>
        <w:rPr>
          <w:rFonts w:hint="default" w:ascii="Times New Roman" w:hAnsi="Times New Roman" w:cs="Times New Roman"/>
          <w:b w:val="0"/>
          <w:bCs w:val="0"/>
          <w:sz w:val="24"/>
          <w:szCs w:val="24"/>
          <w:rtl w:val="0"/>
        </w:rPr>
        <w:t xml:space="preserve">: Nâng cao trải nghiệm người dùng ngay từ đầu dòng chảy đặt </w:t>
      </w:r>
      <w:r>
        <w:rPr>
          <w:rFonts w:hint="default" w:ascii="Times New Roman" w:hAnsi="Times New Roman" w:cs="Times New Roman"/>
          <w:b w:val="0"/>
          <w:bCs w:val="0"/>
          <w:sz w:val="24"/>
          <w:szCs w:val="24"/>
          <w:rtl w:val="0"/>
          <w:lang w:val="en-US"/>
        </w:rPr>
        <w:tab/>
      </w:r>
      <w:r>
        <w:rPr>
          <w:rFonts w:hint="default" w:ascii="Times New Roman" w:hAnsi="Times New Roman" w:cs="Times New Roman"/>
          <w:b w:val="0"/>
          <w:bCs w:val="0"/>
          <w:sz w:val="24"/>
          <w:szCs w:val="24"/>
          <w:rtl w:val="0"/>
        </w:rPr>
        <w:t>món.</w:t>
      </w:r>
    </w:p>
    <w:p w14:paraId="00000020">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3.</w:t>
      </w:r>
      <w:r>
        <w:rPr>
          <w:rFonts w:hint="default" w:ascii="Times New Roman" w:hAnsi="Times New Roman" w:cs="Times New Roman"/>
          <w:b w:val="0"/>
          <w:bCs w:val="0"/>
          <w:sz w:val="24"/>
          <w:szCs w:val="24"/>
          <w:rtl w:val="0"/>
        </w:rPr>
        <w:t xml:space="preserve"> US4.1</w:t>
      </w:r>
      <w:r>
        <w:rPr>
          <w:rFonts w:hint="default" w:ascii="Times New Roman" w:hAnsi="Times New Roman" w:cs="Times New Roman"/>
          <w:b w:val="0"/>
          <w:bCs w:val="0"/>
          <w:sz w:val="24"/>
          <w:szCs w:val="24"/>
          <w:rtl w:val="0"/>
        </w:rPr>
        <w:t xml:space="preserve">: Giá trị cốt lõi phía quản trị (xem báo cáo trên giao diện), giải quyết </w:t>
      </w:r>
      <w:r>
        <w:rPr>
          <w:rFonts w:hint="default" w:ascii="Times New Roman" w:hAnsi="Times New Roman" w:cs="Times New Roman"/>
          <w:b w:val="0"/>
          <w:bCs w:val="0"/>
          <w:sz w:val="24"/>
          <w:szCs w:val="24"/>
          <w:rtl w:val="0"/>
          <w:lang w:val="en-US"/>
        </w:rPr>
        <w:tab/>
      </w:r>
      <w:r>
        <w:rPr>
          <w:rFonts w:hint="default" w:ascii="Times New Roman" w:hAnsi="Times New Roman" w:cs="Times New Roman"/>
          <w:b w:val="0"/>
          <w:bCs w:val="0"/>
          <w:sz w:val="24"/>
          <w:szCs w:val="24"/>
          <w:rtl w:val="0"/>
        </w:rPr>
        <w:t>bài toán cốt lõi cho admin trước khi làm tính năng phát sinh.</w:t>
      </w:r>
    </w:p>
    <w:p w14:paraId="00000021">
      <w:p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4.</w:t>
      </w:r>
      <w:r>
        <w:rPr>
          <w:rFonts w:hint="default" w:ascii="Times New Roman" w:hAnsi="Times New Roman" w:cs="Times New Roman"/>
          <w:b w:val="0"/>
          <w:bCs w:val="0"/>
          <w:sz w:val="24"/>
          <w:szCs w:val="24"/>
          <w:rtl w:val="0"/>
        </w:rPr>
        <w:t xml:space="preserve"> US4.2</w:t>
      </w:r>
      <w:r>
        <w:rPr>
          <w:rFonts w:hint="default" w:ascii="Times New Roman" w:hAnsi="Times New Roman" w:cs="Times New Roman"/>
          <w:b w:val="0"/>
          <w:bCs w:val="0"/>
          <w:sz w:val="24"/>
          <w:szCs w:val="24"/>
          <w:rtl w:val="0"/>
        </w:rPr>
        <w:t xml:space="preserve">: Tính năng phát sinh, bổ trợ nâng cao từ US4.1, có thể làm sau khi </w:t>
      </w:r>
      <w:r>
        <w:rPr>
          <w:rFonts w:hint="default" w:ascii="Times New Roman" w:hAnsi="Times New Roman" w:cs="Times New Roman"/>
          <w:b w:val="0"/>
          <w:bCs w:val="0"/>
          <w:sz w:val="24"/>
          <w:szCs w:val="24"/>
          <w:rtl w:val="0"/>
          <w:lang w:val="en-US"/>
        </w:rPr>
        <w:tab/>
      </w:r>
      <w:r>
        <w:rPr>
          <w:rFonts w:hint="default" w:ascii="Times New Roman" w:hAnsi="Times New Roman" w:cs="Times New Roman"/>
          <w:b w:val="0"/>
          <w:bCs w:val="0"/>
          <w:sz w:val="24"/>
          <w:szCs w:val="24"/>
          <w:rtl w:val="0"/>
        </w:rPr>
        <w:t>US4.1 đã hoàn thành ổn định.</w:t>
      </w:r>
    </w:p>
    <w:p w14:paraId="00000022">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tl w:val="0"/>
        </w:rPr>
        <w:t>b) Mức độ chi tiết của Story đứng đầu theo DEEP và hoạt động trong buổi Refinement</w:t>
      </w:r>
    </w:p>
    <w:p w14:paraId="00000023">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Theo DEEP, Story đứng đầu phải đạt mức độ chi tiết cao nhất (READY):</w:t>
      </w:r>
    </w:p>
    <w:p w14:paraId="00000024">
      <w:pPr>
        <w:numPr>
          <w:ilvl w:val="0"/>
          <w:numId w:val="1"/>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Đủ nhỏ (Small)</w:t>
      </w:r>
      <w:r>
        <w:rPr>
          <w:rFonts w:hint="default" w:ascii="Times New Roman" w:hAnsi="Times New Roman" w:cs="Times New Roman"/>
          <w:b w:val="0"/>
          <w:bCs w:val="0"/>
          <w:sz w:val="24"/>
          <w:szCs w:val="24"/>
          <w:rtl w:val="0"/>
        </w:rPr>
        <w:t>: Có thể hoàn thành gọn gàng trong vòng 1 Sprint (thậm chí 1 vài ngày).</w:t>
      </w:r>
    </w:p>
    <w:p w14:paraId="00000025">
      <w:pPr>
        <w:numPr>
          <w:ilvl w:val="0"/>
          <w:numId w:val="1"/>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Đủ rõ ràng</w:t>
      </w:r>
      <w:r>
        <w:rPr>
          <w:rFonts w:hint="default" w:ascii="Times New Roman" w:hAnsi="Times New Roman" w:cs="Times New Roman"/>
          <w:b w:val="0"/>
          <w:bCs w:val="0"/>
          <w:sz w:val="24"/>
          <w:szCs w:val="24"/>
          <w:rtl w:val="0"/>
        </w:rPr>
        <w:t>: Đã có sẵn Acceptance Criteria (Tiêu chí nghiệm thu) cụ thể, rõ ràng các kịch bản luồng chính, luồng phụ.</w:t>
      </w:r>
    </w:p>
    <w:p w14:paraId="00000026">
      <w:pPr>
        <w:numPr>
          <w:ilvl w:val="0"/>
          <w:numId w:val="1"/>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Đã được nhóm ước lượng (Estimated)</w:t>
      </w:r>
      <w:r>
        <w:rPr>
          <w:rFonts w:hint="default" w:ascii="Times New Roman" w:hAnsi="Times New Roman" w:cs="Times New Roman"/>
          <w:b w:val="0"/>
          <w:bCs w:val="0"/>
          <w:sz w:val="24"/>
          <w:szCs w:val="24"/>
          <w:rtl w:val="0"/>
        </w:rPr>
        <w:t>: Nhóm đã thống nhất được độ phức tạp dựa trên rủi ro kỹ thuật.</w:t>
      </w:r>
    </w:p>
    <w:p w14:paraId="00000027">
      <w:pPr>
        <w:rPr>
          <w:rFonts w:hint="default" w:ascii="Times New Roman" w:hAnsi="Times New Roman" w:cs="Times New Roman"/>
          <w:b w:val="0"/>
          <w:bCs w:val="0"/>
          <w:sz w:val="24"/>
          <w:szCs w:val="24"/>
        </w:rPr>
      </w:pPr>
    </w:p>
    <w:p w14:paraId="00000028">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Trước khi đưa vào Sprint, buổi Refinement còn phải hoàn thành các công việc sau với Story đứng đầu:</w:t>
      </w:r>
    </w:p>
    <w:p w14:paraId="00000029">
      <w:pPr>
        <w:numPr>
          <w:ilvl w:val="0"/>
          <w:numId w:val="2"/>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Làm rõ các vấn đề nghiệp vụ</w:t>
      </w:r>
      <w:r>
        <w:rPr>
          <w:rFonts w:hint="default" w:ascii="Times New Roman" w:hAnsi="Times New Roman" w:cs="Times New Roman"/>
          <w:b w:val="0"/>
          <w:bCs w:val="0"/>
          <w:sz w:val="24"/>
          <w:szCs w:val="24"/>
          <w:rtl w:val="0"/>
        </w:rPr>
        <w:t>: Thống nhất các ràng buộc, ví dụ như giao diện lọc hiển thị tối đa bao nhiêu nhà hàng, xử lý thế nào khi không tìm thấy kết quả phù hợp.</w:t>
      </w:r>
    </w:p>
    <w:p w14:paraId="0000002A">
      <w:pPr>
        <w:numPr>
          <w:ilvl w:val="0"/>
          <w:numId w:val="2"/>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Thống nhất Tiêu chí nghiệm thu</w:t>
      </w:r>
      <w:r>
        <w:rPr>
          <w:rFonts w:hint="default" w:ascii="Times New Roman" w:hAnsi="Times New Roman" w:cs="Times New Roman"/>
          <w:b w:val="0"/>
          <w:bCs w:val="0"/>
          <w:sz w:val="24"/>
          <w:szCs w:val="24"/>
          <w:rtl w:val="0"/>
        </w:rPr>
        <w:t>: Cùng nhau viết ra các kịch bản test để QA và Dev cùng nhìn chung một hướng.</w:t>
      </w:r>
    </w:p>
    <w:p w14:paraId="0000002B">
      <w:pPr>
        <w:numPr>
          <w:ilvl w:val="0"/>
          <w:numId w:val="2"/>
        </w:numPr>
        <w:ind w:left="720" w:hanging="360"/>
        <w:rPr>
          <w:rFonts w:hint="default" w:ascii="Times New Roman" w:hAnsi="Times New Roman" w:cs="Times New Roman"/>
          <w:b w:val="0"/>
          <w:bCs w:val="0"/>
          <w:sz w:val="24"/>
          <w:szCs w:val="24"/>
          <w:u w:val="none"/>
        </w:rPr>
      </w:pPr>
      <w:r>
        <w:rPr>
          <w:rFonts w:hint="default" w:ascii="Times New Roman" w:hAnsi="Times New Roman" w:cs="Times New Roman"/>
          <w:b w:val="0"/>
          <w:bCs w:val="0"/>
          <w:sz w:val="24"/>
          <w:szCs w:val="24"/>
          <w:rtl w:val="0"/>
        </w:rPr>
        <w:t>Ước lượng tinh chỉnh</w:t>
      </w:r>
      <w:r>
        <w:rPr>
          <w:rFonts w:hint="default" w:ascii="Times New Roman" w:hAnsi="Times New Roman" w:cs="Times New Roman"/>
          <w:b w:val="0"/>
          <w:bCs w:val="0"/>
          <w:sz w:val="24"/>
          <w:szCs w:val="24"/>
          <w:rtl w:val="0"/>
        </w:rPr>
        <w:t>: Nhóm Dev chốt lại độ phức tạp cuối cùng. Nếu story vẫn thấy quá lớn hoặc còn vướng mắc kỹ thuật chưa rõ, cần tiếp tục chia nhỏ trước khi kéo vào Sprint tiếp theo.</w:t>
      </w:r>
    </w:p>
    <w:p w14:paraId="0000002C">
      <w:pPr>
        <w:rPr>
          <w:rFonts w:hint="default" w:ascii="Times New Roman" w:hAnsi="Times New Roman" w:cs="Times New Roman"/>
          <w:b w:val="0"/>
          <w:bCs w:val="0"/>
          <w:sz w:val="24"/>
          <w:szCs w:val="24"/>
        </w:rPr>
      </w:pPr>
    </w:p>
    <w:p w14:paraId="0000002D">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tl w:val="0"/>
        </w:rPr>
        <w:t xml:space="preserve"> </w:t>
      </w:r>
    </w:p>
    <w:p w14:paraId="0000002E">
      <w:pPr>
        <w:ind w:left="0" w:firstLine="0"/>
        <w:rPr>
          <w:rFonts w:hint="default" w:ascii="Times New Roman" w:hAnsi="Times New Roman" w:cs="Times New Roman"/>
          <w:b w:val="0"/>
          <w:bCs w:val="0"/>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2E14417-0125-4CD1-B030-843265E8C54C}"/>
  </w:font>
  <w:font w:name="Arial">
    <w:panose1 w:val="020B0604020202020204"/>
    <w:charset w:val="86"/>
    <w:family w:val="swiss"/>
    <w:pitch w:val="default"/>
    <w:sig w:usb0="E0002EFF" w:usb1="C000785B" w:usb2="00000009" w:usb3="00000000" w:csb0="400001FF" w:csb1="FFFF0000"/>
    <w:embedRegular r:id="rId2" w:fontKey="{80556536-933C-4D9E-8AD9-A4949D5D9B2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484E119-422B-4622-AD70-A72C6D6E8256}"/>
  </w:font>
  <w:font w:name="Wingdings">
    <w:panose1 w:val="05000000000000000000"/>
    <w:charset w:val="02"/>
    <w:family w:val="auto"/>
    <w:pitch w:val="default"/>
    <w:sig w:usb0="00000000" w:usb1="00000000" w:usb2="00000000" w:usb3="00000000" w:csb0="80000000" w:csb1="00000000"/>
    <w:embedRegular r:id="rId4" w:fontKey="{3DFF9B2C-9698-4766-9CC8-54B50A0E8813}"/>
  </w:font>
  <w:font w:name="Calibri">
    <w:panose1 w:val="020F0502020204030204"/>
    <w:charset w:val="00"/>
    <w:family w:val="swiss"/>
    <w:pitch w:val="default"/>
    <w:sig w:usb0="E4002EFF" w:usb1="C200247B" w:usb2="00000009" w:usb3="00000000" w:csb0="200001FF" w:csb1="00000000"/>
    <w:embedRegular r:id="rId5" w:fontKey="{4DDF943A-1242-42F7-ABD9-B8BAC4D26E79}"/>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6" w:fontKey="{3D540FE6-2E3F-47FA-9BDD-13BE074754EA}"/>
  </w:font>
  <w:font w:name="Wingdings">
    <w:panose1 w:val="05000000000000000000"/>
    <w:charset w:val="00"/>
    <w:family w:val="auto"/>
    <w:pitch w:val="default"/>
    <w:sig w:usb0="00000000" w:usb1="00000000" w:usb2="00000000" w:usb3="00000000" w:csb0="80000000" w:csb1="00000000"/>
    <w:embedRegular r:id="rId7" w:fontKey="{DD74F898-52E5-40DB-9FCD-5AFE76B1EF7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2EE2A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tcPr>
      <w:shd w:val="clear" w:color="auto" w:fill="FFFFFF"/>
    </w:tc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731</Words>
  <Characters>2722</Characters>
  <TotalTime>18</TotalTime>
  <ScaleCrop>false</ScaleCrop>
  <LinksUpToDate>false</LinksUpToDate>
  <CharactersWithSpaces>3415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2026-10-13T12:28:45Z</dcterms:created>
  <dc:creator>pc</dc:creator>
  <cp:lastModifiedBy>na phạm</cp:lastModifiedBy>
  <dcterms:modified xsi:type="dcterms:W3CDTF">2026-10-13T12:47:30Z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eyJoZGlkIjoiYmRmMzhjMWQyNDhkMWI4YzRjZjk4ZmMyMWQ1MDI5ODciLCJ1c2VySWQiOiIxMzkyMjY3Nzc3MDg3In0=</vt:lpwstr>
  </property>
  <property fmtid="{D5CDD505-2E9C-101B-9397-08002B2CF9AE}" pid="3" name="KSOProductBuildVer">
    <vt:lpwstr>1033-12.1.0.29162</vt:lpwstr>
  </property>
  <property fmtid="{D5CDD505-2E9C-101B-9397-08002B2CF9AE}" pid="4" name="ICV">
    <vt:lpwstr>D321C2B2990E4DA29FF6088E25D8F563_12</vt:lpwstr>
  </property>
</Properties>
</file>