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BÁO CÁO NGHIỆM THU CHƯƠNG TRÌNH WAREHOUSE_LOGISTICS</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1. Thông tin chung</w:t>
      </w:r>
    </w:p>
    <w:p w:rsidR="00000000" w:rsidDel="00000000" w:rsidP="00000000" w:rsidRDefault="00000000" w:rsidRPr="00000000" w14:paraId="00000004">
      <w:pPr>
        <w:numPr>
          <w:ilvl w:val="0"/>
          <w:numId w:val="2"/>
        </w:numPr>
        <w:ind w:left="720" w:hanging="360"/>
        <w:rPr>
          <w:sz w:val="24"/>
          <w:szCs w:val="24"/>
          <w:u w:val="none"/>
        </w:rPr>
      </w:pPr>
      <w:r w:rsidDel="00000000" w:rsidR="00000000" w:rsidRPr="00000000">
        <w:rPr>
          <w:b w:val="1"/>
          <w:bCs w:val="1"/>
          <w:sz w:val="24"/>
          <w:szCs w:val="24"/>
          <w:rtl w:val="0"/>
        </w:rPr>
        <w:t xml:space="preserve">Tên dự án:</w:t>
      </w:r>
      <w:r w:rsidDel="00000000" w:rsidR="00000000" w:rsidRPr="00000000">
        <w:rPr>
          <w:sz w:val="24"/>
          <w:szCs w:val="24"/>
          <w:rtl w:val="0"/>
        </w:rPr>
        <w:t xml:space="preserve"> Chương trình điều hành và quản lý chi phí lưu kho WAREHOUSE_LOGISTICS.</w:t>
      </w:r>
    </w:p>
    <w:p w:rsidR="00000000" w:rsidDel="00000000" w:rsidP="00000000" w:rsidRDefault="00000000" w:rsidRPr="00000000" w14:paraId="00000005">
      <w:pPr>
        <w:numPr>
          <w:ilvl w:val="0"/>
          <w:numId w:val="2"/>
        </w:numPr>
        <w:ind w:left="720" w:hanging="360"/>
        <w:rPr>
          <w:sz w:val="24"/>
          <w:szCs w:val="24"/>
          <w:u w:val="none"/>
        </w:rPr>
      </w:pPr>
      <w:r w:rsidDel="00000000" w:rsidR="00000000" w:rsidRPr="00000000">
        <w:rPr>
          <w:b w:val="1"/>
          <w:bCs w:val="1"/>
          <w:sz w:val="24"/>
          <w:szCs w:val="24"/>
          <w:rtl w:val="0"/>
        </w:rPr>
        <w:t xml:space="preserve">Môi trường phát triển:</w:t>
      </w:r>
      <w:r w:rsidDel="00000000" w:rsidR="00000000" w:rsidRPr="00000000">
        <w:rPr>
          <w:sz w:val="24"/>
          <w:szCs w:val="24"/>
          <w:rtl w:val="0"/>
        </w:rPr>
        <w:t xml:space="preserve"> Ngôn ngữ C (ANSI C / C11), Visual Studio Code, Trình biên dịch GCC.</w:t>
      </w:r>
    </w:p>
    <w:p w:rsidR="00000000" w:rsidDel="00000000" w:rsidP="00000000" w:rsidRDefault="00000000" w:rsidRPr="00000000" w14:paraId="00000006">
      <w:pPr>
        <w:numPr>
          <w:ilvl w:val="0"/>
          <w:numId w:val="2"/>
        </w:numPr>
        <w:ind w:left="720" w:hanging="360"/>
        <w:rPr>
          <w:sz w:val="24"/>
          <w:szCs w:val="24"/>
          <w:u w:val="none"/>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Xây dựng ứng dụng dạng console đáp ứng nghiệp vụ tính toán phí lưu kho, tự động áp dụng chính sách chiết khấu và kiểm soát dữ liệu biên an toàn.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2. Nội dung nghiệm thu &amp; Kết quả thực hiện</w:t>
      </w:r>
    </w:p>
    <w:p w:rsidR="00000000" w:rsidDel="00000000" w:rsidP="00000000" w:rsidRDefault="00000000" w:rsidRPr="00000000" w14:paraId="00000009">
      <w:pPr>
        <w:numPr>
          <w:ilvl w:val="0"/>
          <w:numId w:val="3"/>
        </w:numPr>
        <w:ind w:left="720" w:hanging="360"/>
        <w:rPr>
          <w:sz w:val="24"/>
          <w:szCs w:val="24"/>
          <w:u w:val="none"/>
        </w:rPr>
      </w:pPr>
      <w:r w:rsidDel="00000000" w:rsidR="00000000" w:rsidRPr="00000000">
        <w:rPr>
          <w:b w:val="1"/>
          <w:bCs w:val="1"/>
          <w:sz w:val="24"/>
          <w:szCs w:val="24"/>
          <w:rtl w:val="0"/>
        </w:rPr>
        <w:t xml:space="preserve">Cấu trúc Menu điều hướng:</w:t>
      </w:r>
      <w:r w:rsidDel="00000000" w:rsidR="00000000" w:rsidRPr="00000000">
        <w:rPr>
          <w:sz w:val="24"/>
          <w:szCs w:val="24"/>
          <w:rtl w:val="0"/>
        </w:rPr>
        <w:t xml:space="preserve"> Xây dựng thành công vòng lặp </w:t>
      </w:r>
      <w:r w:rsidDel="00000000" w:rsidR="00000000" w:rsidRPr="00000000">
        <w:rPr>
          <w:sz w:val="24"/>
          <w:szCs w:val="24"/>
          <w:rtl w:val="0"/>
        </w:rPr>
        <w:t xml:space="preserve">do-while</w:t>
      </w:r>
      <w:r w:rsidDel="00000000" w:rsidR="00000000" w:rsidRPr="00000000">
        <w:rPr>
          <w:sz w:val="24"/>
          <w:szCs w:val="24"/>
          <w:rtl w:val="0"/>
        </w:rPr>
        <w:t xml:space="preserve"> kết hợp </w:t>
      </w:r>
      <w:r w:rsidDel="00000000" w:rsidR="00000000" w:rsidRPr="00000000">
        <w:rPr>
          <w:sz w:val="24"/>
          <w:szCs w:val="24"/>
          <w:rtl w:val="0"/>
        </w:rPr>
        <w:t xml:space="preserve">switch-case</w:t>
      </w:r>
      <w:r w:rsidDel="00000000" w:rsidR="00000000" w:rsidRPr="00000000">
        <w:rPr>
          <w:sz w:val="24"/>
          <w:szCs w:val="24"/>
          <w:rtl w:val="0"/>
        </w:rPr>
        <w:t xml:space="preserve"> cho phép người dùng lựa chọn chức năng (Tính chi phí hoặc Thoát chương trình) một cách linh hoạt, ổn định và không bị lỗi.</w:t>
      </w:r>
    </w:p>
    <w:p w:rsidR="00000000" w:rsidDel="00000000" w:rsidP="00000000" w:rsidRDefault="00000000" w:rsidRPr="00000000" w14:paraId="0000000A">
      <w:pPr>
        <w:numPr>
          <w:ilvl w:val="0"/>
          <w:numId w:val="3"/>
        </w:numPr>
        <w:spacing w:after="0" w:afterAutospacing="0"/>
        <w:ind w:left="720" w:hanging="360"/>
        <w:rPr>
          <w:b w:val="1"/>
          <w:bCs w:val="1"/>
          <w:sz w:val="24"/>
          <w:szCs w:val="24"/>
        </w:rPr>
      </w:pPr>
      <w:r w:rsidDel="00000000" w:rsidR="00000000" w:rsidRPr="00000000">
        <w:rPr>
          <w:b w:val="1"/>
          <w:bCs w:val="1"/>
          <w:sz w:val="24"/>
          <w:szCs w:val="24"/>
          <w:rtl w:val="0"/>
        </w:rPr>
        <w:t xml:space="preserve">Thuật toán nghiệp vụ:</w:t>
      </w:r>
    </w:p>
    <w:p w:rsidR="00000000" w:rsidDel="00000000" w:rsidP="00000000" w:rsidRDefault="00000000" w:rsidRPr="00000000" w14:paraId="0000000B">
      <w:pPr>
        <w:numPr>
          <w:ilvl w:val="1"/>
          <w:numId w:val="3"/>
        </w:numPr>
        <w:spacing w:after="0" w:afterAutospacing="0" w:before="0" w:beforeAutospacing="0" w:lineRule="auto"/>
        <w:ind w:left="1440" w:hanging="360"/>
        <w:rPr/>
      </w:pPr>
      <w:r w:rsidDel="00000000" w:rsidR="00000000" w:rsidRPr="00000000">
        <w:rPr>
          <w:sz w:val="24"/>
          <w:szCs w:val="24"/>
          <w:rtl w:val="0"/>
        </w:rPr>
        <w:t xml:space="preserve">Tính toán chính xác tổng chi phí dựa trên công thức: </w:t>
      </w:r>
      <w:r w:rsidDel="00000000" w:rsidR="00000000" w:rsidRPr="00000000">
        <w:rPr>
          <w:sz w:val="24"/>
          <w:szCs w:val="24"/>
          <w:rtl w:val="0"/>
        </w:rPr>
        <w:t xml:space="preserve">Số lượng * Đơn giá * Số ngày</w:t>
      </w:r>
      <w:r w:rsidDel="00000000" w:rsidR="00000000" w:rsidRPr="00000000">
        <w:rPr>
          <w:sz w:val="24"/>
          <w:szCs w:val="24"/>
          <w:rtl w:val="0"/>
        </w:rPr>
        <w:t xml:space="preserve">.</w:t>
      </w:r>
    </w:p>
    <w:p w:rsidR="00000000" w:rsidDel="00000000" w:rsidP="00000000" w:rsidRDefault="00000000" w:rsidRPr="00000000" w14:paraId="0000000C">
      <w:pPr>
        <w:numPr>
          <w:ilvl w:val="1"/>
          <w:numId w:val="3"/>
        </w:numPr>
        <w:spacing w:after="0" w:afterAutospacing="0" w:before="0" w:beforeAutospacing="0" w:lineRule="auto"/>
        <w:ind w:left="1440" w:hanging="360"/>
        <w:rPr/>
      </w:pPr>
      <w:r w:rsidDel="00000000" w:rsidR="00000000" w:rsidRPr="00000000">
        <w:rPr>
          <w:sz w:val="24"/>
          <w:szCs w:val="24"/>
          <w:rtl w:val="0"/>
        </w:rPr>
        <w:t xml:space="preserve">Tự động áp dụng mức chiết khấu giảm 10% khi thời gian lưu kho vượt quá 30 ngày (</w:t>
      </w:r>
      <w:r w:rsidDel="00000000" w:rsidR="00000000" w:rsidRPr="00000000">
        <w:rPr>
          <w:sz w:val="24"/>
          <w:szCs w:val="24"/>
          <w:rtl w:val="0"/>
        </w:rPr>
        <w:t xml:space="preserve">soNgay &gt; 30</w:t>
      </w:r>
      <w:r w:rsidDel="00000000" w:rsidR="00000000" w:rsidRPr="00000000">
        <w:rPr>
          <w:sz w:val="24"/>
          <w:szCs w:val="24"/>
          <w:rtl w:val="0"/>
        </w:rPr>
        <w:t xml:space="preserve">).</w:t>
      </w:r>
    </w:p>
    <w:p w:rsidR="00000000" w:rsidDel="00000000" w:rsidP="00000000" w:rsidRDefault="00000000" w:rsidRPr="00000000" w14:paraId="0000000D">
      <w:pPr>
        <w:numPr>
          <w:ilvl w:val="0"/>
          <w:numId w:val="3"/>
        </w:numPr>
        <w:ind w:left="720" w:hanging="360"/>
        <w:rPr>
          <w:b w:val="1"/>
          <w:bCs w:val="1"/>
          <w:sz w:val="24"/>
          <w:szCs w:val="24"/>
        </w:rPr>
      </w:pPr>
      <w:r w:rsidDel="00000000" w:rsidR="00000000" w:rsidRPr="00000000">
        <w:rPr>
          <w:b w:val="1"/>
          <w:bCs w:val="1"/>
          <w:sz w:val="24"/>
          <w:szCs w:val="24"/>
          <w:rtl w:val="0"/>
        </w:rPr>
        <w:t xml:space="preserve">Xử lý dữ liệu biên và bắt lỗi ngoại lệ:</w:t>
      </w:r>
      <w:r w:rsidDel="00000000" w:rsidR="00000000" w:rsidRPr="00000000">
        <w:rPr>
          <w:rtl w:val="0"/>
        </w:rPr>
      </w:r>
    </w:p>
    <w:p w:rsidR="00000000" w:rsidDel="00000000" w:rsidP="00000000" w:rsidRDefault="00000000" w:rsidRPr="00000000" w14:paraId="0000000E">
      <w:pPr>
        <w:numPr>
          <w:ilvl w:val="1"/>
          <w:numId w:val="3"/>
        </w:numPr>
        <w:ind w:left="1440" w:hanging="360"/>
        <w:rPr>
          <w:sz w:val="24"/>
          <w:szCs w:val="24"/>
        </w:rPr>
      </w:pPr>
      <w:r w:rsidDel="00000000" w:rsidR="00000000" w:rsidRPr="00000000">
        <w:rPr>
          <w:sz w:val="24"/>
          <w:szCs w:val="24"/>
          <w:rtl w:val="0"/>
        </w:rPr>
        <w:t xml:space="preserve">Kiểm tra ràng buộc chặt chẽ các điều kiện: </w:t>
      </w:r>
      <w:r w:rsidDel="00000000" w:rsidR="00000000" w:rsidRPr="00000000">
        <w:rPr>
          <w:sz w:val="24"/>
          <w:szCs w:val="24"/>
          <w:rtl w:val="0"/>
        </w:rPr>
        <w:t xml:space="preserve">soLuong &gt; 0</w:t>
      </w:r>
      <w:r w:rsidDel="00000000" w:rsidR="00000000" w:rsidRPr="00000000">
        <w:rPr>
          <w:sz w:val="24"/>
          <w:szCs w:val="24"/>
          <w:rtl w:val="0"/>
        </w:rPr>
        <w:t xml:space="preserve">, </w:t>
      </w:r>
      <w:r w:rsidDel="00000000" w:rsidR="00000000" w:rsidRPr="00000000">
        <w:rPr>
          <w:sz w:val="24"/>
          <w:szCs w:val="24"/>
          <w:rtl w:val="0"/>
        </w:rPr>
        <w:t xml:space="preserve">donGia &gt;= 0</w:t>
      </w:r>
      <w:r w:rsidDel="00000000" w:rsidR="00000000" w:rsidRPr="00000000">
        <w:rPr>
          <w:sz w:val="24"/>
          <w:szCs w:val="24"/>
          <w:rtl w:val="0"/>
        </w:rPr>
        <w:t xml:space="preserve">, </w:t>
      </w:r>
      <w:r w:rsidDel="00000000" w:rsidR="00000000" w:rsidRPr="00000000">
        <w:rPr>
          <w:sz w:val="24"/>
          <w:szCs w:val="24"/>
          <w:rtl w:val="0"/>
        </w:rPr>
        <w:t xml:space="preserve">soNgay &gt;= 0</w:t>
      </w:r>
      <w:r w:rsidDel="00000000" w:rsidR="00000000" w:rsidRPr="00000000">
        <w:rPr>
          <w:sz w:val="24"/>
          <w:szCs w:val="24"/>
          <w:rtl w:val="0"/>
        </w:rPr>
        <w:t xml:space="preserve">.</w:t>
      </w:r>
    </w:p>
    <w:p w:rsidR="00000000" w:rsidDel="00000000" w:rsidP="00000000" w:rsidRDefault="00000000" w:rsidRPr="00000000" w14:paraId="0000000F">
      <w:pPr>
        <w:numPr>
          <w:ilvl w:val="1"/>
          <w:numId w:val="3"/>
        </w:numPr>
        <w:ind w:left="1440" w:hanging="360"/>
        <w:rPr>
          <w:sz w:val="24"/>
          <w:szCs w:val="24"/>
        </w:rPr>
      </w:pPr>
      <w:r w:rsidDel="00000000" w:rsidR="00000000" w:rsidRPr="00000000">
        <w:rPr>
          <w:sz w:val="24"/>
          <w:szCs w:val="24"/>
          <w:rtl w:val="0"/>
        </w:rPr>
        <w:t xml:space="preserve">Từ chối dữ liệu không hợp lệ và đưa ra thông báo phản hồi lỗi chính xác ra màn hình console đúng như yêu cầu đề ra.</w:t>
      </w:r>
    </w:p>
    <w:p w:rsidR="00000000" w:rsidDel="00000000" w:rsidP="00000000" w:rsidRDefault="00000000" w:rsidRPr="00000000" w14:paraId="00000010">
      <w:pPr>
        <w:numPr>
          <w:ilvl w:val="0"/>
          <w:numId w:val="3"/>
        </w:numPr>
        <w:ind w:left="720" w:hanging="360"/>
        <w:rPr>
          <w:sz w:val="24"/>
          <w:szCs w:val="24"/>
        </w:rPr>
      </w:pPr>
      <w:r w:rsidDel="00000000" w:rsidR="00000000" w:rsidRPr="00000000">
        <w:rPr>
          <w:b w:val="1"/>
          <w:bCs w:val="1"/>
          <w:sz w:val="24"/>
          <w:szCs w:val="24"/>
          <w:rtl w:val="0"/>
        </w:rPr>
        <w:t xml:space="preserve">Tiêu chuẩn mã nguồn:</w:t>
      </w:r>
      <w:r w:rsidDel="00000000" w:rsidR="00000000" w:rsidRPr="00000000">
        <w:rPr>
          <w:sz w:val="24"/>
          <w:szCs w:val="24"/>
          <w:rtl w:val="0"/>
        </w:rPr>
        <w:t xml:space="preserve"> Mã nguồn đạt chuẩn Clean Code, phân tách rõ ràng các hàm (</w:t>
      </w:r>
      <w:r w:rsidDel="00000000" w:rsidR="00000000" w:rsidRPr="00000000">
        <w:rPr>
          <w:sz w:val="24"/>
          <w:szCs w:val="24"/>
          <w:rtl w:val="0"/>
        </w:rPr>
        <w:t xml:space="preserve">nhapThongTin</w:t>
      </w:r>
      <w:r w:rsidDel="00000000" w:rsidR="00000000" w:rsidRPr="00000000">
        <w:rPr>
          <w:sz w:val="24"/>
          <w:szCs w:val="24"/>
          <w:rtl w:val="0"/>
        </w:rPr>
        <w:t xml:space="preserve">, </w:t>
      </w:r>
      <w:r w:rsidDel="00000000" w:rsidR="00000000" w:rsidRPr="00000000">
        <w:rPr>
          <w:sz w:val="24"/>
          <w:szCs w:val="24"/>
          <w:rtl w:val="0"/>
        </w:rPr>
        <w:t xml:space="preserve">tinhChiPhiLuuKho</w:t>
      </w:r>
      <w:r w:rsidDel="00000000" w:rsidR="00000000" w:rsidRPr="00000000">
        <w:rPr>
          <w:sz w:val="24"/>
          <w:szCs w:val="24"/>
          <w:rtl w:val="0"/>
        </w:rPr>
        <w:t xml:space="preserve">, </w:t>
      </w:r>
      <w:r w:rsidDel="00000000" w:rsidR="00000000" w:rsidRPr="00000000">
        <w:rPr>
          <w:sz w:val="24"/>
          <w:szCs w:val="24"/>
          <w:rtl w:val="0"/>
        </w:rPr>
        <w:t xml:space="preserve">hienThiKetQua</w:t>
      </w:r>
      <w:r w:rsidDel="00000000" w:rsidR="00000000" w:rsidRPr="00000000">
        <w:rPr>
          <w:sz w:val="24"/>
          <w:szCs w:val="24"/>
          <w:rtl w:val="0"/>
        </w:rPr>
        <w:t xml:space="preserve">), hoàn toàn không sử dụng con trỏ nâng cao, không cấp phát bộ nhớ động, không dùng đệ quy và không dùng File I/O.</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3. Kết luận và Bàn giao</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Chương trình đã hoàn thành toàn bộ các yêu cầu kỹ thuật và nghiệp vụ được giao.</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Hệ thống vận hành ổn định, hiển thị định dạng dữ liệu rõ ràng và sẵn sàng đưa vào sử dụng thực tế tại trung tâm kho vận.</w:t>
      </w:r>
    </w:p>
    <w:p w:rsidR="00000000" w:rsidDel="00000000" w:rsidP="00000000" w:rsidRDefault="00000000" w:rsidRPr="00000000" w14:paraId="00000015">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