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br3sqnw2y5g" w:id="0"/>
      <w:bookmarkEnd w:id="0"/>
      <w:r w:rsidDel="00000000" w:rsidR="00000000" w:rsidRPr="00000000">
        <w:rPr>
          <w:rtl w:val="0"/>
        </w:rPr>
        <w:t xml:space="preserve">Comparaison des services IAAS, CAAS et PAAS pour AWS, Google et Azure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hd w:fill="ffffff" w:val="clear"/>
        <w:spacing w:after="240" w:before="240" w:lineRule="auto"/>
        <w:rPr/>
      </w:pPr>
      <w:bookmarkStart w:colFirst="0" w:colLast="0" w:name="_9kfoc7tfk44z" w:id="1"/>
      <w:bookmarkEnd w:id="1"/>
      <w:r w:rsidDel="00000000" w:rsidR="00000000" w:rsidRPr="00000000">
        <w:rPr>
          <w:rtl w:val="0"/>
        </w:rPr>
        <w:t xml:space="preserve">Qu'est-ce que l'AWS ?</w:t>
      </w:r>
    </w:p>
    <w:p w:rsidR="00000000" w:rsidDel="00000000" w:rsidP="00000000" w:rsidRDefault="00000000" w:rsidRPr="00000000" w14:paraId="00000004">
      <w:pPr>
        <w:rPr/>
      </w:pPr>
      <w:hyperlink r:id="rId6">
        <w:r w:rsidDel="00000000" w:rsidR="00000000" w:rsidRPr="00000000">
          <w:rPr>
            <w:color w:val="1155cc"/>
            <w:u w:val="single"/>
            <w:rtl w:val="0"/>
          </w:rPr>
          <w:t xml:space="preserve">Amazon Web Services</w:t>
        </w:r>
      </w:hyperlink>
      <w:r w:rsidDel="00000000" w:rsidR="00000000" w:rsidRPr="00000000">
        <w:rPr>
          <w:rtl w:val="0"/>
        </w:rPr>
        <w:t xml:space="preserve"> (AWS) a été la première plateforme de cloud computing </w:t>
      </w:r>
      <w:hyperlink r:id="rId7">
        <w:r w:rsidDel="00000000" w:rsidR="00000000" w:rsidRPr="00000000">
          <w:rPr>
            <w:color w:val="1155cc"/>
            <w:u w:val="single"/>
            <w:rtl w:val="0"/>
          </w:rPr>
          <w:t xml:space="preserve">lancée en 2006.</w:t>
        </w:r>
      </w:hyperlink>
      <w:r w:rsidDel="00000000" w:rsidR="00000000" w:rsidRPr="00000000">
        <w:rPr>
          <w:rtl w:val="0"/>
        </w:rPr>
        <w:t xml:space="preserve"> Elle est le pionnier et le leader du marché du cloud computing avec un réseau mondial de centres de données qui offrent des solutions IaaS (Infrastructure as a platform), SaaS (Software as a Service) et PaaS (Platform as a Service).</w:t>
      </w:r>
    </w:p>
    <w:p w:rsidR="00000000" w:rsidDel="00000000" w:rsidP="00000000" w:rsidRDefault="00000000" w:rsidRPr="00000000" w14:paraId="00000005">
      <w:pPr>
        <w:rPr/>
      </w:pPr>
      <w:r w:rsidDel="00000000" w:rsidR="00000000" w:rsidRPr="00000000">
        <w:rPr>
          <w:rtl w:val="0"/>
        </w:rPr>
        <w:t xml:space="preserve">Voici quelques-uns de ses principaux services :</w:t>
      </w:r>
    </w:p>
    <w:p w:rsidR="00000000" w:rsidDel="00000000" w:rsidP="00000000" w:rsidRDefault="00000000" w:rsidRPr="00000000" w14:paraId="00000006">
      <w:pPr>
        <w:numPr>
          <w:ilvl w:val="0"/>
          <w:numId w:val="4"/>
        </w:numPr>
        <w:ind w:left="720" w:hanging="360"/>
      </w:pPr>
      <w:r w:rsidDel="00000000" w:rsidR="00000000" w:rsidRPr="00000000">
        <w:rPr>
          <w:rtl w:val="0"/>
        </w:rPr>
        <w:t xml:space="preserve">Calcul - Amazon EC2, AWS Lambda, AWS Fargate</w:t>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Stockage - Amazon S3, Amazon EBS, AWS Backup</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Bases de données et gestion des données - Amazon RDS, DynamoDB, Amazon Redshift, AWS Glue</w:t>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Mise en réseau et diffusion de contenu - Amazon VPC, AWS Direct Connect, Amazon CloudFront</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Surveillance et sécurité - AWS CloudTrail, AWS IAM, AWS WAF, AWS Shield</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Intelligence artificielle et apprentissage automatique - Amazon SageMaker, AWS Lex, AWS Rekognition</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Migration et cloud hybride - AWS Snowball, AWS Migration Hub, AWS Outposts</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Développement et DevOps - AWS CodePipeline, AWS CodeDeploy, AWS CloudFormation</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Services d'application - AWS Step Functions, AWS App Runner, AWS Elastic Beanstalk</w:t>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Mobile et informatique périphérique - AWS AppSync, AWS Wavelength, AWS IoT Core</w:t>
      </w:r>
    </w:p>
    <w:p w:rsidR="00000000" w:rsidDel="00000000" w:rsidP="00000000" w:rsidRDefault="00000000" w:rsidRPr="00000000" w14:paraId="00000010">
      <w:pPr>
        <w:rPr/>
      </w:pPr>
      <w:r w:rsidDel="00000000" w:rsidR="00000000" w:rsidRPr="00000000">
        <w:rPr>
          <w:rtl w:val="0"/>
        </w:rPr>
        <w:t xml:space="preserve">AWS propose des centaines de services, mais ces catégories mettent en évidence certaines de ses solutions les plus utilisées.</w:t>
      </w:r>
    </w:p>
    <w:p w:rsidR="00000000" w:rsidDel="00000000" w:rsidP="00000000" w:rsidRDefault="00000000" w:rsidRPr="00000000" w14:paraId="00000011">
      <w:pPr>
        <w:pStyle w:val="Heading2"/>
        <w:keepNext w:val="0"/>
        <w:keepLines w:val="0"/>
        <w:shd w:fill="ffffff" w:val="clear"/>
        <w:spacing w:after="240" w:before="240" w:lineRule="auto"/>
        <w:rPr/>
      </w:pPr>
      <w:bookmarkStart w:colFirst="0" w:colLast="0" w:name="_plrfjz2o5t1u" w:id="2"/>
      <w:bookmarkEnd w:id="2"/>
      <w:r w:rsidDel="00000000" w:rsidR="00000000" w:rsidRPr="00000000">
        <w:rPr>
          <w:rtl w:val="0"/>
        </w:rPr>
        <w:t xml:space="preserve">Qu'est-ce que Microsoft Azure ?</w:t>
      </w:r>
    </w:p>
    <w:p w:rsidR="00000000" w:rsidDel="00000000" w:rsidP="00000000" w:rsidRDefault="00000000" w:rsidRPr="00000000" w14:paraId="00000012">
      <w:pPr>
        <w:rPr/>
      </w:pPr>
      <w:hyperlink r:id="rId8">
        <w:r w:rsidDel="00000000" w:rsidR="00000000" w:rsidRPr="00000000">
          <w:rPr>
            <w:color w:val="1155cc"/>
            <w:u w:val="single"/>
            <w:rtl w:val="0"/>
          </w:rPr>
          <w:t xml:space="preserve">Microsoft Azure</w:t>
        </w:r>
      </w:hyperlink>
      <w:r w:rsidDel="00000000" w:rsidR="00000000" w:rsidRPr="00000000">
        <w:rPr>
          <w:rtl w:val="0"/>
        </w:rPr>
        <w:t xml:space="preserve">, anciennement connu sous le nom de Windows Azure, a été mis à la disposition du public en 2010 et est largement utilisé par les entreprises pour héberger des applications, des analyses de données, l'IoT et l'apprentissage automatique. Elle est particulièrement forte dans le domaine de l'informatique d'entreprise et s'adresse aux entreprises qui utilisent déjà les technologies Microsoft.</w:t>
      </w:r>
    </w:p>
    <w:p w:rsidR="00000000" w:rsidDel="00000000" w:rsidP="00000000" w:rsidRDefault="00000000" w:rsidRPr="00000000" w14:paraId="00000013">
      <w:pPr>
        <w:rPr/>
      </w:pPr>
      <w:r w:rsidDel="00000000" w:rsidR="00000000" w:rsidRPr="00000000">
        <w:rPr>
          <w:rtl w:val="0"/>
        </w:rPr>
        <w:t xml:space="preserve">Voici quelques-uns de ses principaux services :</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Calcul - Machines virtuelles Azure, Service Azure Kubernetes (AKS), Fonctions Azure</w:t>
      </w:r>
    </w:p>
    <w:p w:rsidR="00000000" w:rsidDel="00000000" w:rsidP="00000000" w:rsidRDefault="00000000" w:rsidRPr="00000000" w14:paraId="00000015">
      <w:pPr>
        <w:numPr>
          <w:ilvl w:val="0"/>
          <w:numId w:val="6"/>
        </w:numPr>
        <w:ind w:left="720" w:hanging="360"/>
      </w:pPr>
      <w:r w:rsidDel="00000000" w:rsidR="00000000" w:rsidRPr="00000000">
        <w:rPr>
          <w:rtl w:val="0"/>
        </w:rPr>
        <w:t xml:space="preserve">Mise en réseau - Azure Virtual Network, Azure Load Balancer, Azure ExpressRoute</w:t>
      </w:r>
    </w:p>
    <w:p w:rsidR="00000000" w:rsidDel="00000000" w:rsidP="00000000" w:rsidRDefault="00000000" w:rsidRPr="00000000" w14:paraId="00000016">
      <w:pPr>
        <w:numPr>
          <w:ilvl w:val="0"/>
          <w:numId w:val="6"/>
        </w:numPr>
        <w:ind w:left="720" w:hanging="360"/>
      </w:pPr>
      <w:r w:rsidDel="00000000" w:rsidR="00000000" w:rsidRPr="00000000">
        <w:rPr>
          <w:rtl w:val="0"/>
        </w:rPr>
        <w:t xml:space="preserve">Stockage et bases de données - Azure Blob Storage, Azure Files, Azure Cosmos DB, Azure SQL Database</w:t>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Intelligence artificielle et apprentissage automatique - Azure Machine Learning, Azure Cognitive Services, Azure Bot Services</w:t>
      </w:r>
    </w:p>
    <w:p w:rsidR="00000000" w:rsidDel="00000000" w:rsidP="00000000" w:rsidRDefault="00000000" w:rsidRPr="00000000" w14:paraId="00000018">
      <w:pPr>
        <w:numPr>
          <w:ilvl w:val="0"/>
          <w:numId w:val="6"/>
        </w:numPr>
        <w:ind w:left="720" w:hanging="360"/>
      </w:pPr>
      <w:r w:rsidDel="00000000" w:rsidR="00000000" w:rsidRPr="00000000">
        <w:rPr>
          <w:rtl w:val="0"/>
        </w:rPr>
        <w:t xml:space="preserve">IoT et informatique de pointe - Azure IoT Hub, Azure Sphere, Azure Edge Zones</w:t>
      </w:r>
    </w:p>
    <w:p w:rsidR="00000000" w:rsidDel="00000000" w:rsidP="00000000" w:rsidRDefault="00000000" w:rsidRPr="00000000" w14:paraId="00000019">
      <w:pPr>
        <w:numPr>
          <w:ilvl w:val="0"/>
          <w:numId w:val="6"/>
        </w:numPr>
        <w:ind w:left="720" w:hanging="360"/>
      </w:pPr>
      <w:r w:rsidDel="00000000" w:rsidR="00000000" w:rsidRPr="00000000">
        <w:rPr>
          <w:rtl w:val="0"/>
        </w:rPr>
        <w:t xml:space="preserve">Sécurité et gestion des identités - Azure Active Directory (AD), Microsoft Defender for Cloud, Azure Key Vault (coffre-fort de clés).</w:t>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Surveillance et gestion - Azure Monitor, Azure Security Center, Azure Automation</w:t>
      </w:r>
    </w:p>
    <w:p w:rsidR="00000000" w:rsidDel="00000000" w:rsidP="00000000" w:rsidRDefault="00000000" w:rsidRPr="00000000" w14:paraId="0000001B">
      <w:pPr>
        <w:numPr>
          <w:ilvl w:val="0"/>
          <w:numId w:val="6"/>
        </w:numPr>
        <w:ind w:left="720" w:hanging="360"/>
      </w:pPr>
      <w:r w:rsidDel="00000000" w:rsidR="00000000" w:rsidRPr="00000000">
        <w:rPr>
          <w:rtl w:val="0"/>
        </w:rPr>
        <w:t xml:space="preserve">Outils pour développeurs et DevOps - Azure DevOps, Azure Logic Apps, Azure API Management</w:t>
      </w:r>
    </w:p>
    <w:p w:rsidR="00000000" w:rsidDel="00000000" w:rsidP="00000000" w:rsidRDefault="00000000" w:rsidRPr="00000000" w14:paraId="0000001C">
      <w:pPr>
        <w:numPr>
          <w:ilvl w:val="0"/>
          <w:numId w:val="6"/>
        </w:numPr>
        <w:ind w:left="720" w:hanging="360"/>
      </w:pPr>
      <w:r w:rsidDel="00000000" w:rsidR="00000000" w:rsidRPr="00000000">
        <w:rPr>
          <w:rtl w:val="0"/>
        </w:rPr>
        <w:t xml:space="preserve">Hybride et multi-cloud - Azure Arc, Azure Stack, Azure Site Recovery</w:t>
      </w:r>
    </w:p>
    <w:p w:rsidR="00000000" w:rsidDel="00000000" w:rsidP="00000000" w:rsidRDefault="00000000" w:rsidRPr="00000000" w14:paraId="0000001D">
      <w:pPr>
        <w:pStyle w:val="Heading2"/>
        <w:keepNext w:val="0"/>
        <w:keepLines w:val="0"/>
        <w:shd w:fill="ffffff" w:val="clear"/>
        <w:spacing w:after="240" w:before="240" w:lineRule="auto"/>
        <w:rPr/>
      </w:pPr>
      <w:bookmarkStart w:colFirst="0" w:colLast="0" w:name="_30ul6issjp7o" w:id="3"/>
      <w:bookmarkEnd w:id="3"/>
      <w:r w:rsidDel="00000000" w:rsidR="00000000" w:rsidRPr="00000000">
        <w:rPr>
          <w:rtl w:val="0"/>
        </w:rPr>
        <w:t xml:space="preserve">Qu'est-ce que Google Cloud Platform ?</w:t>
      </w:r>
    </w:p>
    <w:p w:rsidR="00000000" w:rsidDel="00000000" w:rsidP="00000000" w:rsidRDefault="00000000" w:rsidRPr="00000000" w14:paraId="0000001E">
      <w:pPr>
        <w:rPr/>
      </w:pPr>
      <w:hyperlink r:id="rId9">
        <w:r w:rsidDel="00000000" w:rsidR="00000000" w:rsidRPr="00000000">
          <w:rPr>
            <w:color w:val="1155cc"/>
            <w:u w:val="single"/>
            <w:rtl w:val="0"/>
          </w:rPr>
          <w:t xml:space="preserve">Google Cloud Platform (GCP)</w:t>
        </w:r>
      </w:hyperlink>
      <w:r w:rsidDel="00000000" w:rsidR="00000000" w:rsidRPr="00000000">
        <w:rPr>
          <w:rtl w:val="0"/>
        </w:rPr>
        <w:t xml:space="preserve"> est la suite de services de cloud computing de Google, lancée en 2008. GCP offre la même infrastructure que Google utilise pour ses propres produits, tels que Gmail et YouTube, ce qui le rend particulièrement attractif pour les entreprises qui se concentrent sur les applications de big data et d'IA.</w:t>
      </w:r>
    </w:p>
    <w:p w:rsidR="00000000" w:rsidDel="00000000" w:rsidP="00000000" w:rsidRDefault="00000000" w:rsidRPr="00000000" w14:paraId="0000001F">
      <w:pPr>
        <w:rPr/>
      </w:pPr>
      <w:r w:rsidDel="00000000" w:rsidR="00000000" w:rsidRPr="00000000">
        <w:rPr>
          <w:rtl w:val="0"/>
        </w:rPr>
        <w:t xml:space="preserve">Voici quelques-uns de ses principaux services :</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Calculs - Google Compute Engine (GCE), Google App Engine (GAE), Google Cloud Run</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Conteneurs et Kubernetes - Google Kubernetes Engine (GKE), Anthos, Cloud Run</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Stockage et bases de données - Google Cloud Storage, Cloud SQL, Bigtable, Firestore</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Mise en réseau et diffusion de contenu - Cloud privé virtuel (VPC) de Google, CDN en nuage, interconnexion en nuage</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Big data et analyse - BigQuery, Dataflow, Dataproc, Pub/Sub</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Intelligence artificielle et apprentissage automatique - Vertex AI, AutoML, TensorFlow Enterprise</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Surveillance et sécurité - Google Cloud Operations Suite, Security Command Center, Identity-Aware Proxy, etc.</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IoT et informatique de pointe - Cœur de l'IoT dans le cloud, TPU en périphérie, fonctions dans le cloud.</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Outils pour développeurs et DevOps - Cloud Build, registre d'artefacts, Firebase, API dans le cloud.</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Hybride et multi-cloud - Google Anthos, Migrate for Compute Engine, Bare Metal Solution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gqg0rvbwxn5i" w:id="4"/>
      <w:bookmarkEnd w:id="4"/>
      <w:r w:rsidDel="00000000" w:rsidR="00000000" w:rsidRPr="00000000">
        <w:rPr>
          <w:rtl w:val="0"/>
        </w:rPr>
        <w:t xml:space="preserve">Qu'est-ce que l'IaaS, le PaaS, le SaaS et le CaaS ?</w:t>
      </w:r>
    </w:p>
    <w:p w:rsidR="00000000" w:rsidDel="00000000" w:rsidP="00000000" w:rsidRDefault="00000000" w:rsidRPr="00000000" w14:paraId="0000002D">
      <w:pPr>
        <w:rPr/>
      </w:pPr>
      <w:r w:rsidDel="00000000" w:rsidR="00000000" w:rsidRPr="00000000">
        <w:rPr>
          <w:rtl w:val="0"/>
        </w:rPr>
        <w:t xml:space="preserve">Le cloud computing possède trois principaux modèles de service cloud : l'</w:t>
      </w:r>
      <w:hyperlink r:id="rId10">
        <w:r w:rsidDel="00000000" w:rsidR="00000000" w:rsidRPr="00000000">
          <w:rPr>
            <w:color w:val="1155cc"/>
            <w:u w:val="single"/>
            <w:rtl w:val="0"/>
          </w:rPr>
          <w:t xml:space="preserve">IaaS</w:t>
        </w:r>
      </w:hyperlink>
      <w:r w:rsidDel="00000000" w:rsidR="00000000" w:rsidRPr="00000000">
        <w:rPr>
          <w:rtl w:val="0"/>
        </w:rPr>
        <w:t xml:space="preserve"> (Infrastructure as a Service), le </w:t>
      </w:r>
      <w:hyperlink r:id="rId11">
        <w:r w:rsidDel="00000000" w:rsidR="00000000" w:rsidRPr="00000000">
          <w:rPr>
            <w:color w:val="1155cc"/>
            <w:u w:val="single"/>
            <w:rtl w:val="0"/>
          </w:rPr>
          <w:t xml:space="preserve">PaaS</w:t>
        </w:r>
      </w:hyperlink>
      <w:r w:rsidDel="00000000" w:rsidR="00000000" w:rsidRPr="00000000">
        <w:rPr>
          <w:rtl w:val="0"/>
        </w:rPr>
        <w:t xml:space="preserve"> (Platform as a Service). et le SaaS (Software as a Service). On entend souvent parler d'IaaS, de PaaS et de SaaS en tant qu'"offres de services cloud" ou de "catégories de cloud computing", mais tous ces termes font référence à l’utilisation du cloud au sein de votre entreprise, et au niveau de gestion dont vous êtes responsable dans vos environnements cloud.  </w:t>
      </w:r>
    </w:p>
    <w:p w:rsidR="00000000" w:rsidDel="00000000" w:rsidP="00000000" w:rsidRDefault="00000000" w:rsidRPr="00000000" w14:paraId="0000002E">
      <w:pPr>
        <w:rPr/>
      </w:pPr>
      <w:r w:rsidDel="00000000" w:rsidR="00000000" w:rsidRPr="00000000">
        <w:rPr>
          <w:rtl w:val="0"/>
        </w:rPr>
        <w:t xml:space="preserve">Outre ces trois grandes catégories, vous pouvez également rencontrer d'autres types de services cloud intégrant d'autres technologies, comme les conteneurs. Par exemple, l'adoption croissante des architectures à base de conteneurs et de microservices a entraîné l'émergence du CaaS (Container as a Service). </w:t>
      </w:r>
    </w:p>
    <w:p w:rsidR="00000000" w:rsidDel="00000000" w:rsidP="00000000" w:rsidRDefault="00000000" w:rsidRPr="00000000" w14:paraId="0000002F">
      <w:pPr>
        <w:rPr/>
      </w:pPr>
      <w:r w:rsidDel="00000000" w:rsidR="00000000" w:rsidRPr="00000000">
        <w:rPr>
          <w:rtl w:val="0"/>
        </w:rPr>
        <w:t xml:space="preserve">La mention "as a Service" signifie généralement que le modèle de service est proposé par un tiers via le cloud. En d'autres termes, il n’y a pas besoin d'acheter, de gérer ni d'utiliser des ressources matérielles ou logicielles, des outils ou des applications provenant d'un centre de données sur site. Il vous suffit de souscrire un abonnement ou de payer en fonction de votre consommation (paiement à l'usage) pour accéder à la demande à ce dont vous avez besoin, via une connexion Internet. </w:t>
      </w:r>
    </w:p>
    <w:p w:rsidR="00000000" w:rsidDel="00000000" w:rsidP="00000000" w:rsidRDefault="00000000" w:rsidRPr="00000000" w14:paraId="00000030">
      <w:pPr>
        <w:rPr/>
      </w:pPr>
      <w:r w:rsidDel="00000000" w:rsidR="00000000" w:rsidRPr="00000000">
        <w:rPr>
          <w:rtl w:val="0"/>
        </w:rPr>
        <w:t xml:space="preserve">En quoi consistent exactement les modèles IaaS, PaaS, SaaS et CaaS, et quels sont les avantages de chacun d'eux pour une équipes ? </w:t>
      </w:r>
    </w:p>
    <w:p w:rsidR="00000000" w:rsidDel="00000000" w:rsidP="00000000" w:rsidRDefault="00000000" w:rsidRPr="00000000" w14:paraId="00000031">
      <w:pPr>
        <w:rPr/>
      </w:pPr>
      <w:r w:rsidDel="00000000" w:rsidR="00000000" w:rsidRPr="00000000">
        <w:rPr>
          <w:rtl w:val="0"/>
        </w:rPr>
        <w:t xml:space="preserve">Voici un bref aperçu de chaque modèle de service :</w:t>
      </w:r>
    </w:p>
    <w:p w:rsidR="00000000" w:rsidDel="00000000" w:rsidP="00000000" w:rsidRDefault="00000000" w:rsidRPr="00000000" w14:paraId="00000032">
      <w:pPr>
        <w:pStyle w:val="Heading2"/>
        <w:keepNext w:val="0"/>
        <w:keepLines w:val="0"/>
        <w:shd w:fill="ffffff" w:val="clear"/>
        <w:spacing w:after="360" w:before="240" w:line="335.99999999999994" w:lineRule="auto"/>
        <w:rPr/>
      </w:pPr>
      <w:bookmarkStart w:colFirst="0" w:colLast="0" w:name="_wamx83z5t3pa" w:id="5"/>
      <w:bookmarkEnd w:id="5"/>
      <w:r w:rsidDel="00000000" w:rsidR="00000000" w:rsidRPr="00000000">
        <w:rPr>
          <w:rtl w:val="0"/>
        </w:rPr>
        <w:t xml:space="preserve">IaaS</w:t>
      </w:r>
    </w:p>
    <w:p w:rsidR="00000000" w:rsidDel="00000000" w:rsidP="00000000" w:rsidRDefault="00000000" w:rsidRPr="00000000" w14:paraId="00000033">
      <w:pPr>
        <w:rPr/>
      </w:pPr>
      <w:r w:rsidDel="00000000" w:rsidR="00000000" w:rsidRPr="00000000">
        <w:rPr>
          <w:rtl w:val="0"/>
        </w:rPr>
        <w:t xml:space="preserve">L"IaaS (Infrastructure as a Service) fournit des ressources d'infrastructure à la demande aux entreprises via le cloud : ressources de calcul, de stockage, de mise en réseau ou bien encore de virtualisation. Les clients n'ont pas besoin de gérer, d'entretenir ni de mettre à jour leur propre infrastructure de centre de données, mais ils sont responsables du système d'exploitation, du middleware, des machines virtuelles et de toutes les applications ou données. </w:t>
      </w:r>
    </w:p>
    <w:p w:rsidR="00000000" w:rsidDel="00000000" w:rsidP="00000000" w:rsidRDefault="00000000" w:rsidRPr="00000000" w14:paraId="00000034">
      <w:pPr>
        <w:pStyle w:val="Heading2"/>
        <w:keepNext w:val="0"/>
        <w:keepLines w:val="0"/>
        <w:shd w:fill="ffffff" w:val="clear"/>
        <w:spacing w:after="360" w:before="240" w:line="335.99999999999994" w:lineRule="auto"/>
        <w:rPr/>
      </w:pPr>
      <w:bookmarkStart w:colFirst="0" w:colLast="0" w:name="_92wcv6r26bb7" w:id="6"/>
      <w:bookmarkEnd w:id="6"/>
      <w:r w:rsidDel="00000000" w:rsidR="00000000" w:rsidRPr="00000000">
        <w:rPr>
          <w:rtl w:val="0"/>
        </w:rPr>
        <w:t xml:space="preserve">CaaS</w:t>
      </w:r>
    </w:p>
    <w:p w:rsidR="00000000" w:rsidDel="00000000" w:rsidP="00000000" w:rsidRDefault="00000000" w:rsidRPr="00000000" w14:paraId="00000035">
      <w:pPr>
        <w:rPr/>
      </w:pPr>
      <w:r w:rsidDel="00000000" w:rsidR="00000000" w:rsidRPr="00000000">
        <w:rPr>
          <w:rtl w:val="0"/>
        </w:rPr>
        <w:t xml:space="preserve">Le CaaS (Containers as a Service) fournit et gère toutes les ressources matérielles et logicielles permettant de développer et de déployer des applications à l'aide de conteneurs. Parfois considéré comme un sous-ensemble ou une extension de l'IaaS, le CaaS utilise des conteneurs en tant que ressource principale, à la place des VM. Les développeurs et les équipes chargées des opérations informatiques peuvent utiliser le CaaS pour développer, exécuter et gérer des applications sans avoir à créer ni à entretenir l'infrastructure ou la plate-forme permettant d'exécuter et de gérer les conteneurs. Les clients restent en charge d'écrire le code et de gérer leurs données et leurs applications, mais l'environnement de création et de déploiement d'applications conteneurisées est géré et entretenu par le fournisseur de services cloud. </w:t>
      </w:r>
    </w:p>
    <w:p w:rsidR="00000000" w:rsidDel="00000000" w:rsidP="00000000" w:rsidRDefault="00000000" w:rsidRPr="00000000" w14:paraId="00000036">
      <w:pPr>
        <w:pStyle w:val="Heading2"/>
        <w:keepNext w:val="0"/>
        <w:keepLines w:val="0"/>
        <w:shd w:fill="ffffff" w:val="clear"/>
        <w:spacing w:after="360" w:before="240" w:line="335.99999999999994" w:lineRule="auto"/>
        <w:rPr/>
      </w:pPr>
      <w:bookmarkStart w:colFirst="0" w:colLast="0" w:name="_97pv3qgkmc0b" w:id="7"/>
      <w:bookmarkEnd w:id="7"/>
      <w:r w:rsidDel="00000000" w:rsidR="00000000" w:rsidRPr="00000000">
        <w:rPr>
          <w:rtl w:val="0"/>
        </w:rPr>
        <w:t xml:space="preserve">PaaS</w:t>
      </w:r>
    </w:p>
    <w:p w:rsidR="00000000" w:rsidDel="00000000" w:rsidP="00000000" w:rsidRDefault="00000000" w:rsidRPr="00000000" w14:paraId="00000037">
      <w:pPr>
        <w:rPr/>
      </w:pPr>
      <w:r w:rsidDel="00000000" w:rsidR="00000000" w:rsidRPr="00000000">
        <w:rPr>
          <w:rtl w:val="0"/>
        </w:rPr>
        <w:t xml:space="preserve">Le PaaS (Platform as a Service) fournit et gère l'ensemble des ressources matérielles et logicielles permettant de développer des applications via le cloud. Les développeurs et les équipes chargées des opérations informatiques peuvent utiliser le PaaS pour développer, exécuter et gérer des applications sans avoir à créer ni à entretenir l'infrastructure ou la plate-forme par eux-mêmes. Les clients restent en charge d'écrire le code et de gérer leurs données et leurs applications, mais l'environnement de création et de déploiement d'applications est géré et entretenu par le fournisseur de services cloud. </w:t>
      </w:r>
    </w:p>
    <w:p w:rsidR="00000000" w:rsidDel="00000000" w:rsidP="00000000" w:rsidRDefault="00000000" w:rsidRPr="00000000" w14:paraId="00000038">
      <w:pPr>
        <w:pStyle w:val="Heading2"/>
        <w:keepNext w:val="0"/>
        <w:keepLines w:val="0"/>
        <w:shd w:fill="ffffff" w:val="clear"/>
        <w:spacing w:after="360" w:before="240" w:line="335.99999999999994" w:lineRule="auto"/>
        <w:rPr/>
      </w:pPr>
      <w:bookmarkStart w:colFirst="0" w:colLast="0" w:name="_tb3c0g759wz1" w:id="8"/>
      <w:bookmarkEnd w:id="8"/>
      <w:r w:rsidDel="00000000" w:rsidR="00000000" w:rsidRPr="00000000">
        <w:rPr>
          <w:rtl w:val="0"/>
        </w:rPr>
        <w:t xml:space="preserve">SaaS</w:t>
      </w:r>
    </w:p>
    <w:p w:rsidR="00000000" w:rsidDel="00000000" w:rsidP="00000000" w:rsidRDefault="00000000" w:rsidRPr="00000000" w14:paraId="00000039">
      <w:pPr>
        <w:rPr/>
      </w:pPr>
      <w:r w:rsidDel="00000000" w:rsidR="00000000" w:rsidRPr="00000000">
        <w:rPr>
          <w:rtl w:val="0"/>
        </w:rPr>
        <w:t xml:space="preserve">Le modèle Software as a Service, ou SaaS, supervise l'intégralité de la pile d'applications et fournit une application cloud complète, libre d'accès et d'utilisation par les clients. Les produits SaaS sont prêts à l'emploi et entièrement gérés par le fournisseur de services, y compris les mises à jour, corrections de bugs et tâches de maintenance globale. La plupart des applications SaaS sont accessibles directement via un navigateur Web, ce qui signifie que les clients n'ont pas à télécharger ni à installer quoi que ce soit sur leurs appareils.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keepNext w:val="0"/>
        <w:keepLines w:val="0"/>
        <w:spacing w:before="0" w:lineRule="auto"/>
        <w:rPr/>
      </w:pPr>
      <w:bookmarkStart w:colFirst="0" w:colLast="0" w:name="_74l5nf30i72s" w:id="9"/>
      <w:bookmarkEnd w:id="9"/>
      <w:r w:rsidDel="00000000" w:rsidR="00000000" w:rsidRPr="00000000">
        <w:rPr>
          <w:rtl w:val="0"/>
        </w:rPr>
        <w:t xml:space="preserve">IaaS – Services de machines virtuelles (Compute)</w:t>
      </w:r>
    </w:p>
    <w:p w:rsidR="00000000" w:rsidDel="00000000" w:rsidP="00000000" w:rsidRDefault="00000000" w:rsidRPr="00000000" w14:paraId="0000003E">
      <w:pPr>
        <w:rPr/>
      </w:pPr>
      <w:r w:rsidDel="00000000" w:rsidR="00000000" w:rsidRPr="00000000">
        <w:rPr>
          <w:rtl w:val="0"/>
        </w:rPr>
      </w:r>
    </w:p>
    <w:tbl>
      <w:tblPr>
        <w:tblStyle w:val="Table1"/>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8.158596963701"/>
        <w:gridCol w:w="2446.9583637811697"/>
        <w:gridCol w:w="2319.904756430994"/>
        <w:gridCol w:w="2390.490093847758"/>
        <w:tblGridChange w:id="0">
          <w:tblGrid>
            <w:gridCol w:w="1868.158596963701"/>
            <w:gridCol w:w="2446.9583637811697"/>
            <w:gridCol w:w="2319.904756430994"/>
            <w:gridCol w:w="2390.49009384775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Critère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AWS – EC2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Google Cloud – Compute 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Azure – Virtual Machines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Type de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IaaS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IaaS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IaaS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Philosophie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La référence du marché. Flexibilité maximale et choix immense.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Performance pure, simplicité et réseau global ultra-rapide.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L'extension du datacenter d'entreprise (Focus Hybride &amp; Windows).</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Points forts clés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 Plus grand catalogue d'instances</w:t>
            </w:r>
          </w:p>
          <w:p w:rsidR="00000000" w:rsidDel="00000000" w:rsidP="00000000" w:rsidRDefault="00000000" w:rsidRPr="00000000" w14:paraId="0000004D">
            <w:pPr>
              <w:rPr/>
            </w:pPr>
            <w:r w:rsidDel="00000000" w:rsidR="00000000" w:rsidRPr="00000000">
              <w:rPr>
                <w:rtl w:val="0"/>
              </w:rPr>
              <w:t xml:space="preserve">• Écosystème d'outils mature</w:t>
            </w:r>
          </w:p>
          <w:p w:rsidR="00000000" w:rsidDel="00000000" w:rsidP="00000000" w:rsidRDefault="00000000" w:rsidRPr="00000000" w14:paraId="0000004E">
            <w:pPr>
              <w:rPr/>
            </w:pPr>
            <w:r w:rsidDel="00000000" w:rsidR="00000000" w:rsidRPr="00000000">
              <w:rPr>
                <w:rtl w:val="0"/>
              </w:rPr>
              <w:t xml:space="preserve">• Supporte macOS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 Live Migration (Maintenance sans coupure)</w:t>
            </w:r>
          </w:p>
          <w:p w:rsidR="00000000" w:rsidDel="00000000" w:rsidP="00000000" w:rsidRDefault="00000000" w:rsidRPr="00000000" w14:paraId="00000050">
            <w:pPr>
              <w:rPr/>
            </w:pPr>
            <w:r w:rsidDel="00000000" w:rsidR="00000000" w:rsidRPr="00000000">
              <w:rPr>
                <w:rtl w:val="0"/>
              </w:rPr>
              <w:t xml:space="preserve">• Démarrage des VM très rapide</w:t>
            </w:r>
          </w:p>
          <w:p w:rsidR="00000000" w:rsidDel="00000000" w:rsidP="00000000" w:rsidRDefault="00000000" w:rsidRPr="00000000" w14:paraId="00000051">
            <w:pPr>
              <w:rPr/>
            </w:pPr>
            <w:r w:rsidDel="00000000" w:rsidR="00000000" w:rsidRPr="00000000">
              <w:rPr>
                <w:rtl w:val="0"/>
              </w:rPr>
              <w:t xml:space="preserve">• Réseau fibre privé Google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 Hybrid Benefit (Économies sur licences Windows)</w:t>
            </w:r>
          </w:p>
          <w:p w:rsidR="00000000" w:rsidDel="00000000" w:rsidP="00000000" w:rsidRDefault="00000000" w:rsidRPr="00000000" w14:paraId="00000053">
            <w:pPr>
              <w:rPr/>
            </w:pPr>
            <w:r w:rsidDel="00000000" w:rsidR="00000000" w:rsidRPr="00000000">
              <w:rPr>
                <w:rtl w:val="0"/>
              </w:rPr>
              <w:t xml:space="preserve">• Intégration native Active Directory</w:t>
            </w:r>
          </w:p>
          <w:p w:rsidR="00000000" w:rsidDel="00000000" w:rsidP="00000000" w:rsidRDefault="00000000" w:rsidRPr="00000000" w14:paraId="00000054">
            <w:pPr>
              <w:rPr/>
            </w:pPr>
            <w:r w:rsidDel="00000000" w:rsidR="00000000" w:rsidRPr="00000000">
              <w:rPr>
                <w:rtl w:val="0"/>
              </w:rPr>
              <w:t xml:space="preserve">• Support SQL Server optimal</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Option "Low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Spot Instances (Jusqu'à -90% de réduction)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Spot VMs (anciennement Preemptible) (Prix fixes très 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Spot VMs (Jusqu'à -90% de réduction)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Facturation &amp; Rabais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Savings Plans / Reserved Instances (Engagement 1 ou 3 ans requis)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Sustained Use Discounts (Rabais automatique sans engagement)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Reserved VM Instances (Engagement 1 ou 3 ans requis)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Spécialité principale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Machines virtuelles (EC2), stockage (EBS, EFS, Glacier)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Compute Engine, Persistent Disk, Filestore, Cloud Storage for Firebase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Machines virtuelles (VM), stockage disque et Data Lake Storage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Fonctionnalités principales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VM, stockage, bases de données, autoscaling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VM, stockage, bases de données, cloud-native apps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VM, stockage, bases de données, analytics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Scalabilité et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Haute disponibilité globale, scaling manuel/auto, workloads intensifs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Scaling automatique, performance réseau élevée, réseau 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Scaling automatique, cloud hybride, haute disponibilité</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Facilité d’utilisation et intégration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Console, CLI, API, intégration services AWS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Console GCP, CLI/API, intégration Kubernetes et open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Interface Azure, CLI/API, intégration Microsoft, cloud hybride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Sécurité et conformité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IAM, Shield, KMS, GuardDuty, ISO/SOC/GDPR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IAM, Cloud Armor, KMS, Security Command Center, conformité cloud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Entra ID, DDoS Protection, Key Vault, Security Center</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Langages et frameworks supportés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Java, Python, Node, .NET, 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Java, Python, Node, .NET…, intégration open source et Kubernetes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Java, Python, Node, .NET…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Coût et modèle de facturation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Pay-as-you-go, instances à la demande, réservées, spot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Pay-as-you-go, remises pour usage soutenu ou engagé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Pay-as-you-go, instances réservées, tarification hybride</w:t>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Cas d’usage et adéquation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Hébergement généraliste, Backend complexe, "Lift &amp; Shift".</w:t>
            </w:r>
          </w:p>
          <w:p w:rsidR="00000000" w:rsidDel="00000000" w:rsidP="00000000" w:rsidRDefault="00000000" w:rsidRPr="00000000" w14:paraId="0000007B">
            <w:pPr>
              <w:rPr/>
            </w:pPr>
            <w:r w:rsidDel="00000000" w:rsidR="00000000" w:rsidRPr="00000000">
              <w:rPr>
                <w:rtl w:val="0"/>
              </w:rPr>
              <w:t xml:space="preserve">Serveurs, stockage, bases de données, backup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Big Data, Intelligence Artificielle, Applications à haute performance.</w:t>
            </w:r>
          </w:p>
          <w:p w:rsidR="00000000" w:rsidDel="00000000" w:rsidP="00000000" w:rsidRDefault="00000000" w:rsidRPr="00000000" w14:paraId="0000007D">
            <w:pPr>
              <w:rPr/>
            </w:pPr>
            <w:r w:rsidDel="00000000" w:rsidR="00000000" w:rsidRPr="00000000">
              <w:rPr>
                <w:rtl w:val="0"/>
              </w:rPr>
              <w:t xml:space="preserve">VM, stockage, applications nécessitant forte performance réseau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Environnements Windows Server, SharePoint, SAP, ERP.</w:t>
            </w:r>
          </w:p>
          <w:p w:rsidR="00000000" w:rsidDel="00000000" w:rsidP="00000000" w:rsidRDefault="00000000" w:rsidRPr="00000000" w14:paraId="0000007F">
            <w:pPr>
              <w:rPr/>
            </w:pPr>
            <w:r w:rsidDel="00000000" w:rsidR="00000000" w:rsidRPr="00000000">
              <w:rPr>
                <w:rtl w:val="0"/>
              </w:rPr>
              <w:t xml:space="preserve">VM, stockage, big data, cloud hybride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Disponibilité et SLA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Très haute disponibilité, redondance multi-région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Haute disponibilité, multi-zone et multi-région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Haute disponibilité, cloud hybride</w:t>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keepNext w:val="0"/>
        <w:keepLines w:val="0"/>
        <w:spacing w:before="0" w:lineRule="auto"/>
        <w:rPr/>
      </w:pPr>
      <w:bookmarkStart w:colFirst="0" w:colLast="0" w:name="_ybvzohn88vk9" w:id="10"/>
      <w:bookmarkEnd w:id="10"/>
      <w:r w:rsidDel="00000000" w:rsidR="00000000" w:rsidRPr="00000000">
        <w:rPr>
          <w:rtl w:val="0"/>
        </w:rPr>
        <w:t xml:space="preserve">CaaS – Services de containers (Kubernetes)</w:t>
      </w:r>
    </w:p>
    <w:p w:rsidR="00000000" w:rsidDel="00000000" w:rsidP="00000000" w:rsidRDefault="00000000" w:rsidRPr="00000000" w14:paraId="00000089">
      <w:pPr>
        <w:rPr/>
      </w:pPr>
      <w:r w:rsidDel="00000000" w:rsidR="00000000" w:rsidRPr="00000000">
        <w:rPr>
          <w:rtl w:val="0"/>
        </w:rPr>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5.554203244177"/>
        <w:gridCol w:w="2436.652535926482"/>
        <w:gridCol w:w="2422.5133529327113"/>
        <w:gridCol w:w="2450.7917189202526"/>
        <w:tblGridChange w:id="0">
          <w:tblGrid>
            <w:gridCol w:w="1715.554203244177"/>
            <w:gridCol w:w="2436.652535926482"/>
            <w:gridCol w:w="2422.5133529327113"/>
            <w:gridCol w:w="2450.7917189202526"/>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Critère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AWS – EKS (Elastic Kubernetes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Google Cloud – GKE (Google Kubernetes 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Azure – AKS (Azure Kubernetes Service)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Type de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CaaS (Kubernetes managé)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CaaS (Kubernetes managé)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CaaS (Kubernetes managé)</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Philosophie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Contrôle maximal. Vous configurez beaucoup de choses manuellement pour une flexibilité totale.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L'original. Créé par les inventeurs de Kubernetes. Le plus automatisé et le plus avancé.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Orienté Entreprise. Focus sur l'intégration simple avec les outils Microsoft et la sécurité.</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Facilité de gestion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Moyenne/Haute – La gestion des mises à jour et des nœuds demande de l'expertise (hors Fargate)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Élevée (La référence) – Le mode "Autopilot" gère tout (sécurité, nœuds, scaling) à votre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Moyenne – Bonne expérience développeur, mais mises à jour parfois plus complexes qu'avec GKE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Option "Serverless"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AWS Fargate (Paiement au Pod, isolation forte)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GKE Autopilot (Mode par défaut moderne, facturation optimisée)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Virtual Nodes (Via Azure Container Instances)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Points forts clés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 Intégration IAM (Rôles) très fine</w:t>
            </w:r>
          </w:p>
          <w:p w:rsidR="00000000" w:rsidDel="00000000" w:rsidP="00000000" w:rsidRDefault="00000000" w:rsidRPr="00000000" w14:paraId="000000A0">
            <w:pPr>
              <w:rPr/>
            </w:pPr>
            <w:r w:rsidDel="00000000" w:rsidR="00000000" w:rsidRPr="00000000">
              <w:rPr>
                <w:rtl w:val="0"/>
              </w:rPr>
              <w:t xml:space="preserve">• Écosystème partenaire immense</w:t>
            </w:r>
          </w:p>
          <w:p w:rsidR="00000000" w:rsidDel="00000000" w:rsidP="00000000" w:rsidRDefault="00000000" w:rsidRPr="00000000" w14:paraId="000000A1">
            <w:pPr>
              <w:rPr/>
            </w:pPr>
            <w:r w:rsidDel="00000000" w:rsidR="00000000" w:rsidRPr="00000000">
              <w:rPr>
                <w:rtl w:val="0"/>
              </w:rPr>
              <w:t xml:space="preserve">• Fiabilité à toute épreuve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 Auto-scaling le plus rapide (4 dimensions)</w:t>
            </w:r>
          </w:p>
          <w:p w:rsidR="00000000" w:rsidDel="00000000" w:rsidP="00000000" w:rsidRDefault="00000000" w:rsidRPr="00000000" w14:paraId="000000A3">
            <w:pPr>
              <w:rPr/>
            </w:pPr>
            <w:r w:rsidDel="00000000" w:rsidR="00000000" w:rsidRPr="00000000">
              <w:rPr>
                <w:rtl w:val="0"/>
              </w:rPr>
              <w:t xml:space="preserve">• Toujours les dernières versions de K8s</w:t>
            </w:r>
          </w:p>
          <w:p w:rsidR="00000000" w:rsidDel="00000000" w:rsidP="00000000" w:rsidRDefault="00000000" w:rsidRPr="00000000" w14:paraId="000000A4">
            <w:pPr>
              <w:rPr/>
            </w:pPr>
            <w:r w:rsidDel="00000000" w:rsidR="00000000" w:rsidRPr="00000000">
              <w:rPr>
                <w:rtl w:val="0"/>
              </w:rPr>
              <w:t xml:space="preserve">• Interface de gestion supérieure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 Intégration Azure Active Directory</w:t>
            </w:r>
          </w:p>
          <w:p w:rsidR="00000000" w:rsidDel="00000000" w:rsidP="00000000" w:rsidRDefault="00000000" w:rsidRPr="00000000" w14:paraId="000000A6">
            <w:pPr>
              <w:rPr/>
            </w:pPr>
            <w:r w:rsidDel="00000000" w:rsidR="00000000" w:rsidRPr="00000000">
              <w:rPr>
                <w:rtl w:val="0"/>
              </w:rPr>
              <w:t xml:space="preserve">• Gestion Multi-Cloud via Azure Arc</w:t>
            </w:r>
          </w:p>
          <w:p w:rsidR="00000000" w:rsidDel="00000000" w:rsidP="00000000" w:rsidRDefault="00000000" w:rsidRPr="00000000" w14:paraId="000000A7">
            <w:pPr>
              <w:rPr/>
            </w:pPr>
            <w:r w:rsidDel="00000000" w:rsidR="00000000" w:rsidRPr="00000000">
              <w:rPr>
                <w:rtl w:val="0"/>
              </w:rPr>
              <w:t xml:space="preserve">• Outils Dev (VS Code, GitHub)</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Cas d'usage idéal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Migration d'apps complexes, entreprises déjà 100% AWS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Machine Learning, applications Cloud-Native pures, besoin de scalabilité extrême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Entreprises sous stack Microsoft (.NET), environnements Hybrides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Spécialité principale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Orchestration containers (EKS, ECS)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Orchestration Kubernetes (GKE), Cloud Run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Orchestration containers (AKS, Azure Container Instances)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Fonctionnalités principales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Kubernetes managé, déploiement microservices, scaling automatique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Kubernetes managé, Cloud Run pour apps conteneurisées, open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Kubernetes managé, containers serverless, intégration DevOps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Scalabilité et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Scaling automatique, gestion clusters, intégration réseau AWS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Scaling automatique, haute performance réseau, gestion containers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Scaling automatique, intégration DevOps, cloud hybride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Facilité d’utilisation et intégration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CLI, API, intégration services AWS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CLI/API, intégration open source, Cloud Run facile à utiliser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CLI/API, intégration Microsoft, DevOps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Sécurité et conformité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IAM, chiffrement, DDoS protection, audits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IAM, Cloud Armor, KMS, Security Command Center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IAM, Key Vault, Security Center, DDoS protection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Langages et frameworks supportés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Docker/Kubernetes, microservices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Docker/Kubernetes, microservices, open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Docker/Kubernetes, microservices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Coût et modèle de facturation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Pay-as-you-go, optimisation via orchestration et scaling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Pay-as-you-go containers, tarifs compétitifs pour charges stables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Pay-as-you-go containers, optimisation via scaling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Cas d’usage et adéquation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Microservices, containers à grande échelle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Microservices, apps conteneurisées, applications cloud-native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Microservices, containers serverless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Disponibilité et SLA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Haute disponibilité clusters multi-zone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Haute disponibilité clusters et multi-zone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Haute disponibilité clusters multi-zone</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keepNext w:val="0"/>
        <w:keepLines w:val="0"/>
        <w:spacing w:before="0" w:lineRule="auto"/>
        <w:rPr>
          <w:b w:val="1"/>
          <w:bCs w:val="1"/>
          <w:color w:val="000000"/>
          <w:sz w:val="26"/>
          <w:szCs w:val="26"/>
        </w:rPr>
      </w:pPr>
      <w:bookmarkStart w:colFirst="0" w:colLast="0" w:name="_wqonmgqudq5g" w:id="11"/>
      <w:bookmarkEnd w:id="11"/>
      <w:r w:rsidDel="00000000" w:rsidR="00000000" w:rsidRPr="00000000">
        <w:rPr>
          <w:b w:val="1"/>
          <w:bCs w:val="1"/>
          <w:color w:val="000000"/>
          <w:sz w:val="26"/>
          <w:szCs w:val="26"/>
          <w:rtl w:val="0"/>
        </w:rPr>
        <w:t xml:space="preserve">PaaS – Plateformes d’hébergement d’applications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bl>
      <w:tblPr>
        <w:tblStyle w:val="Table3"/>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3.4463392805828"/>
        <w:gridCol w:w="2319.904756430994"/>
        <w:gridCol w:w="2277.5535539809352"/>
        <w:gridCol w:w="2404.607161331111"/>
        <w:tblGridChange w:id="0">
          <w:tblGrid>
            <w:gridCol w:w="2023.4463392805828"/>
            <w:gridCol w:w="2319.904756430994"/>
            <w:gridCol w:w="2277.5535539809352"/>
            <w:gridCol w:w="2404.60716133111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Critère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AWS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Azure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Google Cloud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b w:val="1"/>
                <w:bCs w:val="1"/>
                <w:rtl w:val="0"/>
              </w:rPr>
              <w:t xml:space="preserve">Type de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PaaS (Classique &amp; Moderne)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PaaS (Classique &amp; Moderne)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PaaS (Classique &amp; Moderne)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b w:val="1"/>
                <w:bCs w:val="1"/>
                <w:rtl w:val="0"/>
              </w:rPr>
              <w:t xml:space="preserve">PaaS Classique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Elastic Beanstalk (upload de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App Service (La star pour apps web/API .NET)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App Engine (idéal pour apps web simples)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PaaS Moderne (Serverless Container)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AWS App Runner (apps conteneurisées simples)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Azure Container Apps (microservices)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Cloud Run (Knative, facturation optimisée)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b w:val="1"/>
                <w:bCs w:val="1"/>
                <w:rtl w:val="0"/>
              </w:rPr>
              <w:t xml:space="preserve">Spécialité principale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Déploiement apps web et serverless (Elastic Beanstalk, Lambda)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Déploiement apps web/API, serverless (App Service, Functions)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Déploiement apps web/API, serverless (App Engine, Cloud Functions)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b w:val="1"/>
                <w:bCs w:val="1"/>
                <w:rtl w:val="0"/>
              </w:rPr>
              <w:t xml:space="preserve">Fonctionnalités principales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Autoscaling, intégration services cloud, serverless, IA/ML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Autoscaling, intégration Microsoft, serverless, IA/ML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Autoscaling, serverless, intégration IA/ML et open source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b w:val="1"/>
                <w:bCs w:val="1"/>
                <w:rtl w:val="0"/>
              </w:rPr>
              <w:t xml:space="preserve">Scalabilité et 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Scaling automatique, performances réseau optimisées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Scaling automatique, haute disponibilité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Scaling automatique, performances réseau, serverless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b w:val="1"/>
                <w:bCs w:val="1"/>
                <w:rtl w:val="0"/>
              </w:rPr>
              <w:t xml:space="preserve">Facilité d’utilisation et intégration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Console, API/CLI, intégration AWS, déploiement rapide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Interface, API/CLI, intégration Microsoft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Console, API/CLI, intégration facile IA/ML et open source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b w:val="1"/>
                <w:bCs w:val="1"/>
                <w:rtl w:val="0"/>
              </w:rPr>
              <w:t xml:space="preserve">Sécurité et conformité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IAM, chiffrement automatique, sécurité applicative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IAM, Key Vault, Security Center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IAM, KMS, Security Command Center, conformité cloud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b w:val="1"/>
                <w:bCs w:val="1"/>
                <w:rtl w:val="0"/>
              </w:rPr>
              <w:t xml:space="preserve">Langages et frameworks supportés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Node, Python, Java, Go, .NET, PHP, Ruby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.NET, Node, Python, Java, PHP + tout langage dans un container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Python, Node, Go, Java, PHP + tout langage dans un container</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b w:val="1"/>
                <w:bCs w:val="1"/>
                <w:rtl w:val="0"/>
              </w:rPr>
              <w:t xml:space="preserve">Coût et modèle de facturation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Pay-as-you-go par application, scaling automatique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Plans fixes (App Service Plan) ou à la consommation (ACA)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Scale-to-Zero (arrêt total si inutilisé), facturation CPU/mémoire exacte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b w:val="1"/>
                <w:bCs w:val="1"/>
                <w:rtl w:val="0"/>
              </w:rPr>
              <w:t xml:space="preserve">Avantage clé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CI/CD facile avec CodePipeline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Intégration parfaite avec écosystème Microsoft (VS, 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Facturation ultra-granulaire et scaling instantané à zéro</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b w:val="1"/>
                <w:bCs w:val="1"/>
                <w:rtl w:val="0"/>
              </w:rPr>
              <w:t xml:space="preserve">Cas d’usage idéal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Web apps full-stack, environnements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API REST, sites web traditionnels, applications internes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Microservices, API stateless, apps événementielles et scalables à zéro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b w:val="1"/>
                <w:bCs w:val="1"/>
                <w:rtl w:val="0"/>
              </w:rPr>
              <w:t xml:space="preserve">Disponibilité et SLA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Haute disponibilité applicative, SLA managé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Haute disponibilité applicative, cloud hybride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Haute disponibilité applicative, multi-zone et serverless</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shk27zska0tk" w:id="12"/>
      <w:bookmarkEnd w:id="12"/>
      <w:r w:rsidDel="00000000" w:rsidR="00000000" w:rsidRPr="00000000">
        <w:rPr>
          <w:b w:val="1"/>
          <w:bCs w:val="1"/>
          <w:color w:val="000000"/>
          <w:sz w:val="26"/>
          <w:szCs w:val="26"/>
          <w:rtl w:val="0"/>
        </w:rPr>
        <w:t xml:space="preserve">Conclusion</w:t>
      </w:r>
    </w:p>
    <w:p w:rsidR="00000000" w:rsidDel="00000000" w:rsidP="00000000" w:rsidRDefault="00000000" w:rsidRPr="00000000" w14:paraId="00000111">
      <w:pPr>
        <w:rPr/>
      </w:pPr>
      <w:r w:rsidDel="00000000" w:rsidR="00000000" w:rsidRPr="00000000">
        <w:rPr>
          <w:rtl w:val="0"/>
        </w:rPr>
        <w:t xml:space="preserve">L'analyse détaillée des services IaaS, CaaS et PaaS révèle que chaque fournisseur excelle dans des domaines spécifiques, rendant le choix dépendant du contexte d'entreprise :</w:t>
      </w:r>
    </w:p>
    <w:p w:rsidR="00000000" w:rsidDel="00000000" w:rsidP="00000000" w:rsidRDefault="00000000" w:rsidRPr="00000000" w14:paraId="00000112">
      <w:pPr>
        <w:ind w:left="0" w:firstLine="0"/>
        <w:rPr/>
      </w:pPr>
      <w:r w:rsidDel="00000000" w:rsidR="00000000" w:rsidRPr="00000000">
        <w:rPr>
          <w:rtl w:val="0"/>
        </w:rPr>
        <w:t xml:space="preserve">-  AWS (Amazon Web Services) : Reste le leader incontesté en maturité et en étendue de services, offrant la plus grande flexibilité et un catalogue d'instances inégalé, idéal pour les migrations à grande échelle et les applications complexes.</w:t>
      </w:r>
    </w:p>
    <w:p w:rsidR="00000000" w:rsidDel="00000000" w:rsidP="00000000" w:rsidRDefault="00000000" w:rsidRPr="00000000" w14:paraId="00000113">
      <w:pPr>
        <w:ind w:left="0" w:firstLine="0"/>
        <w:rPr/>
      </w:pPr>
      <w:r w:rsidDel="00000000" w:rsidR="00000000" w:rsidRPr="00000000">
        <w:rPr>
          <w:rtl w:val="0"/>
        </w:rPr>
        <w:t xml:space="preserve">-  Azure (Microsoft Azure) : Est le choix naturel pour les environnements d'entreprise qui utilisent déjà la suite Microsoft (Windows Server, .NET, Active Directory). Son offre de cloud hybride et ses avantages tarifaires (Hybrid Benefit) sont des atouts majeurs.</w:t>
      </w:r>
    </w:p>
    <w:p w:rsidR="00000000" w:rsidDel="00000000" w:rsidP="00000000" w:rsidRDefault="00000000" w:rsidRPr="00000000" w14:paraId="00000114">
      <w:pPr>
        <w:ind w:left="0" w:firstLine="0"/>
        <w:rPr/>
      </w:pPr>
      <w:r w:rsidDel="00000000" w:rsidR="00000000" w:rsidRPr="00000000">
        <w:rPr>
          <w:rtl w:val="0"/>
        </w:rPr>
        <w:t xml:space="preserve">-  GCP (Google Cloud) : Se distingue par sa performance technique (réseau ultra-rapide, Live Migration) et son avance dans les technologies modernes comme Kubernetes (GKE Autopilot) et le Serverless granulaire (Cloud Run), parfait pour le Big Data, l'IA/ML et les microservices d'avant-garde.</w:t>
      </w:r>
    </w:p>
    <w:p w:rsidR="00000000" w:rsidDel="00000000" w:rsidP="00000000" w:rsidRDefault="00000000" w:rsidRPr="00000000" w14:paraId="00000115">
      <w:pPr>
        <w:rPr/>
      </w:pPr>
      <w:r w:rsidDel="00000000" w:rsidR="00000000" w:rsidRPr="00000000">
        <w:rPr>
          <w:rtl w:val="0"/>
        </w:rPr>
        <w:t xml:space="preserve">En définitive, il n'y a pas de "meilleur" cloud, mais le meilleur fournisseur est celui dont la spécialité (écosystème, hybride ou performance/AI) répond le mieux aux besoins spécifiques de ton projet et à la culture technologique de ton organisation.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pPr>
      <w:bookmarkStart w:colFirst="0" w:colLast="0" w:name="_h5isifhb19b" w:id="13"/>
      <w:bookmarkEnd w:id="13"/>
      <w:r w:rsidDel="00000000" w:rsidR="00000000" w:rsidRPr="00000000">
        <w:rPr>
          <w:rtl w:val="0"/>
        </w:rPr>
        <w:t xml:space="preserve">Sources:</w:t>
      </w:r>
    </w:p>
    <w:p w:rsidR="00000000" w:rsidDel="00000000" w:rsidP="00000000" w:rsidRDefault="00000000" w:rsidRPr="00000000" w14:paraId="0000011A">
      <w:pPr>
        <w:rPr/>
      </w:pPr>
      <w:r w:rsidDel="00000000" w:rsidR="00000000" w:rsidRPr="00000000">
        <w:rPr>
          <w:rtl w:val="0"/>
        </w:rPr>
        <w:t xml:space="preserve">IAAS, CAAS, PAAS, SAAS: </w:t>
      </w:r>
      <w:hyperlink r:id="rId12">
        <w:r w:rsidDel="00000000" w:rsidR="00000000" w:rsidRPr="00000000">
          <w:rPr>
            <w:color w:val="1155cc"/>
            <w:u w:val="single"/>
            <w:rtl w:val="0"/>
          </w:rPr>
          <w:t xml:space="preserve">https://cloud.google.com/learn/paas-vs-iaas-vs-saas?hl=fr</w:t>
        </w:r>
      </w:hyperlink>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AWS, Google, Azure: </w:t>
      </w:r>
      <w:hyperlink r:id="rId13">
        <w:r w:rsidDel="00000000" w:rsidR="00000000" w:rsidRPr="00000000">
          <w:rPr>
            <w:color w:val="1155cc"/>
            <w:u w:val="single"/>
            <w:rtl w:val="0"/>
          </w:rPr>
          <w:t xml:space="preserve">https://www.datacamp.com/fr/blog/aws-vs-azure-vs-gcp</w:t>
        </w:r>
      </w:hyperlink>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Varonis:</w:t>
      </w:r>
      <w:hyperlink r:id="rId14">
        <w:r w:rsidDel="00000000" w:rsidR="00000000" w:rsidRPr="00000000">
          <w:rPr>
            <w:color w:val="1155cc"/>
            <w:u w:val="single"/>
            <w:rtl w:val="0"/>
          </w:rPr>
          <w:t xml:space="preserve"> https://www.varonis.com/fr/blog/aws-vs-azure-vs-google</w:t>
        </w:r>
      </w:hyperlink>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Amazon Web Services (AWS) :</w:t>
      </w:r>
    </w:p>
    <w:p w:rsidR="00000000" w:rsidDel="00000000" w:rsidP="00000000" w:rsidRDefault="00000000" w:rsidRPr="00000000" w14:paraId="0000011E">
      <w:pPr>
        <w:numPr>
          <w:ilvl w:val="0"/>
          <w:numId w:val="2"/>
        </w:numPr>
        <w:ind w:left="720" w:hanging="360"/>
      </w:pPr>
      <w:r w:rsidDel="00000000" w:rsidR="00000000" w:rsidRPr="00000000">
        <w:rPr>
          <w:rtl w:val="0"/>
        </w:rPr>
        <w:t xml:space="preserve">Général :</w:t>
      </w:r>
      <w:hyperlink r:id="rId15">
        <w:r w:rsidDel="00000000" w:rsidR="00000000" w:rsidRPr="00000000">
          <w:rPr>
            <w:color w:val="1155cc"/>
            <w:u w:val="single"/>
            <w:rtl w:val="0"/>
          </w:rPr>
          <w:t xml:space="preserve"> https://docs.aws.amazon.com/</w:t>
        </w:r>
      </w:hyperlink>
      <w:r w:rsidDel="00000000" w:rsidR="00000000" w:rsidRPr="00000000">
        <w:rPr>
          <w:rtl w:val="0"/>
        </w:rPr>
      </w:r>
    </w:p>
    <w:p w:rsidR="00000000" w:rsidDel="00000000" w:rsidP="00000000" w:rsidRDefault="00000000" w:rsidRPr="00000000" w14:paraId="0000011F">
      <w:pPr>
        <w:numPr>
          <w:ilvl w:val="0"/>
          <w:numId w:val="2"/>
        </w:numPr>
        <w:ind w:left="720" w:hanging="360"/>
      </w:pPr>
      <w:r w:rsidDel="00000000" w:rsidR="00000000" w:rsidRPr="00000000">
        <w:rPr>
          <w:rtl w:val="0"/>
        </w:rPr>
        <w:t xml:space="preserve">Page produit EC2 (IaaS) : </w:t>
      </w:r>
      <w:hyperlink r:id="rId16">
        <w:r w:rsidDel="00000000" w:rsidR="00000000" w:rsidRPr="00000000">
          <w:rPr>
            <w:color w:val="1155cc"/>
            <w:u w:val="single"/>
            <w:rtl w:val="0"/>
          </w:rPr>
          <w:t xml:space="preserve">https://aws.amazon.com/fr/ec2/</w:t>
        </w:r>
      </w:hyperlink>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Google Cloud (GCP) :</w:t>
      </w:r>
    </w:p>
    <w:p w:rsidR="00000000" w:rsidDel="00000000" w:rsidP="00000000" w:rsidRDefault="00000000" w:rsidRPr="00000000" w14:paraId="00000121">
      <w:pPr>
        <w:numPr>
          <w:ilvl w:val="0"/>
          <w:numId w:val="1"/>
        </w:numPr>
        <w:ind w:left="720" w:hanging="360"/>
      </w:pPr>
      <w:r w:rsidDel="00000000" w:rsidR="00000000" w:rsidRPr="00000000">
        <w:rPr>
          <w:rtl w:val="0"/>
        </w:rPr>
        <w:t xml:space="preserve">Général : </w:t>
      </w:r>
      <w:hyperlink r:id="rId17">
        <w:r w:rsidDel="00000000" w:rsidR="00000000" w:rsidRPr="00000000">
          <w:rPr>
            <w:color w:val="1155cc"/>
            <w:u w:val="single"/>
            <w:rtl w:val="0"/>
          </w:rPr>
          <w:t xml:space="preserve">https://cloud.google.com/docs</w:t>
        </w:r>
      </w:hyperlink>
      <w:r w:rsidDel="00000000" w:rsidR="00000000" w:rsidRPr="00000000">
        <w:rPr>
          <w:rtl w:val="0"/>
        </w:rPr>
      </w:r>
    </w:p>
    <w:p w:rsidR="00000000" w:rsidDel="00000000" w:rsidP="00000000" w:rsidRDefault="00000000" w:rsidRPr="00000000" w14:paraId="00000122">
      <w:pPr>
        <w:numPr>
          <w:ilvl w:val="0"/>
          <w:numId w:val="1"/>
        </w:numPr>
        <w:ind w:left="720" w:hanging="360"/>
      </w:pPr>
      <w:r w:rsidDel="00000000" w:rsidR="00000000" w:rsidRPr="00000000">
        <w:rPr>
          <w:rtl w:val="0"/>
        </w:rPr>
        <w:t xml:space="preserve">Page produit Cloud Run (PaaS Moderne) :</w:t>
      </w:r>
      <w:hyperlink r:id="rId18">
        <w:r w:rsidDel="00000000" w:rsidR="00000000" w:rsidRPr="00000000">
          <w:rPr>
            <w:color w:val="1155cc"/>
            <w:u w:val="single"/>
            <w:rtl w:val="0"/>
          </w:rPr>
          <w:t xml:space="preserve"> https://cloud.google.com/run</w:t>
        </w:r>
      </w:hyperlink>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Microsoft Azure :</w:t>
      </w:r>
    </w:p>
    <w:p w:rsidR="00000000" w:rsidDel="00000000" w:rsidP="00000000" w:rsidRDefault="00000000" w:rsidRPr="00000000" w14:paraId="00000124">
      <w:pPr>
        <w:numPr>
          <w:ilvl w:val="0"/>
          <w:numId w:val="5"/>
        </w:numPr>
        <w:ind w:left="720" w:hanging="360"/>
      </w:pPr>
      <w:r w:rsidDel="00000000" w:rsidR="00000000" w:rsidRPr="00000000">
        <w:rPr>
          <w:rtl w:val="0"/>
        </w:rPr>
        <w:t xml:space="preserve">Général : </w:t>
      </w:r>
      <w:hyperlink r:id="rId19">
        <w:r w:rsidDel="00000000" w:rsidR="00000000" w:rsidRPr="00000000">
          <w:rPr>
            <w:color w:val="1155cc"/>
            <w:u w:val="single"/>
            <w:rtl w:val="0"/>
          </w:rPr>
          <w:t xml:space="preserve">https://learn.microsoft.com/fr-fr/azure/</w:t>
        </w:r>
      </w:hyperlink>
      <w:r w:rsidDel="00000000" w:rsidR="00000000" w:rsidRPr="00000000">
        <w:rPr>
          <w:rtl w:val="0"/>
        </w:rPr>
      </w:r>
    </w:p>
    <w:p w:rsidR="00000000" w:rsidDel="00000000" w:rsidP="00000000" w:rsidRDefault="00000000" w:rsidRPr="00000000" w14:paraId="00000125">
      <w:pPr>
        <w:numPr>
          <w:ilvl w:val="0"/>
          <w:numId w:val="5"/>
        </w:numPr>
        <w:ind w:left="720" w:hanging="360"/>
      </w:pPr>
      <w:r w:rsidDel="00000000" w:rsidR="00000000" w:rsidRPr="00000000">
        <w:rPr>
          <w:rtl w:val="0"/>
        </w:rPr>
        <w:t xml:space="preserve">Page produit Azure Virtual Machines (IaaS) : </w:t>
      </w:r>
      <w:hyperlink r:id="rId20">
        <w:r w:rsidDel="00000000" w:rsidR="00000000" w:rsidRPr="00000000">
          <w:rPr>
            <w:color w:val="1155cc"/>
            <w:u w:val="single"/>
            <w:rtl w:val="0"/>
          </w:rPr>
          <w:t xml:space="preserve">https://azure.microsoft.com/fr-fr/products/virtual-machines</w:t>
        </w:r>
      </w:hyperlink>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8.537467505557"/>
        <w:gridCol w:w="1703.3794220698492"/>
        <w:gridCol w:w="5503.594921448216"/>
        <w:tblGridChange w:id="0">
          <w:tblGrid>
            <w:gridCol w:w="1818.537467505557"/>
            <w:gridCol w:w="1703.3794220698492"/>
            <w:gridCol w:w="5503.594921448216"/>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spacing w:after="480" w:lineRule="auto"/>
              <w:rPr/>
            </w:pPr>
            <w:r w:rsidDel="00000000" w:rsidR="00000000" w:rsidRPr="00000000">
              <w:rPr>
                <w:b w:val="1"/>
                <w:bCs w:val="1"/>
                <w:rtl w:val="0"/>
              </w:rPr>
              <w:t xml:space="preserve">Avantage Clé</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spacing w:after="480" w:lineRule="auto"/>
              <w:rPr/>
            </w:pPr>
            <w:r w:rsidDel="00000000" w:rsidR="00000000" w:rsidRPr="00000000">
              <w:rPr>
                <w:b w:val="1"/>
                <w:bCs w:val="1"/>
                <w:rtl w:val="0"/>
              </w:rPr>
              <w:t xml:space="preserve">Service Cloud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spacing w:after="480" w:lineRule="auto"/>
              <w:rPr/>
            </w:pPr>
            <w:r w:rsidDel="00000000" w:rsidR="00000000" w:rsidRPr="00000000">
              <w:rPr>
                <w:b w:val="1"/>
                <w:bCs w:val="1"/>
                <w:rtl w:val="0"/>
              </w:rPr>
              <w:t xml:space="preserve">URL de la page produit ou de la fonctionnalité</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C">
            <w:pPr>
              <w:spacing w:after="480" w:lineRule="auto"/>
              <w:rPr/>
            </w:pPr>
            <w:r w:rsidDel="00000000" w:rsidR="00000000" w:rsidRPr="00000000">
              <w:rPr>
                <w:b w:val="1"/>
                <w:bCs w:val="1"/>
                <w:rtl w:val="0"/>
              </w:rPr>
              <w:t xml:space="preserve">Live Migration (Zéro coupure)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spacing w:after="480" w:lineRule="auto"/>
              <w:rPr/>
            </w:pPr>
            <w:r w:rsidDel="00000000" w:rsidR="00000000" w:rsidRPr="00000000">
              <w:rPr>
                <w:rtl w:val="0"/>
              </w:rPr>
              <w:t xml:space="preserve">Google Compute Engine (GCP)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E">
            <w:pPr>
              <w:spacing w:after="480" w:lineRule="auto"/>
              <w:rPr/>
            </w:pPr>
            <w:hyperlink r:id="rId21">
              <w:r w:rsidDel="00000000" w:rsidR="00000000" w:rsidRPr="00000000">
                <w:rPr>
                  <w:color w:val="1155cc"/>
                  <w:u w:val="single"/>
                  <w:rtl w:val="0"/>
                </w:rPr>
                <w:t xml:space="preserve">https://cloud.google.com/compute?hl=fr </w:t>
              </w:r>
            </w:hyperlink>
            <w:r w:rsidDel="00000000" w:rsidR="00000000" w:rsidRPr="00000000">
              <w:rPr>
                <w:rtl w:val="0"/>
              </w:rPr>
              <w:t xml:space="preserve">(Fonctionnalité mise en avant sur cette page et dans leur documentation technique)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F">
            <w:pPr>
              <w:spacing w:after="480" w:lineRule="auto"/>
              <w:rPr/>
            </w:pPr>
            <w:r w:rsidDel="00000000" w:rsidR="00000000" w:rsidRPr="00000000">
              <w:rPr>
                <w:b w:val="1"/>
                <w:bCs w:val="1"/>
                <w:rtl w:val="0"/>
              </w:rPr>
              <w:t xml:space="preserve">Azure Hybrid Benefit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spacing w:after="480" w:lineRule="auto"/>
              <w:rPr/>
            </w:pPr>
            <w:r w:rsidDel="00000000" w:rsidR="00000000" w:rsidRPr="00000000">
              <w:rPr>
                <w:rtl w:val="0"/>
              </w:rPr>
              <w:t xml:space="preserve">Azure Virtual Machines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spacing w:after="480" w:lineRule="auto"/>
              <w:rPr/>
            </w:pPr>
            <w:hyperlink r:id="rId22">
              <w:r w:rsidDel="00000000" w:rsidR="00000000" w:rsidRPr="00000000">
                <w:rPr>
                  <w:color w:val="1155cc"/>
                  <w:u w:val="single"/>
                  <w:rtl w:val="0"/>
                </w:rPr>
                <w:t xml:space="preserve">https://azure.microsoft.com/fr-fr/pricing/hybrid-benefit/ </w:t>
              </w:r>
            </w:hyperlink>
            <w:r w:rsidDel="00000000" w:rsidR="00000000" w:rsidRPr="00000000">
              <w:rPr>
                <w:rtl w:val="0"/>
              </w:rPr>
              <w:t xml:space="preserve">(Page dédiée à cette économie de licences)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spacing w:after="480" w:lineRule="auto"/>
              <w:rPr/>
            </w:pPr>
            <w:r w:rsidDel="00000000" w:rsidR="00000000" w:rsidRPr="00000000">
              <w:rPr>
                <w:b w:val="1"/>
                <w:bCs w:val="1"/>
                <w:rtl w:val="0"/>
              </w:rPr>
              <w:t xml:space="preserve">Maturité &amp; Autopilot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spacing w:after="480" w:lineRule="auto"/>
              <w:rPr/>
            </w:pPr>
            <w:r w:rsidDel="00000000" w:rsidR="00000000" w:rsidRPr="00000000">
              <w:rPr>
                <w:rtl w:val="0"/>
              </w:rPr>
              <w:t xml:space="preserve">Google Kubernetes Engine (GKE)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4">
            <w:pPr>
              <w:spacing w:after="480" w:lineRule="auto"/>
              <w:rPr/>
            </w:pPr>
            <w:hyperlink r:id="rId23">
              <w:r w:rsidDel="00000000" w:rsidR="00000000" w:rsidRPr="00000000">
                <w:rPr>
                  <w:color w:val="1155cc"/>
                  <w:u w:val="single"/>
                  <w:rtl w:val="0"/>
                </w:rPr>
                <w:t xml:space="preserve">https://cloud.google.com/kubernetes-engine?hl=fr </w:t>
              </w:r>
            </w:hyperlink>
            <w:r w:rsidDel="00000000" w:rsidR="00000000" w:rsidRPr="00000000">
              <w:rPr>
                <w:rtl w:val="0"/>
              </w:rPr>
              <w:t xml:space="preserve">(Google insiste sur le fait d'être l'inventeur de Kubernetes et sur le mode Autopilot)</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5">
            <w:pPr>
              <w:spacing w:after="480" w:lineRule="auto"/>
              <w:rPr/>
            </w:pPr>
            <w:r w:rsidDel="00000000" w:rsidR="00000000" w:rsidRPr="00000000">
              <w:rPr>
                <w:b w:val="1"/>
                <w:bCs w:val="1"/>
                <w:rtl w:val="0"/>
              </w:rPr>
              <w:t xml:space="preserve">Choix d'Instances (Vaste catalogue)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6">
            <w:pPr>
              <w:spacing w:after="480" w:lineRule="auto"/>
              <w:rPr/>
            </w:pPr>
            <w:r w:rsidDel="00000000" w:rsidR="00000000" w:rsidRPr="00000000">
              <w:rPr>
                <w:rtl w:val="0"/>
              </w:rPr>
              <w:t xml:space="preserve">AWS EC2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spacing w:after="480" w:lineRule="auto"/>
              <w:rPr/>
            </w:pPr>
            <w:hyperlink r:id="rId24">
              <w:r w:rsidDel="00000000" w:rsidR="00000000" w:rsidRPr="00000000">
                <w:rPr>
                  <w:color w:val="1155cc"/>
                  <w:u w:val="single"/>
                  <w:rtl w:val="0"/>
                </w:rPr>
                <w:t xml:space="preserve">https://aws.amazon.com/fr/ec2/instance-types</w:t>
              </w:r>
            </w:hyperlink>
            <w:r w:rsidDel="00000000" w:rsidR="00000000" w:rsidRPr="00000000">
              <w:rPr>
                <w:color w:val="188038"/>
                <w:rtl w:val="0"/>
              </w:rPr>
              <w:t xml:space="preserve">/</w:t>
            </w:r>
            <w:r w:rsidDel="00000000" w:rsidR="00000000" w:rsidRPr="00000000">
              <w:rPr>
                <w:rtl w:val="0"/>
              </w:rPr>
              <w:t xml:space="preserve"> (Catalogue complet des types d'instances)</w:t>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5192d"/>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5192d"/>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5192d"/>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zure.microsoft.com/fr-fr/products/virtual-machines" TargetMode="External"/><Relationship Id="rId11" Type="http://schemas.openxmlformats.org/officeDocument/2006/relationships/hyperlink" Target="https://cloud.google.com/learn/what-is-paas" TargetMode="External"/><Relationship Id="rId22" Type="http://schemas.openxmlformats.org/officeDocument/2006/relationships/hyperlink" Target="https://azure.microsoft.com/fr-fr/pricing/hybrid-benefit/" TargetMode="External"/><Relationship Id="rId10" Type="http://schemas.openxmlformats.org/officeDocument/2006/relationships/hyperlink" Target="https://cloud.google.com/learn/what-is-iaas" TargetMode="External"/><Relationship Id="rId21" Type="http://schemas.openxmlformats.org/officeDocument/2006/relationships/hyperlink" Target="https://cloud.google.com/compute?hl=fr" TargetMode="External"/><Relationship Id="rId13" Type="http://schemas.openxmlformats.org/officeDocument/2006/relationships/hyperlink" Target="https://www.datacamp.com/fr/blog/aws-vs-azure-vs-gcp" TargetMode="External"/><Relationship Id="rId24" Type="http://schemas.openxmlformats.org/officeDocument/2006/relationships/hyperlink" Target="https://aws.amazon.com/fr/ec2/instance-types" TargetMode="External"/><Relationship Id="rId12" Type="http://schemas.openxmlformats.org/officeDocument/2006/relationships/hyperlink" Target="https://cloud.google.com/learn/paas-vs-iaas-vs-saas?hl=fr" TargetMode="External"/><Relationship Id="rId23" Type="http://schemas.openxmlformats.org/officeDocument/2006/relationships/hyperlink" Target="https://cloud.google.com/kubernetes-engine?hl=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google.com/" TargetMode="External"/><Relationship Id="rId15" Type="http://schemas.openxmlformats.org/officeDocument/2006/relationships/hyperlink" Target="https://docs.aws.amazon.com/" TargetMode="External"/><Relationship Id="rId14" Type="http://schemas.openxmlformats.org/officeDocument/2006/relationships/hyperlink" Target="https://www.varonis.com/fr/blog/aws-vs-azure-vs-google" TargetMode="External"/><Relationship Id="rId17" Type="http://schemas.openxmlformats.org/officeDocument/2006/relationships/hyperlink" Target="https://cloud.google.com/docs" TargetMode="External"/><Relationship Id="rId16" Type="http://schemas.openxmlformats.org/officeDocument/2006/relationships/hyperlink" Target="https://aws.amazon.com/fr/ec2/" TargetMode="External"/><Relationship Id="rId5" Type="http://schemas.openxmlformats.org/officeDocument/2006/relationships/styles" Target="styles.xml"/><Relationship Id="rId19" Type="http://schemas.openxmlformats.org/officeDocument/2006/relationships/hyperlink" Target="https://learn.microsoft.com/fr-fr/azure/" TargetMode="External"/><Relationship Id="rId6" Type="http://schemas.openxmlformats.org/officeDocument/2006/relationships/hyperlink" Target="https://aws.amazon.com/" TargetMode="External"/><Relationship Id="rId18" Type="http://schemas.openxmlformats.org/officeDocument/2006/relationships/hyperlink" Target="https://cloud.google.com/run" TargetMode="External"/><Relationship Id="rId7" Type="http://schemas.openxmlformats.org/officeDocument/2006/relationships/hyperlink" Target="https://aws.amazon.com/about-aws/" TargetMode="External"/><Relationship Id="rId8" Type="http://schemas.openxmlformats.org/officeDocument/2006/relationships/hyperlink" Target="https://azure.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