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 a requirement to enhance the existing website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TopNotch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This document provides the functional requirements for enhancing some of the features/functionality currently used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TopNotch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TECHNOLOGY STACK</w:t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TopNotch</w:t>
        </w:r>
      </w:hyperlink>
      <w:r w:rsidDel="00000000" w:rsidR="00000000" w:rsidRPr="00000000">
        <w:rPr>
          <w:rtl w:val="0"/>
        </w:rPr>
        <w:t xml:space="preserve"> was originally designed and developed using the following tech stack. The site is hosted 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GoDaddy</w:t>
        </w:r>
      </w:hyperlink>
      <w:r w:rsidDel="00000000" w:rsidR="00000000" w:rsidRPr="00000000">
        <w:rPr>
          <w:rtl w:val="0"/>
        </w:rPr>
        <w:t xml:space="preserve"> and the source code and admin panel will be made available to the web designer/developer.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3rd PARTY INTEGRATION</w:t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Musoni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project will require the web developer to integrate with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Musoni System's API</w:t>
        </w:r>
      </w:hyperlink>
      <w:r w:rsidDel="00000000" w:rsidR="00000000" w:rsidRPr="00000000">
        <w:rPr>
          <w:rtl w:val="0"/>
        </w:rPr>
        <w:t xml:space="preserve">. This is currently not implemented in existing website.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SMS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his project will require the web developer to integrate with SMS API (</w:t>
      </w:r>
      <w:r w:rsidDel="00000000" w:rsidR="00000000" w:rsidRPr="00000000">
        <w:rPr>
          <w:color w:val="ff0000"/>
          <w:rtl w:val="0"/>
        </w:rPr>
        <w:t xml:space="preserve">*** TBD ***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currently not implemented in existing website.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u w:val="single"/>
          <w:rtl w:val="0"/>
        </w:rPr>
        <w:t xml:space="preserve">Salary Advance (SA)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Loan Applicant, I would like to be able to learn about SA and Apply for it by doing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following: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Salary Advance</w:t>
        </w:r>
      </w:hyperlink>
      <w:r w:rsidDel="00000000" w:rsidR="00000000" w:rsidRPr="00000000">
        <w:rPr>
          <w:rtl w:val="0"/>
        </w:rPr>
        <w:t xml:space="preserve"> page.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b45f06"/>
          <w:u w:val="single"/>
          <w:rtl w:val="0"/>
        </w:rPr>
        <w:t xml:space="preserve">Enhancement #1 - New User Registration:</w:t>
      </w:r>
      <w:r w:rsidDel="00000000" w:rsidR="00000000" w:rsidRPr="00000000">
        <w:rPr>
          <w:color w:val="b45f06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rtl w:val="0"/>
        </w:rPr>
        <w:t xml:space="preserve">users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before they can apply for a loan.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means the following links/buttons on the SA page should be changed to the options below and should be login protected: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1155cc"/>
          <w:sz w:val="16"/>
          <w:szCs w:val="1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sz w:val="16"/>
          <w:szCs w:val="16"/>
          <w:rtl w:val="0"/>
        </w:rPr>
        <w:t xml:space="preserve">APPLY NOW | GHS 500 - 1,999  | GHS 2,000 - 4,999 | GHS 5,000 - 10,000 | OTHER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color w:val="1155cc"/>
          <w:rtl w:val="0"/>
        </w:rPr>
        <w:tab/>
      </w:r>
      <w:r w:rsidDel="00000000" w:rsidR="00000000" w:rsidRPr="00000000">
        <w:rPr>
          <w:rtl w:val="0"/>
        </w:rPr>
        <w:t xml:space="preserve">Hence, when a new user that has not registered, clicks on any of these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links, display a popup saying:  “</w:t>
      </w:r>
      <w:r w:rsidDel="00000000" w:rsidR="00000000" w:rsidRPr="00000000">
        <w:rPr>
          <w:color w:val="38761d"/>
          <w:rtl w:val="0"/>
        </w:rPr>
        <w:t xml:space="preserve">Please Register/Login to Apply for A Loan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Users will have to click on ‘</w:t>
      </w:r>
      <w:r w:rsidDel="00000000" w:rsidR="00000000" w:rsidRPr="00000000">
        <w:rPr>
          <w:color w:val="38761d"/>
          <w:rtl w:val="0"/>
        </w:rPr>
        <w:t xml:space="preserve">OK’</w:t>
      </w:r>
      <w:r w:rsidDel="00000000" w:rsidR="00000000" w:rsidRPr="00000000">
        <w:rPr>
          <w:rtl w:val="0"/>
        </w:rPr>
        <w:t xml:space="preserve"> button on popup to close it.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means new users will be forced to click on the ‘</w:t>
      </w:r>
      <w:r w:rsidDel="00000000" w:rsidR="00000000" w:rsidRPr="00000000">
        <w:rPr>
          <w:color w:val="38761d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’ button on SA page, to navigate to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User Registration</w:t>
        </w:r>
      </w:hyperlink>
      <w:r w:rsidDel="00000000" w:rsidR="00000000" w:rsidRPr="00000000">
        <w:rPr>
          <w:rtl w:val="0"/>
        </w:rPr>
        <w:t xml:space="preserve">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Enhance this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User Registration</w:t>
        </w:r>
      </w:hyperlink>
      <w:r w:rsidDel="00000000" w:rsidR="00000000" w:rsidRPr="00000000">
        <w:rPr>
          <w:rtl w:val="0"/>
        </w:rPr>
        <w:t xml:space="preserve"> page by doing the following: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Change ‘</w:t>
      </w:r>
      <w:r w:rsidDel="00000000" w:rsidR="00000000" w:rsidRPr="00000000">
        <w:rPr>
          <w:color w:val="ff0000"/>
          <w:rtl w:val="0"/>
        </w:rPr>
        <w:t xml:space="preserve">Sign Up Participating Employer</w:t>
      </w:r>
      <w:r w:rsidDel="00000000" w:rsidR="00000000" w:rsidRPr="00000000">
        <w:rPr>
          <w:rtl w:val="0"/>
        </w:rPr>
        <w:t xml:space="preserve">’ to ‘</w:t>
      </w:r>
      <w:r w:rsidDel="00000000" w:rsidR="00000000" w:rsidRPr="00000000">
        <w:rPr>
          <w:color w:val="38761d"/>
          <w:rtl w:val="0"/>
        </w:rPr>
        <w:t xml:space="preserve">Employee Sign Up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the register form by adding the following inputs: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Date of Birth (Date Picker) 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Company (drop down box: </w:t>
      </w:r>
      <w:r w:rsidDel="00000000" w:rsidR="00000000" w:rsidRPr="00000000">
        <w:rPr>
          <w:color w:val="ff0000"/>
          <w:rtl w:val="0"/>
        </w:rPr>
        <w:t xml:space="preserve">contents loaded from database table. Check with Mufonis API on how to get list. Pass this as groupId to api</w:t>
      </w:r>
      <w:r w:rsidDel="00000000" w:rsidR="00000000" w:rsidRPr="00000000">
        <w:rPr>
          <w:color w:val="38761d"/>
          <w:rtl w:val="0"/>
        </w:rPr>
        <w:t xml:space="preserve">)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ff0000"/>
        </w:rPr>
      </w:pPr>
      <w:r w:rsidDel="00000000" w:rsidR="00000000" w:rsidRPr="00000000">
        <w:rPr>
          <w:color w:val="38761d"/>
          <w:rtl w:val="0"/>
        </w:rPr>
        <w:t xml:space="preserve">Role (</w:t>
      </w:r>
      <w:r w:rsidDel="00000000" w:rsidR="00000000" w:rsidRPr="00000000">
        <w:rPr>
          <w:color w:val="ff0000"/>
          <w:rtl w:val="0"/>
        </w:rPr>
        <w:t xml:space="preserve">default to Staff)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Gender (drop down box: Male | Female)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Marital Status (drop down box: Single | Married | Divorced | Separated)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Address (show format as House# Address, City)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Postal Address (show format as House# Address, City) depends on musoni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Location (a Description/Town)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Phone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Mobile #1 (primary)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Mobile #2 depends on musoni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Email Address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Emergency Contact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Full Name |  Phone Number (</w:t>
      </w:r>
      <w:r w:rsidDel="00000000" w:rsidR="00000000" w:rsidRPr="00000000">
        <w:rPr>
          <w:color w:val="cc4125"/>
          <w:rtl w:val="0"/>
        </w:rPr>
        <w:t xml:space="preserve">depends on musoni</w:t>
      </w:r>
      <w:r w:rsidDel="00000000" w:rsidR="00000000" w:rsidRPr="00000000">
        <w:rPr>
          <w:color w:val="cc000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color w:val="351c75"/>
        </w:rPr>
      </w:pPr>
      <w:r w:rsidDel="00000000" w:rsidR="00000000" w:rsidRPr="00000000">
        <w:rPr>
          <w:color w:val="351c75"/>
          <w:u w:val="single"/>
          <w:rtl w:val="0"/>
        </w:rPr>
        <w:t xml:space="preserve">Form Validations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following fields are Mandatory: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UserName (between 5 to 10 characters)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First Name (Max 50 characters)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Last Name (Max 50 characters)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Date of Birth (user must be 18+ old)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Password (must be alphanumeric between 5 to 10 characters)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Company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Home Address (All fields mandatory. default Country to Ghana)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Mobile #1 (primary) (+1233-xx-xxx-xxxx)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Emergency Contact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Full Name |  Phone Number (+1.233-xx-xxx-xxxx)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Is this in loan application steps ?</w:t>
      </w:r>
    </w:p>
    <w:p w:rsidR="00000000" w:rsidDel="00000000" w:rsidP="00000000" w:rsidRDefault="00000000" w:rsidRPr="00000000">
      <w:pPr>
        <w:ind w:left="2880" w:firstLine="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If user enters Email Address, make sure it’s valid email format.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user submits form and all fields pass validation: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Send user an email with a link (if email address was provided) to validate the email. Designer to recommend an email template to use.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Developer to implement email validation when user clicks on link in 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Email and sets a flag in database table.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Send user an SMS message to their cell phone to validate it the number. Developer to implement SMS API for phone validation when user responds to text and a flag is then set in database table. (</w:t>
      </w:r>
      <w:r w:rsidDel="00000000" w:rsidR="00000000" w:rsidRPr="00000000">
        <w:rPr>
          <w:color w:val="ff0000"/>
          <w:rtl w:val="0"/>
        </w:rPr>
        <w:t xml:space="preserve">*** TBD: Discuss API with provider ***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Call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Musoni System's API</w:t>
        </w:r>
      </w:hyperlink>
      <w:r w:rsidDel="00000000" w:rsidR="00000000" w:rsidRPr="00000000">
        <w:rPr>
          <w:rtl w:val="0"/>
        </w:rPr>
        <w:t xml:space="preserve"> to create loan applicant (</w:t>
      </w:r>
      <w:r w:rsidDel="00000000" w:rsidR="00000000" w:rsidRPr="00000000">
        <w:rPr>
          <w:color w:val="ff0000"/>
          <w:rtl w:val="0"/>
        </w:rPr>
        <w:t xml:space="preserve">*** TBD: Discuss with musoni Tech Person***</w:t>
      </w:r>
      <w:r w:rsidDel="00000000" w:rsidR="00000000" w:rsidRPr="00000000">
        <w:rPr>
          <w:rtl w:val="0"/>
        </w:rPr>
        <w:t xml:space="preserve">) If API successful, direct user to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  <w:t xml:space="preserve"> and Log them in automatically after they registered.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b45f06"/>
          <w:u w:val="single"/>
          <w:rtl w:val="0"/>
        </w:rPr>
        <w:t xml:space="preserve">Enhancement #2 - Registered User Login:</w:t>
      </w:r>
      <w:r w:rsidDel="00000000" w:rsidR="00000000" w:rsidRPr="00000000">
        <w:rPr>
          <w:color w:val="b45f06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registered</w:t>
      </w:r>
      <w:r w:rsidDel="00000000" w:rsidR="00000000" w:rsidRPr="00000000">
        <w:rPr>
          <w:color w:val="b45f06"/>
          <w:rtl w:val="0"/>
        </w:rPr>
        <w:t xml:space="preserve"> </w:t>
      </w:r>
      <w:r w:rsidDel="00000000" w:rsidR="00000000" w:rsidRPr="00000000">
        <w:rPr>
          <w:rtl w:val="0"/>
        </w:rPr>
        <w:t xml:space="preserve">users to </w:t>
      </w:r>
      <w:r w:rsidDel="00000000" w:rsidR="00000000" w:rsidRPr="00000000">
        <w:rPr>
          <w:color w:val="38761d"/>
          <w:rtl w:val="0"/>
        </w:rPr>
        <w:t xml:space="preserve">Login</w:t>
      </w:r>
      <w:r w:rsidDel="00000000" w:rsidR="00000000" w:rsidRPr="00000000">
        <w:rPr>
          <w:rtl w:val="0"/>
        </w:rPr>
        <w:t xml:space="preserve"> before they can apply for a loan. 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means the following links/buttons on the SA page should be login protected:</w:t>
      </w:r>
    </w:p>
    <w:p w:rsidR="00000000" w:rsidDel="00000000" w:rsidP="00000000" w:rsidRDefault="00000000" w:rsidRPr="00000000">
      <w:pPr>
        <w:ind w:left="1440" w:firstLine="0"/>
        <w:contextualSpacing w:val="0"/>
        <w:rPr>
          <w:color w:val="1155cc"/>
          <w:sz w:val="16"/>
          <w:szCs w:val="1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sz w:val="16"/>
          <w:szCs w:val="16"/>
          <w:rtl w:val="0"/>
        </w:rPr>
        <w:t xml:space="preserve">APPLY NOW | GHS 500 - 1,999  | GHS 2,000 - 4,999 | GHS 5,000 - 10,000 | OTHER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Hence, when a registered user that has not logged in, clicks on any of these links, 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display a popup saying:  “</w:t>
      </w:r>
      <w:r w:rsidDel="00000000" w:rsidR="00000000" w:rsidRPr="00000000">
        <w:rPr>
          <w:color w:val="38761d"/>
          <w:rtl w:val="0"/>
        </w:rPr>
        <w:t xml:space="preserve">Please Register/Login to Apply for A Loan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also means if a user is already logged in before navigating to SA page, do not display the white Login dialog on SA page. If a user logs in on SA page, do not display the white Login dialog.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b45f06"/>
          <w:u w:val="single"/>
          <w:rtl w:val="0"/>
        </w:rPr>
        <w:t xml:space="preserve">Enhancement #3 - Loan Application Wizard: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When an authenticated user clicks on </w:t>
      </w:r>
      <w:r w:rsidDel="00000000" w:rsidR="00000000" w:rsidRPr="00000000">
        <w:rPr>
          <w:color w:val="1155cc"/>
          <w:sz w:val="16"/>
          <w:szCs w:val="16"/>
          <w:rtl w:val="0"/>
        </w:rPr>
        <w:t xml:space="preserve">APPLY NOW | GHS 500 - 1,999  | GHS 2,000 - 4,999 | GHS 5,000 - 10,000 | OTHER,  </w:t>
      </w:r>
      <w:r w:rsidDel="00000000" w:rsidR="00000000" w:rsidRPr="00000000">
        <w:rPr>
          <w:rtl w:val="0"/>
        </w:rPr>
        <w:t xml:space="preserve">they begin a</w:t>
      </w:r>
      <w:r w:rsidDel="00000000" w:rsidR="00000000" w:rsidRPr="00000000">
        <w:rPr>
          <w:rtl w:val="0"/>
        </w:rPr>
        <w:t xml:space="preserve"> 4 step process to apply for a loan.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Step 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Pre-Populate all fields based on authenticated user’s data in database.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fields are mandatory except Gender and Marital Status. Hence remove the * sign on Email Address.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House# and Country (default Country to Ghana)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Step 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fields are mandatory except Additional Income and  Email Address. Hence remove the * sign on Email Address. If user enters Email Address, make sure it’s valid email format.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Pre-Populate all Employer’s details from database, if user selected an Employer when registering.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user selected ‘Individual Client’ from employer list, then they MUST enter all fields except Email. If user enters Email Address, make sure it’s valid email format.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Validate that amount fields contain numerical values only.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not allow user to proceed to next step until fields pass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Step 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Amount | Payment Period | Purpose are mandatory.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Populate payment period drop down list based on the ‘Amount Requested’: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500 - 10,000:  payment period options (3, 6, 9, 12, 24) months. Hence minimum is 500.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10,0001 - 49,999: payment period options (3, 6, 9, 12, 18, 24) months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50,000+:</w:t>
        <w:tab/>
        <w:t xml:space="preserve">payment period options (12, 18, 24, 36) months (</w:t>
      </w:r>
      <w:r w:rsidDel="00000000" w:rsidR="00000000" w:rsidRPr="00000000">
        <w:rPr>
          <w:color w:val="ff0000"/>
          <w:rtl w:val="0"/>
        </w:rPr>
        <w:t xml:space="preserve">*** to check with Eric if need to use different loan product and what API to use ***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‘Purpose’ should be a drop down list. </w:t>
      </w:r>
      <w:r w:rsidDel="00000000" w:rsidR="00000000" w:rsidRPr="00000000">
        <w:rPr>
          <w:color w:val="ff0000"/>
          <w:rtl w:val="0"/>
        </w:rPr>
        <w:t xml:space="preserve">(contents TBD).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Validate that amount fields contain numerical values only.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Date Picker icon on ‘Last Payment Date’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Display a button at bottom of page called ‘Check Eligibility’. If clicked: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blank or non-numeric, tell user to enter a valid amounts.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DTI Calculator</w:t>
        </w:r>
      </w:hyperlink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color w:val="38761d"/>
          <w:rtl w:val="0"/>
        </w:rPr>
        <w:t xml:space="preserve">sum of monthly repayment + other monthly loans / net monthly income) * 100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Don’t allow user to proceed unless qualify within DTI limit. Show error</w:t>
      </w:r>
    </w:p>
    <w:p w:rsidR="00000000" w:rsidDel="00000000" w:rsidP="00000000" w:rsidRDefault="00000000" w:rsidRPr="00000000">
      <w:pPr>
        <w:ind w:left="360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Popup if above limit, telling user to reduce amount or increase term. </w:t>
      </w:r>
      <w:r w:rsidDel="00000000" w:rsidR="00000000" w:rsidRPr="00000000">
        <w:rPr>
          <w:color w:val="ff0000"/>
          <w:rtl w:val="0"/>
        </w:rPr>
        <w:t xml:space="preserve">Loan Rate should be able to be set and read from database, hence discuss with Musoni Tech Lead on API) and DTI Limit = 40%.</w:t>
      </w:r>
    </w:p>
    <w:p w:rsidR="00000000" w:rsidDel="00000000" w:rsidP="00000000" w:rsidRDefault="00000000" w:rsidRPr="00000000">
      <w:pPr>
        <w:ind w:left="360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if DTI &gt; 40%, Max Term = 24 months. Minimum Amount = GHS 500.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 not allow user to proceed to next step until fields pass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Step #4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House# and Country (default is Ghana) to address.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Change ‘Home Location’ to ‘Address’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Rename ‘Date’ to ‘Employed Since’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cannot check ‘Terms and Conditions’ box until they have read it.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Job Title is NOT mandatory, hence remove the *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formats: (+1233-xx-xxx-xxxx)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color w:val="b45f06"/>
          <w:u w:val="single"/>
          <w:rtl w:val="0"/>
        </w:rPr>
        <w:t xml:space="preserve">Enhancement #4 - Post Loan Application Actions: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color w:val="b45f06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After user completes all 4 steps and clicks submit: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HR Email was NOT pre-populated in Step #2, send email to HR and provide them a link to click that simply confirms the loan applicant works there.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confirmation SMS (using API) to loan applicant just to let them know application received.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to 1.2.3.4.2, send SMS (using API) to Guarantor to validate his/her phone number.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Musoni System's API</w:t>
        </w:r>
      </w:hyperlink>
      <w:r w:rsidDel="00000000" w:rsidR="00000000" w:rsidRPr="00000000">
        <w:rPr>
          <w:rtl w:val="0"/>
        </w:rPr>
        <w:t xml:space="preserve"> to apply for loan of existing applicant.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*** TBD with Musoni’s Tech Lead***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color w:val="b45f06"/>
        </w:rPr>
      </w:pPr>
      <w:r w:rsidDel="00000000" w:rsidR="00000000" w:rsidRPr="00000000">
        <w:rPr>
          <w:color w:val="b45f06"/>
          <w:u w:val="single"/>
          <w:rtl w:val="0"/>
        </w:rPr>
        <w:t xml:space="preserve">Enhancement #5 - TopNotch UI Design Changes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TBD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u w:val="single"/>
          <w:rtl w:val="0"/>
        </w:rPr>
        <w:t xml:space="preserve">Participating Employer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b45f06"/>
          <w:u w:val="single"/>
          <w:rtl w:val="0"/>
        </w:rPr>
        <w:t xml:space="preserve">Enhancement #6 - PE Enrollment: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link to enrol should be placed at the top in bold and colorful fonts next to ‘Participating Employer’. Link Should also be made colorful:  </w:t>
      </w:r>
      <w:hyperlink r:id="rId24">
        <w:r w:rsidDel="00000000" w:rsidR="00000000" w:rsidRPr="00000000">
          <w:rPr>
            <w:color w:val="59abe3"/>
            <w:sz w:val="23"/>
            <w:szCs w:val="23"/>
            <w:highlight w:val="white"/>
            <w:u w:val="single"/>
            <w:rtl w:val="0"/>
          </w:rPr>
          <w:t xml:space="preserve">Click here to ENROL</w:t>
        </w:r>
      </w:hyperlink>
      <w:r w:rsidDel="00000000" w:rsidR="00000000" w:rsidRPr="00000000">
        <w:rPr>
          <w:color w:val="59abe3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PE clicks on link, display the following form inputs: (ignore what’s currently displayed on topnotch site)</w:t>
      </w:r>
    </w:p>
    <w:p w:rsidR="00000000" w:rsidDel="00000000" w:rsidP="00000000" w:rsidRDefault="00000000" w:rsidRPr="00000000">
      <w:pPr>
        <w:spacing w:before="100" w:line="21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Details needed are:</w:t>
      </w:r>
    </w:p>
    <w:p w:rsidR="00000000" w:rsidDel="00000000" w:rsidP="00000000" w:rsidRDefault="00000000" w:rsidRPr="00000000">
      <w:pPr>
        <w:spacing w:before="100" w:line="21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>
      <w:pPr>
        <w:spacing w:before="100" w:line="216" w:lineRule="auto"/>
        <w:ind w:left="1440" w:firstLine="720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Industry/Sector (I</w:t>
      </w:r>
      <w:r w:rsidDel="00000000" w:rsidR="00000000" w:rsidRPr="00000000">
        <w:rPr>
          <w:highlight w:val="yellow"/>
          <w:rtl w:val="0"/>
        </w:rPr>
        <w:t xml:space="preserve">nsert pick list for selection) is there api in musoni ?</w:t>
      </w:r>
    </w:p>
    <w:p w:rsidR="00000000" w:rsidDel="00000000" w:rsidP="00000000" w:rsidRDefault="00000000" w:rsidRPr="00000000">
      <w:pPr>
        <w:spacing w:before="100" w:line="21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Address/Location (Unit# | Address | City |) syntyax</w:t>
      </w:r>
    </w:p>
    <w:p w:rsidR="00000000" w:rsidDel="00000000" w:rsidP="00000000" w:rsidRDefault="00000000" w:rsidRPr="00000000">
      <w:pPr>
        <w:spacing w:before="100" w:line="21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HR Contact </w:t>
      </w:r>
    </w:p>
    <w:p w:rsidR="00000000" w:rsidDel="00000000" w:rsidP="00000000" w:rsidRDefault="00000000" w:rsidRPr="00000000">
      <w:pPr>
        <w:spacing w:before="100" w:line="216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name, number, email</w:t>
      </w:r>
    </w:p>
    <w:p w:rsidR="00000000" w:rsidDel="00000000" w:rsidP="00000000" w:rsidRDefault="00000000" w:rsidRPr="00000000">
      <w:pPr>
        <w:spacing w:before="100" w:line="21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Finance Contact </w:t>
      </w:r>
    </w:p>
    <w:p w:rsidR="00000000" w:rsidDel="00000000" w:rsidP="00000000" w:rsidRDefault="00000000" w:rsidRPr="00000000">
      <w:pPr>
        <w:spacing w:before="100" w:line="216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name, number, email</w:t>
      </w:r>
    </w:p>
    <w:p w:rsidR="00000000" w:rsidDel="00000000" w:rsidP="00000000" w:rsidRDefault="00000000" w:rsidRPr="00000000">
      <w:pPr>
        <w:spacing w:before="100" w:line="216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Number of employees/size of company</w:t>
      </w:r>
    </w:p>
    <w:p w:rsidR="00000000" w:rsidDel="00000000" w:rsidP="00000000" w:rsidRDefault="00000000" w:rsidRPr="00000000">
      <w:pPr>
        <w:spacing w:before="100" w:line="216" w:lineRule="auto"/>
        <w:ind w:left="1440" w:firstLine="720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Accept Terms &amp; Conditions </w:t>
      </w:r>
      <w:r w:rsidDel="00000000" w:rsidR="00000000" w:rsidRPr="00000000">
        <w:rPr>
          <w:highlight w:val="yellow"/>
          <w:rtl w:val="0"/>
        </w:rPr>
        <w:t xml:space="preserve">[use content of PE agreement here?]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Validations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All mandatory except (Number of employees/size of company, Industry/Sector)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validation successful, </w:t>
      </w:r>
      <w:r w:rsidDel="00000000" w:rsidR="00000000" w:rsidRPr="00000000">
        <w:rPr>
          <w:color w:val="ff0000"/>
          <w:rtl w:val="0"/>
        </w:rPr>
        <w:t xml:space="preserve">call Musoni Register Group API </w:t>
      </w:r>
      <w:r w:rsidDel="00000000" w:rsidR="00000000" w:rsidRPr="00000000">
        <w:rPr>
          <w:rtl w:val="0"/>
        </w:rPr>
        <w:t xml:space="preserve">+ send email to HR + Finance confirming receipt. Create template.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approved, send email with t &amp; c doc to e-sign and email back OR PMs follow up for signatures. Email also has welcome info + flyer. If Musoni can’t do trigger or email + flyer, Miriam to do manually. Create email template - by designer. </w:t>
      </w:r>
      <w:r w:rsidDel="00000000" w:rsidR="00000000" w:rsidRPr="00000000">
        <w:rPr>
          <w:color w:val="ff0000"/>
          <w:rtl w:val="0"/>
        </w:rPr>
        <w:t xml:space="preserve">TBD Miriam to check if Musoni can send templates based on assigned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b45f06"/>
          <w:u w:val="single"/>
          <w:rtl w:val="0"/>
        </w:rPr>
        <w:t xml:space="preserve">Enhancement #7 - DeActivate topnotch link and use /miss: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xxx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36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hetopnotchgroup.com/miss/salary-advance-application/" TargetMode="External"/><Relationship Id="rId11" Type="http://schemas.openxmlformats.org/officeDocument/2006/relationships/hyperlink" Target="https://dev.musonisystem.com/api-docs/apiLive.htm" TargetMode="External"/><Relationship Id="rId22" Type="http://schemas.openxmlformats.org/officeDocument/2006/relationships/hyperlink" Target="http://www.thetopnotchgroup.com/miss/salary-advance-application/" TargetMode="External"/><Relationship Id="rId10" Type="http://schemas.openxmlformats.org/officeDocument/2006/relationships/hyperlink" Target="http://musonisystem.com/" TargetMode="External"/><Relationship Id="rId21" Type="http://schemas.openxmlformats.org/officeDocument/2006/relationships/hyperlink" Target="https://www.zillow.com/mortgage-calculator/debt-to-income-calculator/" TargetMode="External"/><Relationship Id="rId13" Type="http://schemas.openxmlformats.org/officeDocument/2006/relationships/hyperlink" Target="http://www.thetopnotchgroup.com/miss/register-2/" TargetMode="External"/><Relationship Id="rId24" Type="http://schemas.openxmlformats.org/officeDocument/2006/relationships/hyperlink" Target="http://www.thetopnotchgroup.com/miss/register-2/" TargetMode="External"/><Relationship Id="rId12" Type="http://schemas.openxmlformats.org/officeDocument/2006/relationships/hyperlink" Target="http://www.thetopnotchgroup.com/miss/salary-advance-2/" TargetMode="External"/><Relationship Id="rId23" Type="http://schemas.openxmlformats.org/officeDocument/2006/relationships/hyperlink" Target="https://dev.musonisystem.com/api-docs/apiLiv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daddy.com/" TargetMode="External"/><Relationship Id="rId15" Type="http://schemas.openxmlformats.org/officeDocument/2006/relationships/hyperlink" Target="http://www.thetopnotchgroup.com/miss/register-2/" TargetMode="External"/><Relationship Id="rId14" Type="http://schemas.openxmlformats.org/officeDocument/2006/relationships/hyperlink" Target="http://www.thetopnotchgroup.com/miss/register-2/" TargetMode="External"/><Relationship Id="rId17" Type="http://schemas.openxmlformats.org/officeDocument/2006/relationships/hyperlink" Target="http://www.thetopnotchgroup.com/miss" TargetMode="External"/><Relationship Id="rId16" Type="http://schemas.openxmlformats.org/officeDocument/2006/relationships/hyperlink" Target="https://dev.musonisystem.com/api-docs/apiLiv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thetopnotchgroup.com/miss/salary-advance-application/" TargetMode="External"/><Relationship Id="rId6" Type="http://schemas.openxmlformats.org/officeDocument/2006/relationships/hyperlink" Target="http://www.thetopnotchgroup.com/miss/" TargetMode="External"/><Relationship Id="rId18" Type="http://schemas.openxmlformats.org/officeDocument/2006/relationships/hyperlink" Target="http://www.thetopnotchgroup.com/miss/salary-advance-application/" TargetMode="External"/><Relationship Id="rId7" Type="http://schemas.openxmlformats.org/officeDocument/2006/relationships/hyperlink" Target="http://www.thetopnotchgroup.com/miss/" TargetMode="External"/><Relationship Id="rId8" Type="http://schemas.openxmlformats.org/officeDocument/2006/relationships/hyperlink" Target="http://www.thetopnotchgroup.com/m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