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906B" w14:textId="77777777" w:rsidR="00687918" w:rsidRPr="00687918" w:rsidRDefault="00687918" w:rsidP="00687918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87918">
        <w:rPr>
          <w:rFonts w:ascii="Arial" w:eastAsia="Times New Roman" w:hAnsi="Arial" w:cs="Arial"/>
          <w:sz w:val="21"/>
          <w:szCs w:val="21"/>
        </w:rPr>
        <w:t xml:space="preserve">**Annual Health </w:t>
      </w:r>
      <w:proofErr w:type="gramStart"/>
      <w:r w:rsidRPr="00687918">
        <w:rPr>
          <w:rFonts w:ascii="Arial" w:eastAsia="Times New Roman" w:hAnsi="Arial" w:cs="Arial"/>
          <w:sz w:val="21"/>
          <w:szCs w:val="21"/>
        </w:rPr>
        <w:t>Survey :</w:t>
      </w:r>
      <w:proofErr w:type="gramEnd"/>
      <w:r w:rsidRPr="00687918">
        <w:rPr>
          <w:rFonts w:ascii="Arial" w:eastAsia="Times New Roman" w:hAnsi="Arial" w:cs="Arial"/>
          <w:sz w:val="21"/>
          <w:szCs w:val="21"/>
        </w:rPr>
        <w:t xml:space="preserve"> Mortality Schedule **</w:t>
      </w:r>
    </w:p>
    <w:p w14:paraId="0AAB3842" w14:textId="77777777" w:rsidR="00687918" w:rsidRPr="00687918" w:rsidRDefault="00687918" w:rsidP="006879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87918">
        <w:rPr>
          <w:rFonts w:ascii="Arial" w:eastAsia="Times New Roman" w:hAnsi="Arial" w:cs="Arial"/>
          <w:sz w:val="21"/>
          <w:szCs w:val="21"/>
        </w:rPr>
        <w:t>This unit level dataset contains the details of Clinical, Anthropometric &amp; Bio-chemical (CAB) Survey. To supplement the information provided by </w:t>
      </w:r>
      <w:hyperlink r:id="rId5" w:history="1">
        <w:r w:rsidRPr="00687918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</w:rPr>
          <w:t>Annual Health Survey</w:t>
        </w:r>
      </w:hyperlink>
      <w:r w:rsidRPr="00687918">
        <w:rPr>
          <w:rFonts w:ascii="Arial" w:eastAsia="Times New Roman" w:hAnsi="Arial" w:cs="Arial"/>
          <w:sz w:val="21"/>
          <w:szCs w:val="21"/>
        </w:rPr>
        <w:t> </w:t>
      </w:r>
      <w:hyperlink r:id="rId6" w:history="1">
        <w:r w:rsidRPr="00687918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</w:rPr>
          <w:t>(AHS)</w:t>
        </w:r>
      </w:hyperlink>
      <w:r w:rsidRPr="00687918">
        <w:rPr>
          <w:rFonts w:ascii="Arial" w:eastAsia="Times New Roman" w:hAnsi="Arial" w:cs="Arial"/>
          <w:sz w:val="21"/>
          <w:szCs w:val="21"/>
        </w:rPr>
        <w:t>,a biomarker component has been introduced in AHS to collect data on nutritional status, life style diseases like </w:t>
      </w:r>
      <w:r w:rsidRPr="00687918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diabetes &amp; hypertension and anemia</w:t>
      </w:r>
      <w:r w:rsidRPr="00687918">
        <w:rPr>
          <w:rFonts w:ascii="Arial" w:eastAsia="Times New Roman" w:hAnsi="Arial" w:cs="Arial"/>
          <w:sz w:val="21"/>
          <w:szCs w:val="21"/>
        </w:rPr>
        <w:t> in Empowered Action Group (EAG) States &amp; Assam. This component, namely Clinical, Anthropometric and Bio-chemical (CAB) survey, is conducted on a sub-sample of AHS in all EAG States namely Bihar, Chhattisgarh, Jharkhand, Madhya Pradesh, Odisha, Rajasthan, Uttarakhand &amp; Uttar Pradesh and Assam.</w:t>
      </w:r>
    </w:p>
    <w:p w14:paraId="6599F84B" w14:textId="77777777" w:rsidR="00687918" w:rsidRPr="00687918" w:rsidRDefault="00687918" w:rsidP="00687918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87918">
        <w:rPr>
          <w:rFonts w:ascii="Arial" w:eastAsia="Times New Roman" w:hAnsi="Arial" w:cs="Arial"/>
          <w:sz w:val="21"/>
          <w:szCs w:val="21"/>
        </w:rPr>
        <w:t>There are total of 1.89million observations and 53 variables in this dataset.</w:t>
      </w:r>
    </w:p>
    <w:p w14:paraId="5ED7378D" w14:textId="77777777" w:rsidR="00687918" w:rsidRPr="00687918" w:rsidRDefault="00687918" w:rsidP="006879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7" w:history="1">
        <w:r w:rsidRPr="00687918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</w:rPr>
          <w:t>Survey:</w:t>
        </w:r>
      </w:hyperlink>
    </w:p>
    <w:p w14:paraId="017B020E" w14:textId="77777777" w:rsidR="00687918" w:rsidRPr="00687918" w:rsidRDefault="00687918" w:rsidP="00687918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87918">
        <w:rPr>
          <w:rFonts w:ascii="Arial" w:eastAsia="Times New Roman" w:hAnsi="Arial" w:cs="Arial"/>
          <w:sz w:val="21"/>
          <w:szCs w:val="21"/>
        </w:rPr>
        <w:t>Base line survey - 2010-11 (4.14 million households in the sample)</w:t>
      </w:r>
      <w:r w:rsidRPr="00687918">
        <w:rPr>
          <w:rFonts w:ascii="Arial" w:eastAsia="Times New Roman" w:hAnsi="Arial" w:cs="Arial"/>
          <w:sz w:val="21"/>
          <w:szCs w:val="21"/>
        </w:rPr>
        <w:br/>
        <w:t>1st update - 2011-12 (4.28 million households in the sample)</w:t>
      </w:r>
      <w:r w:rsidRPr="00687918">
        <w:rPr>
          <w:rFonts w:ascii="Arial" w:eastAsia="Times New Roman" w:hAnsi="Arial" w:cs="Arial"/>
          <w:sz w:val="21"/>
          <w:szCs w:val="21"/>
        </w:rPr>
        <w:br/>
        <w:t>2nd update - 2012-13 (4.32 million households in the sample)</w:t>
      </w:r>
    </w:p>
    <w:p w14:paraId="670A80CA" w14:textId="77777777" w:rsidR="00687918" w:rsidRPr="00687918" w:rsidRDefault="00687918" w:rsidP="00687918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87918">
        <w:rPr>
          <w:rFonts w:ascii="Arial" w:eastAsia="Times New Roman" w:hAnsi="Arial" w:cs="Arial"/>
          <w:sz w:val="21"/>
          <w:szCs w:val="21"/>
        </w:rPr>
        <w:t>These nine states, which account for about 48 percent of the total population, 59 percent of Births, 70 percent of Infant Deaths, 75 percent of Under 5 Deaths and 62 percent of Maternal Deaths in the country, are the high focus States in view of their relatively higher fertility and mortality.</w:t>
      </w:r>
    </w:p>
    <w:p w14:paraId="18FBBDF2" w14:textId="77777777" w:rsidR="00687918" w:rsidRPr="00687918" w:rsidRDefault="00687918" w:rsidP="00687918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687918">
        <w:rPr>
          <w:rFonts w:ascii="Arial" w:eastAsia="Times New Roman" w:hAnsi="Arial" w:cs="Arial"/>
          <w:color w:val="000000"/>
          <w:sz w:val="30"/>
          <w:szCs w:val="30"/>
        </w:rPr>
        <w:t>Content:</w:t>
      </w:r>
    </w:p>
    <w:p w14:paraId="0CB2B5D3" w14:textId="77777777" w:rsidR="00687918" w:rsidRPr="00687918" w:rsidRDefault="00687918" w:rsidP="00687918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87918">
        <w:rPr>
          <w:rFonts w:ascii="Arial" w:eastAsia="Times New Roman" w:hAnsi="Arial" w:cs="Arial"/>
          <w:sz w:val="21"/>
          <w:szCs w:val="21"/>
        </w:rPr>
        <w:t xml:space="preserve">The files </w:t>
      </w:r>
      <w:proofErr w:type="gramStart"/>
      <w:r w:rsidRPr="00687918">
        <w:rPr>
          <w:rFonts w:ascii="Arial" w:eastAsia="Times New Roman" w:hAnsi="Arial" w:cs="Arial"/>
          <w:sz w:val="21"/>
          <w:szCs w:val="21"/>
        </w:rPr>
        <w:t>contains</w:t>
      </w:r>
      <w:proofErr w:type="gramEnd"/>
      <w:r w:rsidRPr="00687918">
        <w:rPr>
          <w:rFonts w:ascii="Arial" w:eastAsia="Times New Roman" w:hAnsi="Arial" w:cs="Arial"/>
          <w:sz w:val="21"/>
          <w:szCs w:val="21"/>
        </w:rPr>
        <w:t xml:space="preserve"> the below columns.</w:t>
      </w:r>
    </w:p>
    <w:p w14:paraId="3EF60903" w14:textId="77777777" w:rsidR="00687918" w:rsidRPr="00687918" w:rsidRDefault="00687918" w:rsidP="006879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87918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Variable Names:</w:t>
      </w:r>
    </w:p>
    <w:p w14:paraId="7FC49C1E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state_code</w:t>
      </w:r>
      <w:proofErr w:type="spellEnd"/>
    </w:p>
    <w:p w14:paraId="34A6178C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district_code</w:t>
      </w:r>
      <w:proofErr w:type="spellEnd"/>
    </w:p>
    <w:p w14:paraId="62E21805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rural_urban</w:t>
      </w:r>
      <w:proofErr w:type="spellEnd"/>
    </w:p>
    <w:p w14:paraId="16C06092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687918">
        <w:rPr>
          <w:rFonts w:ascii="inherit" w:eastAsia="Times New Roman" w:hAnsi="inherit" w:cs="Arial"/>
          <w:sz w:val="21"/>
          <w:szCs w:val="21"/>
        </w:rPr>
        <w:t>stratum</w:t>
      </w:r>
    </w:p>
    <w:p w14:paraId="6D4571F7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687918">
        <w:rPr>
          <w:rFonts w:ascii="inherit" w:eastAsia="Times New Roman" w:hAnsi="inherit" w:cs="Arial"/>
          <w:sz w:val="21"/>
          <w:szCs w:val="21"/>
        </w:rPr>
        <w:t>PSU_ID</w:t>
      </w:r>
    </w:p>
    <w:p w14:paraId="1C320206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ahs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house</w:t>
      </w:r>
      <w:r w:rsidRPr="00687918">
        <w:rPr>
          <w:rFonts w:ascii="inherit" w:eastAsia="Times New Roman" w:hAnsi="inherit" w:cs="Arial"/>
          <w:sz w:val="21"/>
          <w:szCs w:val="21"/>
        </w:rPr>
        <w:t>unit</w:t>
      </w:r>
      <w:proofErr w:type="spellEnd"/>
    </w:p>
    <w:p w14:paraId="45846C3B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house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hold</w:t>
      </w:r>
      <w:r w:rsidRPr="00687918">
        <w:rPr>
          <w:rFonts w:ascii="inherit" w:eastAsia="Times New Roman" w:hAnsi="inherit" w:cs="Arial"/>
          <w:sz w:val="21"/>
          <w:szCs w:val="21"/>
        </w:rPr>
        <w:t>no</w:t>
      </w:r>
      <w:proofErr w:type="spellEnd"/>
    </w:p>
    <w:p w14:paraId="0438FB4A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date_survey</w:t>
      </w:r>
      <w:proofErr w:type="spellEnd"/>
    </w:p>
    <w:p w14:paraId="190CEFEC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test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salt</w:t>
      </w:r>
      <w:r w:rsidRPr="00687918">
        <w:rPr>
          <w:rFonts w:ascii="inherit" w:eastAsia="Times New Roman" w:hAnsi="inherit" w:cs="Arial"/>
          <w:sz w:val="21"/>
          <w:szCs w:val="21"/>
        </w:rPr>
        <w:t>iodine</w:t>
      </w:r>
      <w:proofErr w:type="spellEnd"/>
    </w:p>
    <w:p w14:paraId="205CE064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record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code</w:t>
      </w:r>
      <w:r w:rsidRPr="00687918">
        <w:rPr>
          <w:rFonts w:ascii="inherit" w:eastAsia="Times New Roman" w:hAnsi="inherit" w:cs="Arial"/>
          <w:sz w:val="21"/>
          <w:szCs w:val="21"/>
        </w:rPr>
        <w:t>iodine</w:t>
      </w:r>
      <w:proofErr w:type="spellEnd"/>
    </w:p>
    <w:p w14:paraId="261923E3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record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code</w:t>
      </w:r>
      <w:r w:rsidRPr="00687918">
        <w:rPr>
          <w:rFonts w:ascii="inherit" w:eastAsia="Times New Roman" w:hAnsi="inherit" w:cs="Arial"/>
          <w:sz w:val="21"/>
          <w:szCs w:val="21"/>
        </w:rPr>
        <w:t>iodine_reason</w:t>
      </w:r>
      <w:proofErr w:type="spellEnd"/>
    </w:p>
    <w:p w14:paraId="2D8280DA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sl_no</w:t>
      </w:r>
      <w:proofErr w:type="spellEnd"/>
    </w:p>
    <w:p w14:paraId="0295E651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687918">
        <w:rPr>
          <w:rFonts w:ascii="inherit" w:eastAsia="Times New Roman" w:hAnsi="inherit" w:cs="Arial"/>
          <w:sz w:val="21"/>
          <w:szCs w:val="21"/>
        </w:rPr>
        <w:t>Sex</w:t>
      </w:r>
    </w:p>
    <w:p w14:paraId="4BB170F7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usual_residance</w:t>
      </w:r>
      <w:proofErr w:type="spellEnd"/>
    </w:p>
    <w:p w14:paraId="71478EC5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usual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residance</w:t>
      </w:r>
      <w:r w:rsidRPr="00687918">
        <w:rPr>
          <w:rFonts w:ascii="inherit" w:eastAsia="Times New Roman" w:hAnsi="inherit" w:cs="Arial"/>
          <w:sz w:val="21"/>
          <w:szCs w:val="21"/>
        </w:rPr>
        <w:t>Reason</w:t>
      </w:r>
      <w:proofErr w:type="spellEnd"/>
    </w:p>
    <w:p w14:paraId="613D00A5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identification_code</w:t>
      </w:r>
      <w:proofErr w:type="spellEnd"/>
    </w:p>
    <w:p w14:paraId="7C4E9520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Age_Code</w:t>
      </w:r>
      <w:proofErr w:type="spellEnd"/>
    </w:p>
    <w:p w14:paraId="6DBBEEFF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687918">
        <w:rPr>
          <w:rFonts w:ascii="inherit" w:eastAsia="Times New Roman" w:hAnsi="inherit" w:cs="Arial"/>
          <w:sz w:val="21"/>
          <w:szCs w:val="21"/>
        </w:rPr>
        <w:t>Age</w:t>
      </w:r>
    </w:p>
    <w:p w14:paraId="5DCCAEEF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date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of</w:t>
      </w:r>
      <w:r w:rsidRPr="00687918">
        <w:rPr>
          <w:rFonts w:ascii="inherit" w:eastAsia="Times New Roman" w:hAnsi="inherit" w:cs="Arial"/>
          <w:sz w:val="21"/>
          <w:szCs w:val="21"/>
        </w:rPr>
        <w:t>birth</w:t>
      </w:r>
      <w:proofErr w:type="spellEnd"/>
    </w:p>
    <w:p w14:paraId="1060023C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month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of</w:t>
      </w:r>
      <w:r w:rsidRPr="00687918">
        <w:rPr>
          <w:rFonts w:ascii="inherit" w:eastAsia="Times New Roman" w:hAnsi="inherit" w:cs="Arial"/>
          <w:sz w:val="21"/>
          <w:szCs w:val="21"/>
        </w:rPr>
        <w:t>birth</w:t>
      </w:r>
      <w:proofErr w:type="spellEnd"/>
    </w:p>
    <w:p w14:paraId="4E42717E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year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of</w:t>
      </w:r>
      <w:r w:rsidRPr="00687918">
        <w:rPr>
          <w:rFonts w:ascii="inherit" w:eastAsia="Times New Roman" w:hAnsi="inherit" w:cs="Arial"/>
          <w:sz w:val="21"/>
          <w:szCs w:val="21"/>
        </w:rPr>
        <w:t>birth</w:t>
      </w:r>
      <w:proofErr w:type="spellEnd"/>
    </w:p>
    <w:p w14:paraId="6608C35E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lastRenderedPageBreak/>
        <w:t>Weight_measured</w:t>
      </w:r>
      <w:proofErr w:type="spellEnd"/>
    </w:p>
    <w:p w14:paraId="793BC9C2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Weight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in</w:t>
      </w:r>
      <w:r w:rsidRPr="00687918">
        <w:rPr>
          <w:rFonts w:ascii="inherit" w:eastAsia="Times New Roman" w:hAnsi="inherit" w:cs="Arial"/>
          <w:sz w:val="21"/>
          <w:szCs w:val="21"/>
        </w:rPr>
        <w:t>kg</w:t>
      </w:r>
      <w:proofErr w:type="spellEnd"/>
    </w:p>
    <w:p w14:paraId="05B804CD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Length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height</w:t>
      </w:r>
      <w:r w:rsidRPr="00687918">
        <w:rPr>
          <w:rFonts w:ascii="inherit" w:eastAsia="Times New Roman" w:hAnsi="inherit" w:cs="Arial"/>
          <w:sz w:val="21"/>
          <w:szCs w:val="21"/>
        </w:rPr>
        <w:t>measured</w:t>
      </w:r>
      <w:proofErr w:type="spellEnd"/>
    </w:p>
    <w:p w14:paraId="7F9CE08B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length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height</w:t>
      </w:r>
      <w:r w:rsidRPr="00687918">
        <w:rPr>
          <w:rFonts w:ascii="inherit" w:eastAsia="Times New Roman" w:hAnsi="inherit" w:cs="Arial"/>
          <w:sz w:val="21"/>
          <w:szCs w:val="21"/>
        </w:rPr>
        <w:t>code</w:t>
      </w:r>
      <w:proofErr w:type="spellEnd"/>
    </w:p>
    <w:p w14:paraId="405F3DEA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Length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height</w:t>
      </w:r>
      <w:r w:rsidRPr="00687918">
        <w:rPr>
          <w:rFonts w:ascii="inherit" w:eastAsia="Times New Roman" w:hAnsi="inherit" w:cs="Arial"/>
          <w:sz w:val="21"/>
          <w:szCs w:val="21"/>
        </w:rPr>
        <w:t>cm</w:t>
      </w:r>
      <w:proofErr w:type="spellEnd"/>
    </w:p>
    <w:p w14:paraId="20D718F2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Haemoglobin_test</w:t>
      </w:r>
      <w:proofErr w:type="spellEnd"/>
    </w:p>
    <w:p w14:paraId="76E4B4B5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Haemoglobin</w:t>
      </w:r>
      <w:proofErr w:type="spellEnd"/>
    </w:p>
    <w:p w14:paraId="3EF577D1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Haemoglobin_level</w:t>
      </w:r>
      <w:proofErr w:type="spellEnd"/>
    </w:p>
    <w:p w14:paraId="6A0274B3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BP_systolic</w:t>
      </w:r>
      <w:proofErr w:type="spellEnd"/>
    </w:p>
    <w:p w14:paraId="7B43E6D1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687918">
        <w:rPr>
          <w:rFonts w:ascii="inherit" w:eastAsia="Times New Roman" w:hAnsi="inherit" w:cs="Arial"/>
          <w:sz w:val="21"/>
          <w:szCs w:val="21"/>
        </w:rPr>
        <w:t>BP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systolic</w:t>
      </w:r>
      <w:r w:rsidRPr="00687918">
        <w:rPr>
          <w:rFonts w:ascii="inherit" w:eastAsia="Times New Roman" w:hAnsi="inherit" w:cs="Arial"/>
          <w:sz w:val="21"/>
          <w:szCs w:val="21"/>
        </w:rPr>
        <w:t>2_reading</w:t>
      </w:r>
    </w:p>
    <w:p w14:paraId="76FAE06D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BP_Diastolic</w:t>
      </w:r>
      <w:proofErr w:type="spellEnd"/>
    </w:p>
    <w:p w14:paraId="1180A339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687918">
        <w:rPr>
          <w:rFonts w:ascii="inherit" w:eastAsia="Times New Roman" w:hAnsi="inherit" w:cs="Arial"/>
          <w:sz w:val="21"/>
          <w:szCs w:val="21"/>
        </w:rPr>
        <w:t>BP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Diastolic</w:t>
      </w:r>
      <w:r w:rsidRPr="00687918">
        <w:rPr>
          <w:rFonts w:ascii="inherit" w:eastAsia="Times New Roman" w:hAnsi="inherit" w:cs="Arial"/>
          <w:sz w:val="21"/>
          <w:szCs w:val="21"/>
        </w:rPr>
        <w:t>2reading</w:t>
      </w:r>
    </w:p>
    <w:p w14:paraId="0F026B4C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Pulse_rate</w:t>
      </w:r>
      <w:proofErr w:type="spellEnd"/>
    </w:p>
    <w:p w14:paraId="6ADAEED1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687918">
        <w:rPr>
          <w:rFonts w:ascii="inherit" w:eastAsia="Times New Roman" w:hAnsi="inherit" w:cs="Arial"/>
          <w:sz w:val="21"/>
          <w:szCs w:val="21"/>
        </w:rPr>
        <w:t>Pulse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rate</w:t>
      </w:r>
      <w:r w:rsidRPr="00687918">
        <w:rPr>
          <w:rFonts w:ascii="inherit" w:eastAsia="Times New Roman" w:hAnsi="inherit" w:cs="Arial"/>
          <w:sz w:val="21"/>
          <w:szCs w:val="21"/>
        </w:rPr>
        <w:t>2_reading</w:t>
      </w:r>
    </w:p>
    <w:p w14:paraId="6C08A835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Diabetes_test</w:t>
      </w:r>
      <w:proofErr w:type="spellEnd"/>
    </w:p>
    <w:p w14:paraId="2329E2D4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fasting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blood</w:t>
      </w:r>
      <w:r w:rsidRPr="00687918">
        <w:rPr>
          <w:rFonts w:ascii="inherit" w:eastAsia="Times New Roman" w:hAnsi="inherit" w:cs="Arial"/>
          <w:sz w:val="21"/>
          <w:szCs w:val="21"/>
        </w:rPr>
        <w:t>glucose</w:t>
      </w:r>
      <w:proofErr w:type="spellEnd"/>
    </w:p>
    <w:p w14:paraId="18EFB64F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fasting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blood</w:t>
      </w:r>
      <w:r w:rsidRPr="00687918">
        <w:rPr>
          <w:rFonts w:ascii="inherit" w:eastAsia="Times New Roman" w:hAnsi="inherit" w:cs="Arial"/>
          <w:sz w:val="21"/>
          <w:szCs w:val="21"/>
        </w:rPr>
        <w:t>glucose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mg</w:t>
      </w:r>
      <w:r w:rsidRPr="00687918">
        <w:rPr>
          <w:rFonts w:ascii="inherit" w:eastAsia="Times New Roman" w:hAnsi="inherit" w:cs="Arial"/>
          <w:sz w:val="21"/>
          <w:szCs w:val="21"/>
        </w:rPr>
        <w:t>dl</w:t>
      </w:r>
      <w:proofErr w:type="spellEnd"/>
    </w:p>
    <w:p w14:paraId="3F31BFA1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Marital_status</w:t>
      </w:r>
      <w:proofErr w:type="spellEnd"/>
    </w:p>
    <w:p w14:paraId="72914F8A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gauna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perfor</w:t>
      </w:r>
      <w:r w:rsidRPr="00687918">
        <w:rPr>
          <w:rFonts w:ascii="inherit" w:eastAsia="Times New Roman" w:hAnsi="inherit" w:cs="Arial"/>
          <w:sz w:val="21"/>
          <w:szCs w:val="21"/>
        </w:rPr>
        <w:t>not_perfor</w:t>
      </w:r>
      <w:proofErr w:type="spellEnd"/>
    </w:p>
    <w:p w14:paraId="4BA548FC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duration_pregnanacy</w:t>
      </w:r>
      <w:proofErr w:type="spellEnd"/>
    </w:p>
    <w:p w14:paraId="1EEDBC19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first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breast</w:t>
      </w:r>
      <w:r w:rsidRPr="00687918">
        <w:rPr>
          <w:rFonts w:ascii="inherit" w:eastAsia="Times New Roman" w:hAnsi="inherit" w:cs="Arial"/>
          <w:sz w:val="21"/>
          <w:szCs w:val="21"/>
        </w:rPr>
        <w:t>feeding</w:t>
      </w:r>
      <w:proofErr w:type="spellEnd"/>
    </w:p>
    <w:p w14:paraId="2155C8AD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is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cur</w:t>
      </w:r>
      <w:r w:rsidRPr="00687918">
        <w:rPr>
          <w:rFonts w:ascii="inherit" w:eastAsia="Times New Roman" w:hAnsi="inherit" w:cs="Arial"/>
          <w:sz w:val="21"/>
          <w:szCs w:val="21"/>
        </w:rPr>
        <w:t>breast_feeding</w:t>
      </w:r>
      <w:proofErr w:type="spellEnd"/>
    </w:p>
    <w:p w14:paraId="73005429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day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or</w:t>
      </w:r>
      <w:r w:rsidRPr="00687918">
        <w:rPr>
          <w:rFonts w:ascii="inherit" w:eastAsia="Times New Roman" w:hAnsi="inherit" w:cs="Arial"/>
          <w:sz w:val="21"/>
          <w:szCs w:val="21"/>
        </w:rPr>
        <w:t>month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for</w:t>
      </w:r>
      <w:r w:rsidRPr="00687918">
        <w:rPr>
          <w:rFonts w:ascii="inherit" w:eastAsia="Times New Roman" w:hAnsi="inherit" w:cs="Arial"/>
          <w:sz w:val="21"/>
          <w:szCs w:val="21"/>
        </w:rPr>
        <w:t>breast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feeding</w:t>
      </w:r>
      <w:r w:rsidRPr="00687918">
        <w:rPr>
          <w:rFonts w:ascii="inherit" w:eastAsia="Times New Roman" w:hAnsi="inherit" w:cs="Arial"/>
          <w:sz w:val="21"/>
          <w:szCs w:val="21"/>
        </w:rPr>
        <w:t>code</w:t>
      </w:r>
      <w:proofErr w:type="spellEnd"/>
    </w:p>
    <w:p w14:paraId="6EA99563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day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or</w:t>
      </w:r>
      <w:r w:rsidRPr="00687918">
        <w:rPr>
          <w:rFonts w:ascii="inherit" w:eastAsia="Times New Roman" w:hAnsi="inherit" w:cs="Arial"/>
          <w:sz w:val="21"/>
          <w:szCs w:val="21"/>
        </w:rPr>
        <w:t>month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for</w:t>
      </w:r>
      <w:r w:rsidRPr="00687918">
        <w:rPr>
          <w:rFonts w:ascii="inherit" w:eastAsia="Times New Roman" w:hAnsi="inherit" w:cs="Arial"/>
          <w:sz w:val="21"/>
          <w:szCs w:val="21"/>
        </w:rPr>
        <w:t>breast_feeding</w:t>
      </w:r>
      <w:proofErr w:type="spellEnd"/>
    </w:p>
    <w:p w14:paraId="7AD4F7C3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water_month</w:t>
      </w:r>
      <w:proofErr w:type="spellEnd"/>
    </w:p>
    <w:p w14:paraId="5731FD55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ani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milk</w:t>
      </w:r>
      <w:r w:rsidRPr="00687918">
        <w:rPr>
          <w:rFonts w:ascii="inherit" w:eastAsia="Times New Roman" w:hAnsi="inherit" w:cs="Arial"/>
          <w:sz w:val="21"/>
          <w:szCs w:val="21"/>
        </w:rPr>
        <w:t>month</w:t>
      </w:r>
      <w:proofErr w:type="spellEnd"/>
    </w:p>
    <w:p w14:paraId="33D08BB5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semisolid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month</w:t>
      </w:r>
      <w:r w:rsidRPr="00687918">
        <w:rPr>
          <w:rFonts w:ascii="inherit" w:eastAsia="Times New Roman" w:hAnsi="inherit" w:cs="Arial"/>
          <w:sz w:val="21"/>
          <w:szCs w:val="21"/>
        </w:rPr>
        <w:t>or_day</w:t>
      </w:r>
      <w:proofErr w:type="spellEnd"/>
    </w:p>
    <w:p w14:paraId="628C72D2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solid_month</w:t>
      </w:r>
      <w:proofErr w:type="spellEnd"/>
    </w:p>
    <w:p w14:paraId="411DDAD9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vegetables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month</w:t>
      </w:r>
      <w:r w:rsidRPr="00687918">
        <w:rPr>
          <w:rFonts w:ascii="inherit" w:eastAsia="Times New Roman" w:hAnsi="inherit" w:cs="Arial"/>
          <w:sz w:val="21"/>
          <w:szCs w:val="21"/>
        </w:rPr>
        <w:t>or_day</w:t>
      </w:r>
      <w:proofErr w:type="spellEnd"/>
    </w:p>
    <w:p w14:paraId="31619AA3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illness_type</w:t>
      </w:r>
      <w:proofErr w:type="spellEnd"/>
    </w:p>
    <w:p w14:paraId="087636F6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illness_duration</w:t>
      </w:r>
      <w:proofErr w:type="spellEnd"/>
    </w:p>
    <w:p w14:paraId="3A272361" w14:textId="77777777" w:rsidR="00687918" w:rsidRPr="00687918" w:rsidRDefault="00687918" w:rsidP="0068791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687918">
        <w:rPr>
          <w:rFonts w:ascii="inherit" w:eastAsia="Times New Roman" w:hAnsi="inherit" w:cs="Arial"/>
          <w:sz w:val="21"/>
          <w:szCs w:val="21"/>
        </w:rPr>
        <w:t>treatment_type</w:t>
      </w:r>
      <w:proofErr w:type="spellEnd"/>
    </w:p>
    <w:p w14:paraId="0A8519EE" w14:textId="77777777" w:rsidR="00687918" w:rsidRPr="00687918" w:rsidRDefault="00687918" w:rsidP="006879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87918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File content:</w:t>
      </w:r>
      <w:r w:rsidRPr="00687918">
        <w:rPr>
          <w:rFonts w:ascii="Arial" w:eastAsia="Times New Roman" w:hAnsi="Arial" w:cs="Arial"/>
          <w:sz w:val="21"/>
          <w:szCs w:val="21"/>
        </w:rPr>
        <w:br/>
        <w:t>Mortality</w:t>
      </w:r>
      <w:r w:rsidRPr="0068791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data</w:t>
      </w:r>
      <w:r w:rsidRPr="00687918">
        <w:rPr>
          <w:rFonts w:ascii="Arial" w:eastAsia="Times New Roman" w:hAnsi="Arial" w:cs="Arial"/>
          <w:sz w:val="21"/>
          <w:szCs w:val="21"/>
        </w:rPr>
        <w:t>dictionary.xlsx : This </w:t>
      </w:r>
      <w:hyperlink r:id="rId8" w:history="1">
        <w:r w:rsidRPr="00687918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</w:rPr>
          <w:t>data dictionary</w:t>
        </w:r>
      </w:hyperlink>
      <w:r w:rsidRPr="00687918">
        <w:rPr>
          <w:rFonts w:ascii="Arial" w:eastAsia="Times New Roman" w:hAnsi="Arial" w:cs="Arial"/>
          <w:sz w:val="21"/>
          <w:szCs w:val="21"/>
        </w:rPr>
        <w:t> excel work book has the detailed information about each and every column and codes used in the data.</w:t>
      </w:r>
    </w:p>
    <w:p w14:paraId="372EC6B0" w14:textId="7181CE45" w:rsidR="00C84BAD" w:rsidRDefault="00C84BAD"/>
    <w:p w14:paraId="1BD3197D" w14:textId="0C85A3F5" w:rsidR="00687918" w:rsidRDefault="00687918"/>
    <w:p w14:paraId="7DEFB5C8" w14:textId="701DBA4E" w:rsidR="00687918" w:rsidRDefault="00687918"/>
    <w:p w14:paraId="3F813DE5" w14:textId="5C3041E5" w:rsidR="00687918" w:rsidRDefault="00687918"/>
    <w:p w14:paraId="425CE7E0" w14:textId="0138559E" w:rsidR="00687918" w:rsidRDefault="00687918"/>
    <w:p w14:paraId="69394EAF" w14:textId="568C89EF" w:rsidR="00687918" w:rsidRDefault="00687918"/>
    <w:p w14:paraId="442CD19F" w14:textId="77777777" w:rsidR="00687918" w:rsidRDefault="00687918" w:rsidP="00687918">
      <w:r>
        <w:lastRenderedPageBreak/>
        <w:t xml:space="preserve">**Annual Health </w:t>
      </w:r>
      <w:proofErr w:type="gramStart"/>
      <w:r>
        <w:t>Survey :</w:t>
      </w:r>
      <w:proofErr w:type="gramEnd"/>
      <w:r>
        <w:t xml:space="preserve"> Mortality Schedule **</w:t>
      </w:r>
    </w:p>
    <w:p w14:paraId="0672906A" w14:textId="77777777" w:rsidR="00687918" w:rsidRDefault="00687918" w:rsidP="00687918"/>
    <w:p w14:paraId="741AE934" w14:textId="77777777" w:rsidR="00687918" w:rsidRDefault="00687918" w:rsidP="00687918">
      <w:r>
        <w:t>This unit level dataset contains the details of Clinical, Anthropometric &amp; Bio-chemical (CAB) Survey. To supplement the information provided by Annual Health Survey (AHS</w:t>
      </w:r>
      <w:proofErr w:type="gramStart"/>
      <w:r>
        <w:t>),a</w:t>
      </w:r>
      <w:proofErr w:type="gramEnd"/>
      <w:r>
        <w:t xml:space="preserve"> biomarker component has been introduced in AHS to collect data on nutritional status, life style diseases like diabetes &amp; hypertension and anemia in Empowered Action Group (EAG) States &amp; Assam. This component, namely Clinical, Anthropometric and Bio-chemical (CAB) survey, is conducted on a sub-sample of AHS in all EAG States namely Bihar, Chhattisgarh, Jharkhand, Madhya Pradesh, Odisha, Rajasthan, Uttarakhand &amp; Uttar Pradesh and Assam.</w:t>
      </w:r>
    </w:p>
    <w:p w14:paraId="477160A8" w14:textId="77777777" w:rsidR="00687918" w:rsidRDefault="00687918" w:rsidP="00687918"/>
    <w:p w14:paraId="6395F51B" w14:textId="77777777" w:rsidR="00687918" w:rsidRDefault="00687918" w:rsidP="00687918">
      <w:r>
        <w:t>There are total of 1.89million observations and 53 variables in this dataset.</w:t>
      </w:r>
    </w:p>
    <w:p w14:paraId="0AE8F21D" w14:textId="77777777" w:rsidR="00687918" w:rsidRDefault="00687918" w:rsidP="00687918"/>
    <w:p w14:paraId="259D0C31" w14:textId="77777777" w:rsidR="00687918" w:rsidRDefault="00687918" w:rsidP="00687918">
      <w:r>
        <w:t>Survey:</w:t>
      </w:r>
    </w:p>
    <w:p w14:paraId="14E97C7C" w14:textId="77777777" w:rsidR="00687918" w:rsidRDefault="00687918" w:rsidP="00687918"/>
    <w:p w14:paraId="5C595BDD" w14:textId="77777777" w:rsidR="00687918" w:rsidRDefault="00687918" w:rsidP="00687918">
      <w:r>
        <w:t>Base line survey - 2010-11 (4.14 million households in the sample)</w:t>
      </w:r>
    </w:p>
    <w:p w14:paraId="6B261DAD" w14:textId="77777777" w:rsidR="00687918" w:rsidRDefault="00687918" w:rsidP="00687918">
      <w:r>
        <w:t>1st update - 2011-12 (4.28 million households in the sample)</w:t>
      </w:r>
    </w:p>
    <w:p w14:paraId="304D615F" w14:textId="77777777" w:rsidR="00687918" w:rsidRDefault="00687918" w:rsidP="00687918">
      <w:r>
        <w:t>2nd update - 2012-13 (4.32 million households in the sample)</w:t>
      </w:r>
    </w:p>
    <w:p w14:paraId="239D462A" w14:textId="77777777" w:rsidR="00687918" w:rsidRDefault="00687918" w:rsidP="00687918"/>
    <w:p w14:paraId="63998C20" w14:textId="77777777" w:rsidR="00687918" w:rsidRDefault="00687918" w:rsidP="00687918">
      <w:r>
        <w:t>These nine states, which account for about 48 percent of the total population, 59 percent of Births, 70 percent of Infant Deaths, 75 percent of Under 5 Deaths and 62 percent of Maternal Deaths in the country, are the high focus States in view of their relatively higher fertility and mortality.</w:t>
      </w:r>
    </w:p>
    <w:p w14:paraId="14A1A3C9" w14:textId="77777777" w:rsidR="00687918" w:rsidRDefault="00687918" w:rsidP="00687918"/>
    <w:p w14:paraId="181508AC" w14:textId="77777777" w:rsidR="00687918" w:rsidRDefault="00687918" w:rsidP="00687918">
      <w:r>
        <w:t>Content:</w:t>
      </w:r>
    </w:p>
    <w:p w14:paraId="79FA803A" w14:textId="77777777" w:rsidR="00687918" w:rsidRDefault="00687918" w:rsidP="00687918">
      <w:r>
        <w:t xml:space="preserve">The files </w:t>
      </w:r>
      <w:proofErr w:type="gramStart"/>
      <w:r>
        <w:t>contains</w:t>
      </w:r>
      <w:proofErr w:type="gramEnd"/>
      <w:r>
        <w:t xml:space="preserve"> the below columns.</w:t>
      </w:r>
    </w:p>
    <w:p w14:paraId="1A1637CB" w14:textId="77777777" w:rsidR="00687918" w:rsidRDefault="00687918" w:rsidP="00687918"/>
    <w:p w14:paraId="61673100" w14:textId="77777777" w:rsidR="00687918" w:rsidRDefault="00687918" w:rsidP="00687918">
      <w:r>
        <w:t>Variable Names:</w:t>
      </w:r>
    </w:p>
    <w:p w14:paraId="4ECFA710" w14:textId="77777777" w:rsidR="00687918" w:rsidRDefault="00687918" w:rsidP="00687918"/>
    <w:p w14:paraId="0F48F765" w14:textId="77777777" w:rsidR="00687918" w:rsidRDefault="00687918" w:rsidP="00687918">
      <w:proofErr w:type="spellStart"/>
      <w:r>
        <w:t>state_code</w:t>
      </w:r>
      <w:proofErr w:type="spellEnd"/>
    </w:p>
    <w:p w14:paraId="7D47845A" w14:textId="77777777" w:rsidR="00687918" w:rsidRDefault="00687918" w:rsidP="00687918">
      <w:proofErr w:type="spellStart"/>
      <w:r>
        <w:t>district_code</w:t>
      </w:r>
      <w:proofErr w:type="spellEnd"/>
    </w:p>
    <w:p w14:paraId="3BAD6669" w14:textId="77777777" w:rsidR="00687918" w:rsidRDefault="00687918" w:rsidP="00687918">
      <w:proofErr w:type="spellStart"/>
      <w:r>
        <w:t>rural_urban</w:t>
      </w:r>
      <w:proofErr w:type="spellEnd"/>
    </w:p>
    <w:p w14:paraId="063E8B69" w14:textId="77777777" w:rsidR="00687918" w:rsidRDefault="00687918" w:rsidP="00687918">
      <w:r>
        <w:t>stratum</w:t>
      </w:r>
    </w:p>
    <w:p w14:paraId="2876F6A4" w14:textId="77777777" w:rsidR="00687918" w:rsidRDefault="00687918" w:rsidP="00687918">
      <w:r>
        <w:t>PSU_ID</w:t>
      </w:r>
    </w:p>
    <w:p w14:paraId="76E0AD98" w14:textId="77777777" w:rsidR="00687918" w:rsidRDefault="00687918" w:rsidP="00687918">
      <w:proofErr w:type="spellStart"/>
      <w:r>
        <w:lastRenderedPageBreak/>
        <w:t>ahshouseunit</w:t>
      </w:r>
      <w:proofErr w:type="spellEnd"/>
    </w:p>
    <w:p w14:paraId="24708D04" w14:textId="77777777" w:rsidR="00687918" w:rsidRDefault="00687918" w:rsidP="00687918">
      <w:proofErr w:type="spellStart"/>
      <w:r>
        <w:t>householdno</w:t>
      </w:r>
      <w:proofErr w:type="spellEnd"/>
    </w:p>
    <w:p w14:paraId="0CDEA268" w14:textId="77777777" w:rsidR="00687918" w:rsidRDefault="00687918" w:rsidP="00687918">
      <w:proofErr w:type="spellStart"/>
      <w:r>
        <w:t>date_survey</w:t>
      </w:r>
      <w:proofErr w:type="spellEnd"/>
    </w:p>
    <w:p w14:paraId="54091BFD" w14:textId="77777777" w:rsidR="00687918" w:rsidRDefault="00687918" w:rsidP="00687918">
      <w:proofErr w:type="spellStart"/>
      <w:r>
        <w:t>testsaltiodine</w:t>
      </w:r>
      <w:proofErr w:type="spellEnd"/>
    </w:p>
    <w:p w14:paraId="7C839931" w14:textId="77777777" w:rsidR="00687918" w:rsidRDefault="00687918" w:rsidP="00687918">
      <w:proofErr w:type="spellStart"/>
      <w:r>
        <w:t>recordcodeiodine</w:t>
      </w:r>
      <w:proofErr w:type="spellEnd"/>
    </w:p>
    <w:p w14:paraId="5F98D64C" w14:textId="77777777" w:rsidR="00687918" w:rsidRDefault="00687918" w:rsidP="00687918">
      <w:proofErr w:type="spellStart"/>
      <w:r>
        <w:t>recordcodeiodine_reason</w:t>
      </w:r>
      <w:proofErr w:type="spellEnd"/>
    </w:p>
    <w:p w14:paraId="0562183A" w14:textId="77777777" w:rsidR="00687918" w:rsidRDefault="00687918" w:rsidP="00687918">
      <w:proofErr w:type="spellStart"/>
      <w:r>
        <w:t>sl_no</w:t>
      </w:r>
      <w:proofErr w:type="spellEnd"/>
    </w:p>
    <w:p w14:paraId="1F480ACA" w14:textId="77777777" w:rsidR="00687918" w:rsidRDefault="00687918" w:rsidP="00687918">
      <w:r>
        <w:t>Sex</w:t>
      </w:r>
    </w:p>
    <w:p w14:paraId="29D2B72F" w14:textId="77777777" w:rsidR="00687918" w:rsidRDefault="00687918" w:rsidP="00687918">
      <w:proofErr w:type="spellStart"/>
      <w:r>
        <w:t>usual_residance</w:t>
      </w:r>
      <w:proofErr w:type="spellEnd"/>
    </w:p>
    <w:p w14:paraId="13CA4AB6" w14:textId="77777777" w:rsidR="00687918" w:rsidRDefault="00687918" w:rsidP="00687918">
      <w:proofErr w:type="spellStart"/>
      <w:r>
        <w:t>usualresidanceReason</w:t>
      </w:r>
      <w:proofErr w:type="spellEnd"/>
    </w:p>
    <w:p w14:paraId="52A0EA47" w14:textId="77777777" w:rsidR="00687918" w:rsidRDefault="00687918" w:rsidP="00687918">
      <w:proofErr w:type="spellStart"/>
      <w:r>
        <w:t>identification_code</w:t>
      </w:r>
      <w:proofErr w:type="spellEnd"/>
    </w:p>
    <w:p w14:paraId="02488E8C" w14:textId="77777777" w:rsidR="00687918" w:rsidRDefault="00687918" w:rsidP="00687918">
      <w:proofErr w:type="spellStart"/>
      <w:r>
        <w:t>Age_Code</w:t>
      </w:r>
      <w:proofErr w:type="spellEnd"/>
    </w:p>
    <w:p w14:paraId="349141CA" w14:textId="77777777" w:rsidR="00687918" w:rsidRDefault="00687918" w:rsidP="00687918">
      <w:r>
        <w:t>Age</w:t>
      </w:r>
    </w:p>
    <w:p w14:paraId="4395AD50" w14:textId="77777777" w:rsidR="00687918" w:rsidRDefault="00687918" w:rsidP="00687918">
      <w:proofErr w:type="spellStart"/>
      <w:r>
        <w:t>dateofbirth</w:t>
      </w:r>
      <w:proofErr w:type="spellEnd"/>
    </w:p>
    <w:p w14:paraId="6026B91E" w14:textId="77777777" w:rsidR="00687918" w:rsidRDefault="00687918" w:rsidP="00687918">
      <w:proofErr w:type="spellStart"/>
      <w:r>
        <w:t>monthofbirth</w:t>
      </w:r>
      <w:proofErr w:type="spellEnd"/>
    </w:p>
    <w:p w14:paraId="489892AF" w14:textId="77777777" w:rsidR="00687918" w:rsidRDefault="00687918" w:rsidP="00687918">
      <w:proofErr w:type="spellStart"/>
      <w:r>
        <w:t>yearofbirth</w:t>
      </w:r>
      <w:proofErr w:type="spellEnd"/>
    </w:p>
    <w:p w14:paraId="204014CC" w14:textId="77777777" w:rsidR="00687918" w:rsidRDefault="00687918" w:rsidP="00687918">
      <w:proofErr w:type="spellStart"/>
      <w:r>
        <w:t>Weight_measured</w:t>
      </w:r>
      <w:proofErr w:type="spellEnd"/>
    </w:p>
    <w:p w14:paraId="556AAC0D" w14:textId="77777777" w:rsidR="00687918" w:rsidRDefault="00687918" w:rsidP="00687918">
      <w:proofErr w:type="spellStart"/>
      <w:r>
        <w:t>Weightinkg</w:t>
      </w:r>
      <w:proofErr w:type="spellEnd"/>
    </w:p>
    <w:p w14:paraId="785755AC" w14:textId="77777777" w:rsidR="00687918" w:rsidRDefault="00687918" w:rsidP="00687918">
      <w:proofErr w:type="spellStart"/>
      <w:r>
        <w:t>Lengthheightmeasured</w:t>
      </w:r>
      <w:proofErr w:type="spellEnd"/>
    </w:p>
    <w:p w14:paraId="497E975A" w14:textId="77777777" w:rsidR="00687918" w:rsidRDefault="00687918" w:rsidP="00687918">
      <w:proofErr w:type="spellStart"/>
      <w:r>
        <w:t>lengthheightcode</w:t>
      </w:r>
      <w:proofErr w:type="spellEnd"/>
    </w:p>
    <w:p w14:paraId="188138E1" w14:textId="77777777" w:rsidR="00687918" w:rsidRDefault="00687918" w:rsidP="00687918">
      <w:proofErr w:type="spellStart"/>
      <w:r>
        <w:t>Lengthheightcm</w:t>
      </w:r>
      <w:proofErr w:type="spellEnd"/>
    </w:p>
    <w:p w14:paraId="306FD9C5" w14:textId="77777777" w:rsidR="00687918" w:rsidRDefault="00687918" w:rsidP="00687918">
      <w:proofErr w:type="spellStart"/>
      <w:r>
        <w:t>Haemoglobin_test</w:t>
      </w:r>
      <w:proofErr w:type="spellEnd"/>
    </w:p>
    <w:p w14:paraId="4E021FBA" w14:textId="77777777" w:rsidR="00687918" w:rsidRDefault="00687918" w:rsidP="00687918">
      <w:proofErr w:type="spellStart"/>
      <w:r>
        <w:t>Haemoglobin</w:t>
      </w:r>
      <w:proofErr w:type="spellEnd"/>
    </w:p>
    <w:p w14:paraId="4287EF26" w14:textId="77777777" w:rsidR="00687918" w:rsidRDefault="00687918" w:rsidP="00687918">
      <w:proofErr w:type="spellStart"/>
      <w:r>
        <w:t>Haemoglobin_level</w:t>
      </w:r>
      <w:proofErr w:type="spellEnd"/>
    </w:p>
    <w:p w14:paraId="73EE50B4" w14:textId="77777777" w:rsidR="00687918" w:rsidRDefault="00687918" w:rsidP="00687918">
      <w:proofErr w:type="spellStart"/>
      <w:r>
        <w:t>BP_systolic</w:t>
      </w:r>
      <w:proofErr w:type="spellEnd"/>
    </w:p>
    <w:p w14:paraId="189B09AC" w14:textId="77777777" w:rsidR="00687918" w:rsidRDefault="00687918" w:rsidP="00687918">
      <w:r>
        <w:t>BPsystolic2_reading</w:t>
      </w:r>
    </w:p>
    <w:p w14:paraId="0ECEBDC4" w14:textId="77777777" w:rsidR="00687918" w:rsidRDefault="00687918" w:rsidP="00687918">
      <w:proofErr w:type="spellStart"/>
      <w:r>
        <w:t>BP_Diastolic</w:t>
      </w:r>
      <w:proofErr w:type="spellEnd"/>
    </w:p>
    <w:p w14:paraId="2C52B71C" w14:textId="77777777" w:rsidR="00687918" w:rsidRDefault="00687918" w:rsidP="00687918">
      <w:r>
        <w:t>BPDiastolic2reading</w:t>
      </w:r>
    </w:p>
    <w:p w14:paraId="7C477BC5" w14:textId="77777777" w:rsidR="00687918" w:rsidRDefault="00687918" w:rsidP="00687918">
      <w:proofErr w:type="spellStart"/>
      <w:r>
        <w:t>Pulse_rate</w:t>
      </w:r>
      <w:proofErr w:type="spellEnd"/>
    </w:p>
    <w:p w14:paraId="5D642329" w14:textId="77777777" w:rsidR="00687918" w:rsidRDefault="00687918" w:rsidP="00687918">
      <w:r>
        <w:lastRenderedPageBreak/>
        <w:t>Pulserate2_reading</w:t>
      </w:r>
    </w:p>
    <w:p w14:paraId="65A5B9A1" w14:textId="77777777" w:rsidR="00687918" w:rsidRDefault="00687918" w:rsidP="00687918">
      <w:proofErr w:type="spellStart"/>
      <w:r>
        <w:t>Diabetes_test</w:t>
      </w:r>
      <w:proofErr w:type="spellEnd"/>
    </w:p>
    <w:p w14:paraId="21CF383F" w14:textId="77777777" w:rsidR="00687918" w:rsidRDefault="00687918" w:rsidP="00687918">
      <w:proofErr w:type="spellStart"/>
      <w:r>
        <w:t>fastingbloodglucose</w:t>
      </w:r>
      <w:proofErr w:type="spellEnd"/>
    </w:p>
    <w:p w14:paraId="25AD8BCD" w14:textId="77777777" w:rsidR="00687918" w:rsidRDefault="00687918" w:rsidP="00687918">
      <w:proofErr w:type="spellStart"/>
      <w:r>
        <w:t>fastingbloodglucosemgdl</w:t>
      </w:r>
      <w:proofErr w:type="spellEnd"/>
    </w:p>
    <w:p w14:paraId="0DD8F2D2" w14:textId="77777777" w:rsidR="00687918" w:rsidRDefault="00687918" w:rsidP="00687918">
      <w:proofErr w:type="spellStart"/>
      <w:r>
        <w:t>Marital_status</w:t>
      </w:r>
      <w:proofErr w:type="spellEnd"/>
    </w:p>
    <w:p w14:paraId="56E8105E" w14:textId="77777777" w:rsidR="00687918" w:rsidRDefault="00687918" w:rsidP="00687918">
      <w:proofErr w:type="spellStart"/>
      <w:r>
        <w:t>gaunaperfornot_perfor</w:t>
      </w:r>
      <w:proofErr w:type="spellEnd"/>
    </w:p>
    <w:p w14:paraId="1FC8DB30" w14:textId="77777777" w:rsidR="00687918" w:rsidRDefault="00687918" w:rsidP="00687918">
      <w:proofErr w:type="spellStart"/>
      <w:r>
        <w:t>duration_pregnanacy</w:t>
      </w:r>
      <w:proofErr w:type="spellEnd"/>
    </w:p>
    <w:p w14:paraId="778D8FA2" w14:textId="77777777" w:rsidR="00687918" w:rsidRDefault="00687918" w:rsidP="00687918">
      <w:proofErr w:type="spellStart"/>
      <w:r>
        <w:t>firstbreastfeeding</w:t>
      </w:r>
      <w:proofErr w:type="spellEnd"/>
    </w:p>
    <w:p w14:paraId="0CCC39D5" w14:textId="77777777" w:rsidR="00687918" w:rsidRDefault="00687918" w:rsidP="00687918">
      <w:proofErr w:type="spellStart"/>
      <w:r>
        <w:t>iscurbreast_feeding</w:t>
      </w:r>
      <w:proofErr w:type="spellEnd"/>
    </w:p>
    <w:p w14:paraId="11D35D26" w14:textId="77777777" w:rsidR="00687918" w:rsidRDefault="00687918" w:rsidP="00687918">
      <w:proofErr w:type="spellStart"/>
      <w:r>
        <w:t>dayormonthforbreastfeedingcode</w:t>
      </w:r>
      <w:proofErr w:type="spellEnd"/>
    </w:p>
    <w:p w14:paraId="74A93A31" w14:textId="77777777" w:rsidR="00687918" w:rsidRDefault="00687918" w:rsidP="00687918">
      <w:proofErr w:type="spellStart"/>
      <w:r>
        <w:t>dayormonthforbreast_feeding</w:t>
      </w:r>
      <w:proofErr w:type="spellEnd"/>
    </w:p>
    <w:p w14:paraId="1B2A5D45" w14:textId="77777777" w:rsidR="00687918" w:rsidRDefault="00687918" w:rsidP="00687918">
      <w:proofErr w:type="spellStart"/>
      <w:r>
        <w:t>water_month</w:t>
      </w:r>
      <w:proofErr w:type="spellEnd"/>
    </w:p>
    <w:p w14:paraId="4348D018" w14:textId="77777777" w:rsidR="00687918" w:rsidRDefault="00687918" w:rsidP="00687918">
      <w:proofErr w:type="spellStart"/>
      <w:r>
        <w:t>animilkmonth</w:t>
      </w:r>
      <w:proofErr w:type="spellEnd"/>
    </w:p>
    <w:p w14:paraId="5B64131E" w14:textId="77777777" w:rsidR="00687918" w:rsidRDefault="00687918" w:rsidP="00687918">
      <w:proofErr w:type="spellStart"/>
      <w:r>
        <w:t>semisolidmonthor_day</w:t>
      </w:r>
      <w:proofErr w:type="spellEnd"/>
    </w:p>
    <w:p w14:paraId="293E3D0B" w14:textId="77777777" w:rsidR="00687918" w:rsidRDefault="00687918" w:rsidP="00687918">
      <w:proofErr w:type="spellStart"/>
      <w:r>
        <w:t>solid_month</w:t>
      </w:r>
      <w:proofErr w:type="spellEnd"/>
    </w:p>
    <w:p w14:paraId="53B88BFD" w14:textId="77777777" w:rsidR="00687918" w:rsidRDefault="00687918" w:rsidP="00687918">
      <w:proofErr w:type="spellStart"/>
      <w:r>
        <w:t>vegetablesmonthor_day</w:t>
      </w:r>
      <w:proofErr w:type="spellEnd"/>
    </w:p>
    <w:p w14:paraId="69DF3D34" w14:textId="77777777" w:rsidR="00687918" w:rsidRDefault="00687918" w:rsidP="00687918">
      <w:proofErr w:type="spellStart"/>
      <w:r>
        <w:t>illness_type</w:t>
      </w:r>
      <w:proofErr w:type="spellEnd"/>
    </w:p>
    <w:p w14:paraId="343BDAFE" w14:textId="77777777" w:rsidR="00687918" w:rsidRDefault="00687918" w:rsidP="00687918">
      <w:proofErr w:type="spellStart"/>
      <w:r>
        <w:t>illness_duration</w:t>
      </w:r>
      <w:proofErr w:type="spellEnd"/>
    </w:p>
    <w:p w14:paraId="774D19B6" w14:textId="77777777" w:rsidR="00687918" w:rsidRDefault="00687918" w:rsidP="00687918">
      <w:proofErr w:type="spellStart"/>
      <w:r>
        <w:t>treatment_type</w:t>
      </w:r>
      <w:proofErr w:type="spellEnd"/>
    </w:p>
    <w:p w14:paraId="63E05A58" w14:textId="77777777" w:rsidR="00687918" w:rsidRDefault="00687918" w:rsidP="00687918">
      <w:r>
        <w:t>File content:</w:t>
      </w:r>
    </w:p>
    <w:p w14:paraId="68946C84" w14:textId="30F6CC4B" w:rsidR="00687918" w:rsidRDefault="00687918" w:rsidP="00687918">
      <w:proofErr w:type="gramStart"/>
      <w:r>
        <w:t>Mortalitydatadictionary.xlsx :</w:t>
      </w:r>
      <w:proofErr w:type="gramEnd"/>
      <w:r>
        <w:t xml:space="preserve"> This data dictionary excel work book has the detailed information about each and every column and codes used in the data.</w:t>
      </w:r>
    </w:p>
    <w:p w14:paraId="13195BF2" w14:textId="77777777" w:rsidR="00687918" w:rsidRDefault="00687918"/>
    <w:sectPr w:rsidR="0068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29EA"/>
    <w:multiLevelType w:val="multilevel"/>
    <w:tmpl w:val="7260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B3B19"/>
    <w:multiLevelType w:val="multilevel"/>
    <w:tmpl w:val="C8A2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019082">
    <w:abstractNumId w:val="1"/>
  </w:num>
  <w:num w:numId="2" w16cid:durableId="9623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18"/>
    <w:rsid w:val="00687918"/>
    <w:rsid w:val="0090228C"/>
    <w:rsid w:val="00C84BAD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21E7"/>
  <w15:chartTrackingRefBased/>
  <w15:docId w15:val="{99B87A6E-4C0F-4513-9B20-140BE645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ajanand/cab-survey/downloads/CAB_data_dictionary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ho.int/bulletin/volumes/94/4/BLT-15-158493-table-T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rhm-mis.nic.in/hmisreports/AHSReports.aspx" TargetMode="External"/><Relationship Id="rId5" Type="http://schemas.openxmlformats.org/officeDocument/2006/relationships/hyperlink" Target="https://www.kaggle.com/rajanand/mortal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QUANSAH</dc:creator>
  <cp:keywords/>
  <dc:description/>
  <cp:lastModifiedBy>MARGARET QUANSAH</cp:lastModifiedBy>
  <cp:revision>1</cp:revision>
  <dcterms:created xsi:type="dcterms:W3CDTF">2022-09-10T05:35:00Z</dcterms:created>
  <dcterms:modified xsi:type="dcterms:W3CDTF">2022-09-10T05:38:00Z</dcterms:modified>
</cp:coreProperties>
</file>