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FD52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66110" cy="4131310"/>
            <wp:effectExtent l="0" t="0" r="0" b="2540"/>
            <wp:wrapSquare wrapText="bothSides"/>
            <wp:docPr id="2" name="Picture 2" descr="C:\Users\Duy\Desktop\quan-ngan-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quan-ngan-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18" cy="414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quan-ngan-nam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FD526F">
        <w:rPr>
          <w:rFonts w:ascii="Times New Roman" w:hAnsi="Times New Roman" w:cs="Times New Roman"/>
          <w:sz w:val="32"/>
          <w:szCs w:val="32"/>
        </w:rPr>
        <w:t>Quần ngắn nam</w:t>
      </w:r>
    </w:p>
    <w:p w:rsidR="0091308E" w:rsidRPr="00486B32" w:rsidRDefault="009130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HERMES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FD526F">
        <w:rPr>
          <w:rFonts w:ascii="Times New Roman" w:hAnsi="Times New Roman" w:cs="Times New Roman"/>
          <w:sz w:val="32"/>
          <w:szCs w:val="32"/>
        </w:rPr>
        <w:t>2</w:t>
      </w:r>
      <w:r w:rsidR="00BE2E5F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FD526F">
        <w:rPr>
          <w:rFonts w:ascii="Times New Roman" w:hAnsi="Times New Roman" w:cs="Times New Roman"/>
          <w:sz w:val="32"/>
          <w:szCs w:val="32"/>
        </w:rPr>
        <w:t>Quần 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Đen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FD526F">
        <w:rPr>
          <w:rFonts w:ascii="Times New Roman" w:hAnsi="Times New Roman" w:cs="Times New Roman"/>
          <w:sz w:val="32"/>
          <w:szCs w:val="32"/>
        </w:rPr>
        <w:t>Một chiếc quần bình thường nhất có thể trong bộ sưu tập của nhà thiết kế Hồ Lý Thái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486B32"/>
    <w:rsid w:val="007B20CF"/>
    <w:rsid w:val="007D1F57"/>
    <w:rsid w:val="008E4E56"/>
    <w:rsid w:val="0091308E"/>
    <w:rsid w:val="00992725"/>
    <w:rsid w:val="00A22BAF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ACC7-C038-46B4-A695-8FCE90F8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12</cp:revision>
  <dcterms:created xsi:type="dcterms:W3CDTF">2019-09-13T08:08:00Z</dcterms:created>
  <dcterms:modified xsi:type="dcterms:W3CDTF">2019-09-15T08:56:00Z</dcterms:modified>
</cp:coreProperties>
</file>