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color w:val="000000"/>
          <w:sz w:val="24"/>
        </w:rPr>
        <w:t>Proyek 3 Pengembangan Perangkat Lunak Berbasis Web</w:t>
      </w:r>
    </w:p>
    <w:p>
      <w:pPr>
        <w:pStyle w:val="Title"/>
      </w:pPr>
      <w:r>
        <w:rPr>
          <w:rFonts w:ascii="Times New Roman" w:hAnsi="Times New Roman"/>
          <w:b/>
          <w:color w:val="000000"/>
          <w:sz w:val="28"/>
        </w:rPr>
        <w:t>Worksheet Mahasiswa Modul 5</w:t>
      </w:r>
    </w:p>
    <w:p>
      <w:pPr>
        <w:pStyle w:val="Subtitle"/>
      </w:pPr>
      <w:r>
        <w:rPr>
          <w:rFonts w:ascii="Times New Roman" w:hAnsi="Times New Roman"/>
          <w:b/>
          <w:color w:val="000000"/>
          <w:sz w:val="28"/>
        </w:rPr>
        <w:t>Role Management Business Logic dan Observer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257"/>
      </w:tblGrid>
      <w:tr>
        <w:trPr>
          <w:tblHeader w:val="true"/>
          <w:cantSplit/>
        </w:trPr>
        <w:tc>
          <w:tcPr>
            <w:tcW w:type="dxa" w:w="2551"/>
            <w:vAlign w:val="center"/>
            <w:tcMar>
              <w:top w:w="70" w:type="dxa"/>
              <w:bottom w:w="70" w:type="dxa"/>
              <w:left w:w="85" w:type="dxa"/>
              <w:right w:w="85" w:type="dxa"/>
            </w:tcMar>
            <w:shd w:fill="F2F2F2"/>
          </w:tcPr>
          <w:p>
            <w:pPr>
              <w:keepNext/>
              <w:spacing w:before="60" w:after="60" w:line="252" w:lineRule="auto"/>
              <w:jc w:val="left"/>
            </w:pPr>
            <w:r>
              <w:rPr>
                <w:rFonts w:ascii="Times New Roman" w:hAnsi="Times New Roman"/>
                <w:b/>
                <w:color w:val="000000"/>
                <w:sz w:val="24"/>
              </w:rPr>
              <w:t>Identitas</w:t>
            </w:r>
          </w:p>
        </w:tc>
        <w:tc>
          <w:tcPr>
            <w:tcW w:type="dxa" w:w="7257"/>
            <w:vAlign w:val="center"/>
            <w:tcMar>
              <w:top w:w="70" w:type="dxa"/>
              <w:bottom w:w="70" w:type="dxa"/>
              <w:left w:w="85" w:type="dxa"/>
              <w:right w:w="85" w:type="dxa"/>
            </w:tcMar>
            <w:shd w:fill="F2F2F2"/>
          </w:tcPr>
          <w:p>
            <w:pPr>
              <w:keepNext/>
              <w:spacing w:before="60" w:after="60" w:line="252" w:lineRule="auto"/>
              <w:jc w:val="left"/>
            </w:pPr>
            <w:r>
              <w:rPr>
                <w:rFonts w:ascii="Times New Roman" w:hAnsi="Times New Roman"/>
                <w:b/>
                <w:color w:val="000000"/>
                <w:sz w:val="24"/>
              </w:rPr>
              <w:t>Isian</w:t>
            </w:r>
          </w:p>
        </w:tc>
      </w:tr>
      <w:tr>
        <w:trPr>
          <w:cantSplit/>
        </w:trPr>
        <w:tc>
          <w:tcPr>
            <w:tcW w:type="dxa" w:w="2551"/>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Nama dan NIM</w:t>
            </w:r>
          </w:p>
        </w:tc>
        <w:tc>
          <w:tcPr>
            <w:tcW w:type="dxa" w:w="7257"/>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Dyas Nakata Hilwan — 251511009</w:t>
            </w:r>
          </w:p>
        </w:tc>
      </w:tr>
      <w:tr>
        <w:trPr>
          <w:cantSplit/>
        </w:trPr>
        <w:tc>
          <w:tcPr>
            <w:tcW w:type="dxa" w:w="2551"/>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Kelas dan kelompok</w:t>
            </w:r>
          </w:p>
        </w:tc>
        <w:tc>
          <w:tcPr>
            <w:tcW w:type="dxa" w:w="7257"/>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Kelas D3 A; kelompok: ____________________</w:t>
            </w:r>
          </w:p>
        </w:tc>
      </w:tr>
      <w:tr>
        <w:trPr>
          <w:cantSplit/>
        </w:trPr>
        <w:tc>
          <w:tcPr>
            <w:tcW w:type="dxa" w:w="2551"/>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Repository dan branch</w:t>
            </w:r>
          </w:p>
        </w:tc>
        <w:tc>
          <w:tcPr>
            <w:tcW w:type="dxa" w:w="7257"/>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https://github.com/nanakata25/proyek-3-week-5</w:t>
              <w:br/>
              <w:t>Branch: codex/modul-5-role-management</w:t>
            </w:r>
          </w:p>
        </w:tc>
      </w:tr>
      <w:tr>
        <w:trPr>
          <w:cantSplit/>
        </w:trPr>
        <w:tc>
          <w:tcPr>
            <w:tcW w:type="dxa" w:w="2551"/>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Checkpoint dari W05</w:t>
            </w:r>
          </w:p>
        </w:tc>
        <w:tc>
          <w:tcPr>
            <w:tcW w:type="dxa" w:w="7257"/>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a0fd091 — baseline login dan stateless cart sebelum Modul 5.</w:t>
            </w:r>
          </w:p>
        </w:tc>
      </w:tr>
    </w:tbl>
    <w:p>
      <w:pPr>
        <w:spacing w:after="0"/>
      </w:pPr>
    </w:p>
    <w:p>
      <w:pPr>
        <w:pStyle w:val="Heading1"/>
      </w:pPr>
      <w:r>
        <w:rPr>
          <w:rFonts w:ascii="Times New Roman" w:hAnsi="Times New Roman"/>
          <w:b/>
          <w:color w:val="000000"/>
          <w:sz w:val="28"/>
        </w:rPr>
        <w:t>Petunjuk Penggunaan</w:t>
      </w:r>
    </w:p>
    <w:p>
      <w:pPr>
        <w:pStyle w:val="ListBullet"/>
      </w:pPr>
      <w:r>
        <w:rPr>
          <w:rFonts w:ascii="Times New Roman" w:hAnsi="Times New Roman"/>
          <w:color w:val="000000"/>
          <w:sz w:val="24"/>
        </w:rPr>
        <w:t>Isi prediksi sebelum menjalankan kode. Catat hasil aktual berdasarkan HTTP status, database, dan log.</w:t>
      </w:r>
    </w:p>
    <w:p>
      <w:pPr>
        <w:pStyle w:val="ListBullet"/>
      </w:pPr>
      <w:r>
        <w:rPr>
          <w:rFonts w:ascii="Times New Roman" w:hAnsi="Times New Roman"/>
          <w:color w:val="000000"/>
          <w:sz w:val="24"/>
        </w:rPr>
        <w:t>Gunakan Modul 5 untuk prosedur. Worksheet digunakan untuk membuktikan alasan, bukan menyalin semua source code.</w:t>
      </w:r>
    </w:p>
    <w:p>
      <w:pPr>
        <w:pStyle w:val="ListBullet"/>
      </w:pPr>
      <w:r>
        <w:rPr>
          <w:rFonts w:ascii="Times New Roman" w:hAnsi="Times New Roman"/>
          <w:color w:val="000000"/>
          <w:sz w:val="24"/>
        </w:rPr>
        <w:t>Jangan sertakan password, token, session cookie, atau .env pada screenshot yang dikumpulkan.</w:t>
      </w:r>
    </w:p>
    <w:p>
      <w:pPr>
        <w:pStyle w:val="Heading1"/>
      </w:pPr>
      <w:r>
        <w:rPr>
          <w:rFonts w:ascii="Times New Roman" w:hAnsi="Times New Roman"/>
          <w:b/>
          <w:color w:val="000000"/>
          <w:sz w:val="28"/>
        </w:rPr>
        <w:t>A Aktivasi Pengetahuan W05 W06</w:t>
      </w:r>
    </w:p>
    <w:p>
      <w:pPr>
        <w:keepNext/>
      </w:pPr>
      <w:r>
        <w:rPr>
          <w:rFonts w:ascii="Times New Roman" w:hAnsi="Times New Roman"/>
          <w:color w:val="000000"/>
          <w:sz w:val="24"/>
        </w:rPr>
        <w:t>A1. Apa yang dipertahankan session Laravel setelah login? Data apa yang tetap harus dikirim pada setiap request cart stateless?</w:t>
      </w:r>
    </w:p>
    <w:p>
      <w:pPr>
        <w:spacing w:after="120" w:line="264" w:lineRule="auto"/>
        <w:jc w:val="left"/>
      </w:pPr>
      <w:r>
        <w:rPr>
          <w:rFonts w:ascii="Times New Roman" w:hAnsi="Times New Roman"/>
          <w:color w:val="000000"/>
          <w:sz w:val="24"/>
        </w:rPr>
        <w:t>Session mempertahankan identitas autentikasi sehingga Laravel mengenali user pada request berikutnya melalui session identifier. Isi cart tidak disimpan sebagai session cart; browser tetap mengirim JSON cart berisi ID dan jumlah barang, serta product_id saat menambah barang. Harga dihitung dari katalog server. Identitas login dan state keranjang merupakan dua hal yang berbeda.</w:t>
      </w:r>
    </w:p>
    <w:p>
      <w:pPr>
        <w:keepNext/>
      </w:pPr>
      <w:r>
        <w:rPr>
          <w:rFonts w:ascii="Times New Roman" w:hAnsi="Times New Roman"/>
          <w:color w:val="000000"/>
          <w:sz w:val="24"/>
        </w:rPr>
        <w:t>A2. Pada W06, bagaimana Anda mengamati Request Payload dan Response melalui DevTools? Apa perbedaannya dengan Observer yang berjalan di server?</w:t>
      </w:r>
    </w:p>
    <w:p>
      <w:pPr>
        <w:spacing w:after="120" w:line="264" w:lineRule="auto"/>
        <w:jc w:val="left"/>
      </w:pPr>
      <w:r>
        <w:rPr>
          <w:rFonts w:ascii="Times New Roman" w:hAnsi="Times New Roman"/>
          <w:color w:val="000000"/>
          <w:sz w:val="24"/>
        </w:rPr>
        <w:t>Pada DevTools saya membuka Network, memilih request cart/add atau cart/update, lalu membandingkan Request Payload dengan Response. Payload add berisi cart sebelumnya dan product_id; respons berisi items serta total setelah perhitungan. Ini adalah observasi oleh manusia. UserObserver merupakan kode server yang dipanggil Laravel saat event updated pada model User terjadi; callback tersebut tidak membaca panel DevTools.</w:t>
      </w:r>
    </w:p>
    <w:p>
      <w:r>
        <w:rPr>
          <w:rFonts w:ascii="Times New Roman" w:hAnsi="Times New Roman"/>
          <w:color w:val="000000"/>
          <w:sz w:val="24"/>
        </w:rPr>
        <w:br w:type="page"/>
      </w:r>
    </w:p>
    <w:p>
      <w:pPr>
        <w:pStyle w:val="Heading1"/>
      </w:pPr>
      <w:r>
        <w:rPr>
          <w:rFonts w:ascii="Times New Roman" w:hAnsi="Times New Roman"/>
          <w:b/>
          <w:color w:val="000000"/>
          <w:sz w:val="28"/>
        </w:rPr>
        <w:t>B Role Matrix dan Business Rule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1757"/>
        <w:gridCol w:w="1757"/>
        <w:gridCol w:w="1757"/>
        <w:gridCol w:w="1757"/>
      </w:tblGrid>
      <w:tr>
        <w:trPr>
          <w:tblHeader w:val="true"/>
          <w:cantSplit/>
        </w:trPr>
        <w:tc>
          <w:tcPr>
            <w:tcW w:type="dxa" w:w="2778"/>
            <w:vAlign w:val="center"/>
            <w:tcMar>
              <w:top w:w="70" w:type="dxa"/>
              <w:bottom w:w="70" w:type="dxa"/>
              <w:left w:w="85" w:type="dxa"/>
              <w:right w:w="85" w:type="dxa"/>
            </w:tcMar>
            <w:shd w:fill="F2F2F2"/>
          </w:tcPr>
          <w:p>
            <w:pPr>
              <w:keepNext/>
              <w:spacing w:before="60" w:after="60" w:line="252" w:lineRule="auto"/>
              <w:jc w:val="left"/>
            </w:pPr>
            <w:r>
              <w:rPr>
                <w:rFonts w:ascii="Times New Roman" w:hAnsi="Times New Roman"/>
                <w:b/>
                <w:color w:val="000000"/>
                <w:sz w:val="24"/>
              </w:rPr>
              <w:t>Aksi</w:t>
            </w:r>
          </w:p>
        </w:tc>
        <w:tc>
          <w:tcPr>
            <w:tcW w:type="dxa" w:w="1757"/>
            <w:vAlign w:val="center"/>
            <w:tcMar>
              <w:top w:w="70" w:type="dxa"/>
              <w:bottom w:w="70" w:type="dxa"/>
              <w:left w:w="85" w:type="dxa"/>
              <w:right w:w="85" w:type="dxa"/>
            </w:tcMar>
            <w:shd w:fill="F2F2F2"/>
          </w:tcPr>
          <w:p>
            <w:pPr>
              <w:keepNext/>
              <w:spacing w:before="60" w:after="60" w:line="252" w:lineRule="auto"/>
              <w:jc w:val="left"/>
            </w:pPr>
            <w:r>
              <w:rPr>
                <w:rFonts w:ascii="Times New Roman" w:hAnsi="Times New Roman"/>
                <w:b/>
                <w:color w:val="000000"/>
                <w:sz w:val="24"/>
              </w:rPr>
              <w:t>Guest</w:t>
            </w:r>
          </w:p>
        </w:tc>
        <w:tc>
          <w:tcPr>
            <w:tcW w:type="dxa" w:w="1757"/>
            <w:vAlign w:val="center"/>
            <w:tcMar>
              <w:top w:w="70" w:type="dxa"/>
              <w:bottom w:w="70" w:type="dxa"/>
              <w:left w:w="85" w:type="dxa"/>
              <w:right w:w="85" w:type="dxa"/>
            </w:tcMar>
            <w:shd w:fill="F2F2F2"/>
          </w:tcPr>
          <w:p>
            <w:pPr>
              <w:keepNext/>
              <w:spacing w:before="60" w:after="60" w:line="252" w:lineRule="auto"/>
              <w:jc w:val="left"/>
            </w:pPr>
            <w:r>
              <w:rPr>
                <w:rFonts w:ascii="Times New Roman" w:hAnsi="Times New Roman"/>
                <w:b/>
                <w:color w:val="000000"/>
                <w:sz w:val="24"/>
              </w:rPr>
              <w:t>Customer</w:t>
            </w:r>
          </w:p>
        </w:tc>
        <w:tc>
          <w:tcPr>
            <w:tcW w:type="dxa" w:w="1757"/>
            <w:vAlign w:val="center"/>
            <w:tcMar>
              <w:top w:w="70" w:type="dxa"/>
              <w:bottom w:w="70" w:type="dxa"/>
              <w:left w:w="85" w:type="dxa"/>
              <w:right w:w="85" w:type="dxa"/>
            </w:tcMar>
            <w:shd w:fill="F2F2F2"/>
          </w:tcPr>
          <w:p>
            <w:pPr>
              <w:keepNext/>
              <w:spacing w:before="60" w:after="60" w:line="252" w:lineRule="auto"/>
              <w:jc w:val="left"/>
            </w:pPr>
            <w:r>
              <w:rPr>
                <w:rFonts w:ascii="Times New Roman" w:hAnsi="Times New Roman"/>
                <w:b/>
                <w:color w:val="000000"/>
                <w:sz w:val="24"/>
              </w:rPr>
              <w:t>Staff</w:t>
            </w:r>
          </w:p>
        </w:tc>
        <w:tc>
          <w:tcPr>
            <w:tcW w:type="dxa" w:w="1757"/>
            <w:vAlign w:val="center"/>
            <w:tcMar>
              <w:top w:w="70" w:type="dxa"/>
              <w:bottom w:w="70" w:type="dxa"/>
              <w:left w:w="85" w:type="dxa"/>
              <w:right w:w="85" w:type="dxa"/>
            </w:tcMar>
            <w:shd w:fill="F2F2F2"/>
          </w:tcPr>
          <w:p>
            <w:pPr>
              <w:keepNext/>
              <w:spacing w:before="60" w:after="60" w:line="252" w:lineRule="auto"/>
              <w:jc w:val="left"/>
            </w:pPr>
            <w:r>
              <w:rPr>
                <w:rFonts w:ascii="Times New Roman" w:hAnsi="Times New Roman"/>
                <w:b/>
                <w:color w:val="000000"/>
                <w:sz w:val="24"/>
              </w:rPr>
              <w:t>Admin</w:t>
            </w:r>
          </w:p>
        </w:tc>
      </w:tr>
      <w:tr>
        <w:trPr>
          <w:cantSplit/>
        </w:trPr>
        <w:tc>
          <w:tcPr>
            <w:tcW w:type="dxa" w:w="2778"/>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Lihat katalog</w:t>
            </w:r>
          </w:p>
        </w:tc>
        <w:tc>
          <w:tcPr>
            <w:tcW w:type="dxa" w:w="1757"/>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Ya</w:t>
            </w:r>
          </w:p>
        </w:tc>
        <w:tc>
          <w:tcPr>
            <w:tcW w:type="dxa" w:w="1757"/>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Ya</w:t>
            </w:r>
          </w:p>
        </w:tc>
        <w:tc>
          <w:tcPr>
            <w:tcW w:type="dxa" w:w="1757"/>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Ya</w:t>
            </w:r>
          </w:p>
        </w:tc>
        <w:tc>
          <w:tcPr>
            <w:tcW w:type="dxa" w:w="1757"/>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Ya</w:t>
            </w:r>
          </w:p>
        </w:tc>
      </w:tr>
      <w:tr>
        <w:trPr>
          <w:cantSplit/>
        </w:trPr>
        <w:tc>
          <w:tcPr>
            <w:tcW w:type="dxa" w:w="2778"/>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POST cart/add</w:t>
            </w:r>
          </w:p>
        </w:tc>
        <w:tc>
          <w:tcPr>
            <w:tcW w:type="dxa" w:w="1757"/>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Tidak</w:t>
            </w:r>
          </w:p>
        </w:tc>
        <w:tc>
          <w:tcPr>
            <w:tcW w:type="dxa" w:w="1757"/>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Ya</w:t>
            </w:r>
          </w:p>
        </w:tc>
        <w:tc>
          <w:tcPr>
            <w:tcW w:type="dxa" w:w="1757"/>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Tidak</w:t>
            </w:r>
          </w:p>
        </w:tc>
        <w:tc>
          <w:tcPr>
            <w:tcW w:type="dxa" w:w="1757"/>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Tidak</w:t>
            </w:r>
          </w:p>
        </w:tc>
      </w:tr>
      <w:tr>
        <w:trPr>
          <w:cantSplit/>
        </w:trPr>
        <w:tc>
          <w:tcPr>
            <w:tcW w:type="dxa" w:w="2778"/>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Lihat stok</w:t>
            </w:r>
          </w:p>
        </w:tc>
        <w:tc>
          <w:tcPr>
            <w:tcW w:type="dxa" w:w="1757"/>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Tidak</w:t>
            </w:r>
          </w:p>
        </w:tc>
        <w:tc>
          <w:tcPr>
            <w:tcW w:type="dxa" w:w="1757"/>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Tidak</w:t>
            </w:r>
          </w:p>
        </w:tc>
        <w:tc>
          <w:tcPr>
            <w:tcW w:type="dxa" w:w="1757"/>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Ya</w:t>
            </w:r>
          </w:p>
        </w:tc>
        <w:tc>
          <w:tcPr>
            <w:tcW w:type="dxa" w:w="1757"/>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Ya</w:t>
            </w:r>
          </w:p>
        </w:tc>
      </w:tr>
      <w:tr>
        <w:trPr>
          <w:cantSplit/>
        </w:trPr>
        <w:tc>
          <w:tcPr>
            <w:tcW w:type="dxa" w:w="2778"/>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Kelola produk</w:t>
            </w:r>
          </w:p>
        </w:tc>
        <w:tc>
          <w:tcPr>
            <w:tcW w:type="dxa" w:w="1757"/>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Tidak</w:t>
            </w:r>
          </w:p>
        </w:tc>
        <w:tc>
          <w:tcPr>
            <w:tcW w:type="dxa" w:w="1757"/>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Tidak</w:t>
            </w:r>
          </w:p>
        </w:tc>
        <w:tc>
          <w:tcPr>
            <w:tcW w:type="dxa" w:w="1757"/>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Tidak</w:t>
            </w:r>
          </w:p>
        </w:tc>
        <w:tc>
          <w:tcPr>
            <w:tcW w:type="dxa" w:w="1757"/>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Ya</w:t>
            </w:r>
          </w:p>
        </w:tc>
      </w:tr>
      <w:tr>
        <w:trPr>
          <w:cantSplit/>
        </w:trPr>
        <w:tc>
          <w:tcPr>
            <w:tcW w:type="dxa" w:w="2778"/>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Ubah role</w:t>
            </w:r>
          </w:p>
        </w:tc>
        <w:tc>
          <w:tcPr>
            <w:tcW w:type="dxa" w:w="1757"/>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Tidak</w:t>
            </w:r>
          </w:p>
        </w:tc>
        <w:tc>
          <w:tcPr>
            <w:tcW w:type="dxa" w:w="1757"/>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Tidak</w:t>
            </w:r>
          </w:p>
        </w:tc>
        <w:tc>
          <w:tcPr>
            <w:tcW w:type="dxa" w:w="1757"/>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Tidak</w:t>
            </w:r>
          </w:p>
        </w:tc>
        <w:tc>
          <w:tcPr>
            <w:tcW w:type="dxa" w:w="1757"/>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Ya</w:t>
            </w:r>
          </w:p>
        </w:tc>
      </w:tr>
    </w:tbl>
    <w:p>
      <w:pPr>
        <w:spacing w:after="0"/>
      </w:pPr>
    </w:p>
    <w:p>
      <w:pPr>
        <w:keepNext/>
      </w:pPr>
      <w:r>
        <w:rPr>
          <w:rFonts w:ascii="Times New Roman" w:hAnsi="Times New Roman"/>
          <w:color w:val="000000"/>
          <w:sz w:val="24"/>
        </w:rPr>
        <w:t>B1. Mengapa perubahan role harus dilindungi aturan berbeda dari sekadar login?</w:t>
      </w:r>
    </w:p>
    <w:p>
      <w:pPr>
        <w:spacing w:after="120" w:line="264" w:lineRule="auto"/>
        <w:jc w:val="left"/>
      </w:pPr>
      <w:r>
        <w:rPr>
          <w:rFonts w:ascii="Times New Roman" w:hAnsi="Times New Roman"/>
          <w:color w:val="000000"/>
          <w:sz w:val="24"/>
        </w:rPr>
        <w:t>Login hanya membuktikan identitas, sedangkan perubahan role dapat mengubah hak akses. Oleh karena itu endpoint harus memeriksa ability manage-roles dan service harus menjaga aturan target serta perubahan yang sah. Customer yang sudah login tetap tidak berhak mengubah role. Role dari request publik tidak boleh dipercaya atau ditambahkan ke daftar fillable.</w:t>
      </w:r>
    </w:p>
    <w:p>
      <w:r>
        <w:rPr>
          <w:rFonts w:ascii="Times New Roman" w:hAnsi="Times New Roman"/>
          <w:color w:val="000000"/>
          <w:sz w:val="24"/>
        </w:rPr>
        <w:t>B2. Tuliskan aturan bisnis untuk empat kondisi: admin mengubah customer, user mengubah role sendiri, role baru admin, dan role yang sama.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7030"/>
      </w:tblGrid>
      <w:tr>
        <w:trPr>
          <w:tblHeader w:val="true"/>
          <w:cantSplit/>
        </w:trPr>
        <w:tc>
          <w:tcPr>
            <w:tcW w:type="dxa" w:w="2778"/>
            <w:vAlign w:val="center"/>
            <w:tcMar>
              <w:top w:w="70" w:type="dxa"/>
              <w:bottom w:w="70" w:type="dxa"/>
              <w:left w:w="85" w:type="dxa"/>
              <w:right w:w="85" w:type="dxa"/>
            </w:tcMar>
            <w:shd w:fill="F2F2F2"/>
          </w:tcPr>
          <w:p>
            <w:pPr>
              <w:keepNext/>
              <w:spacing w:before="60" w:after="60" w:line="252" w:lineRule="auto"/>
              <w:jc w:val="left"/>
            </w:pPr>
            <w:r>
              <w:rPr>
                <w:rFonts w:ascii="Times New Roman" w:hAnsi="Times New Roman"/>
                <w:b/>
                <w:color w:val="000000"/>
                <w:sz w:val="24"/>
              </w:rPr>
              <w:t>Kondisi</w:t>
            </w:r>
          </w:p>
        </w:tc>
        <w:tc>
          <w:tcPr>
            <w:tcW w:type="dxa" w:w="7030"/>
            <w:vAlign w:val="center"/>
            <w:tcMar>
              <w:top w:w="70" w:type="dxa"/>
              <w:bottom w:w="70" w:type="dxa"/>
              <w:left w:w="85" w:type="dxa"/>
              <w:right w:w="85" w:type="dxa"/>
            </w:tcMar>
            <w:shd w:fill="F2F2F2"/>
          </w:tcPr>
          <w:p>
            <w:pPr>
              <w:keepNext/>
              <w:spacing w:before="60" w:after="60" w:line="252" w:lineRule="auto"/>
              <w:jc w:val="left"/>
            </w:pPr>
            <w:r>
              <w:rPr>
                <w:rFonts w:ascii="Times New Roman" w:hAnsi="Times New Roman"/>
                <w:b/>
                <w:color w:val="000000"/>
                <w:sz w:val="24"/>
              </w:rPr>
              <w:t>Aturan dan alasan</w:t>
            </w:r>
          </w:p>
        </w:tc>
      </w:tr>
      <w:tr>
        <w:trPr>
          <w:cantSplit/>
        </w:trPr>
        <w:tc>
          <w:tcPr>
            <w:tcW w:type="dxa" w:w="2778"/>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Customer ke staff oleh admin</w:t>
            </w:r>
          </w:p>
        </w:tc>
        <w:tc>
          <w:tcPr>
            <w:tcW w:type="dxa" w:w="7030"/>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Diizinkan melalui jalur admin setelah validasi customer/staff; perubahan instance disimpan dan menghasilkan satu log.</w:t>
            </w:r>
          </w:p>
        </w:tc>
      </w:tr>
      <w:tr>
        <w:trPr>
          <w:cantSplit/>
        </w:trPr>
        <w:tc>
          <w:tcPr>
            <w:tcW w:type="dxa" w:w="2778"/>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Ubah role akun sendiri</w:t>
            </w:r>
          </w:p>
        </w:tc>
        <w:tc>
          <w:tcPr>
            <w:tcW w:type="dxa" w:w="7030"/>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Ditolak oleh service. Target akun sendiri maupun akun admin lain tidak dapat diubah pada alur praktikum.</w:t>
            </w:r>
          </w:p>
        </w:tc>
      </w:tr>
      <w:tr>
        <w:trPr>
          <w:cantSplit/>
        </w:trPr>
        <w:tc>
          <w:tcPr>
            <w:tcW w:type="dxa" w:w="2778"/>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Role baru admin</w:t>
            </w:r>
          </w:p>
        </w:tc>
        <w:tc>
          <w:tcPr>
            <w:tcW w:type="dxa" w:w="7030"/>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Ditolak Form Request karena hanya customer dan staff yang sah. Admin awal berasal dari seeder lokal tepercaya.</w:t>
            </w:r>
          </w:p>
        </w:tc>
      </w:tr>
      <w:tr>
        <w:trPr>
          <w:cantSplit/>
        </w:trPr>
        <w:tc>
          <w:tcPr>
            <w:tcW w:type="dxa" w:w="2778"/>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Role baru sama</w:t>
            </w:r>
          </w:p>
        </w:tc>
        <w:tc>
          <w:tcPr>
            <w:tcW w:type="dxa" w:w="7030"/>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No-op: service kembali sebelum save; role, updated_at, dan jumlah log perubahan tetap.</w:t>
            </w:r>
          </w:p>
        </w:tc>
      </w:tr>
    </w:tbl>
    <w:p>
      <w:r>
        <w:rPr>
          <w:rFonts w:ascii="Times New Roman" w:hAnsi="Times New Roman"/>
          <w:color w:val="000000"/>
          <w:sz w:val="24"/>
        </w:rPr>
        <w:t>BR-01 default customer; BR-02 perubahan hanya admin; BR-03 hanya customer/staff; BR-04 akun sendiri dan akun admin dilindungi; BR-05 no-op tanpa save; BR-06 log hanya ID serta perubahan role; BR-07 endpoint cart stateless hanya customer yang login.</w:t>
      </w:r>
    </w:p>
    <w:p>
      <w:pPr>
        <w:spacing w:after="0"/>
      </w:pPr>
    </w:p>
    <w:p>
      <w:pPr>
        <w:pStyle w:val="Heading1"/>
      </w:pPr>
      <w:r>
        <w:rPr>
          <w:rFonts w:ascii="Times New Roman" w:hAnsi="Times New Roman"/>
          <w:b/>
          <w:color w:val="000000"/>
          <w:sz w:val="28"/>
        </w:rPr>
        <w:t>C Peta Tanggung Jawab Arsitektur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3515"/>
        <w:gridCol w:w="3798"/>
      </w:tblGrid>
      <w:tr>
        <w:trPr>
          <w:tblHeader w:val="true"/>
          <w:cantSplit/>
        </w:trPr>
        <w:tc>
          <w:tcPr>
            <w:tcW w:type="dxa" w:w="2494"/>
            <w:vAlign w:val="center"/>
            <w:tcMar>
              <w:top w:w="70" w:type="dxa"/>
              <w:bottom w:w="70" w:type="dxa"/>
              <w:left w:w="85" w:type="dxa"/>
              <w:right w:w="85" w:type="dxa"/>
            </w:tcMar>
            <w:shd w:fill="F2F2F2"/>
          </w:tcPr>
          <w:p>
            <w:pPr>
              <w:keepNext/>
              <w:spacing w:before="60" w:after="60" w:line="252" w:lineRule="auto"/>
              <w:jc w:val="left"/>
            </w:pPr>
            <w:r>
              <w:rPr>
                <w:rFonts w:ascii="Times New Roman" w:hAnsi="Times New Roman"/>
                <w:b/>
                <w:color w:val="000000"/>
                <w:sz w:val="24"/>
              </w:rPr>
              <w:t>Komponen</w:t>
            </w:r>
          </w:p>
        </w:tc>
        <w:tc>
          <w:tcPr>
            <w:tcW w:type="dxa" w:w="3515"/>
            <w:vAlign w:val="center"/>
            <w:tcMar>
              <w:top w:w="70" w:type="dxa"/>
              <w:bottom w:w="70" w:type="dxa"/>
              <w:left w:w="85" w:type="dxa"/>
              <w:right w:w="85" w:type="dxa"/>
            </w:tcMar>
            <w:shd w:fill="F2F2F2"/>
          </w:tcPr>
          <w:p>
            <w:pPr>
              <w:keepNext/>
              <w:spacing w:before="60" w:after="60" w:line="252" w:lineRule="auto"/>
              <w:jc w:val="left"/>
            </w:pPr>
            <w:r>
              <w:rPr>
                <w:rFonts w:ascii="Times New Roman" w:hAnsi="Times New Roman"/>
                <w:b/>
                <w:color w:val="000000"/>
                <w:sz w:val="24"/>
              </w:rPr>
              <w:t>Tanggung jawab</w:t>
            </w:r>
          </w:p>
        </w:tc>
        <w:tc>
          <w:tcPr>
            <w:tcW w:type="dxa" w:w="3798"/>
            <w:vAlign w:val="center"/>
            <w:tcMar>
              <w:top w:w="70" w:type="dxa"/>
              <w:bottom w:w="70" w:type="dxa"/>
              <w:left w:w="85" w:type="dxa"/>
              <w:right w:w="85" w:type="dxa"/>
            </w:tcMar>
            <w:shd w:fill="F2F2F2"/>
          </w:tcPr>
          <w:p>
            <w:pPr>
              <w:keepNext/>
              <w:spacing w:before="60" w:after="60" w:line="252" w:lineRule="auto"/>
              <w:jc w:val="left"/>
            </w:pPr>
            <w:r>
              <w:rPr>
                <w:rFonts w:ascii="Times New Roman" w:hAnsi="Times New Roman"/>
                <w:b/>
                <w:color w:val="000000"/>
                <w:sz w:val="24"/>
              </w:rPr>
              <w:t>File yang dibuat/diubah</w:t>
            </w:r>
          </w:p>
        </w:tc>
      </w:tr>
      <w:tr>
        <w:trPr>
          <w:cantSplit/>
        </w:trPr>
        <w:tc>
          <w:tcPr>
            <w:tcW w:type="dxa" w:w="2494"/>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Gate</w:t>
            </w:r>
          </w:p>
        </w:tc>
        <w:tc>
          <w:tcPr>
            <w:tcW w:type="dxa" w:w="3515"/>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Mengikat role ke ability dan memutuskan izin.</w:t>
            </w:r>
          </w:p>
        </w:tc>
        <w:tc>
          <w:tcPr>
            <w:tcW w:type="dxa" w:w="3798"/>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app/Providers/</w:t>
              <w:br/>
              <w:t>AppServiceProvider.php</w:t>
            </w:r>
          </w:p>
        </w:tc>
      </w:tr>
      <w:tr>
        <w:trPr>
          <w:cantSplit/>
        </w:trPr>
        <w:tc>
          <w:tcPr>
            <w:tcW w:type="dxa" w:w="2494"/>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Form Request</w:t>
            </w:r>
          </w:p>
        </w:tc>
        <w:tc>
          <w:tcPr>
            <w:tcW w:type="dxa" w:w="3515"/>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Memvalidasi role customer/staff sebelum service.</w:t>
            </w:r>
          </w:p>
        </w:tc>
        <w:tc>
          <w:tcPr>
            <w:tcW w:type="dxa" w:w="3798"/>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app/Http/Requests/</w:t>
              <w:br/>
              <w:t>ChangeRoleRequest.php</w:t>
            </w:r>
          </w:p>
        </w:tc>
      </w:tr>
      <w:tr>
        <w:trPr>
          <w:cantSplit/>
        </w:trPr>
        <w:tc>
          <w:tcPr>
            <w:tcW w:type="dxa" w:w="2494"/>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Controller</w:t>
            </w:r>
          </w:p>
        </w:tc>
        <w:tc>
          <w:tcPr>
            <w:tcW w:type="dxa" w:w="3515"/>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Menerima input tervalidasi, memanggil service, mengembalikan response.</w:t>
            </w:r>
          </w:p>
        </w:tc>
        <w:tc>
          <w:tcPr>
            <w:tcW w:type="dxa" w:w="3798"/>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app/Http/Controllers/</w:t>
              <w:br/>
              <w:t>RoleController.php</w:t>
            </w:r>
          </w:p>
        </w:tc>
      </w:tr>
      <w:tr>
        <w:trPr>
          <w:cantSplit/>
        </w:trPr>
        <w:tc>
          <w:tcPr>
            <w:tcW w:type="dxa" w:w="2494"/>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RoleManagement</w:t>
              <w:br/>
              <w:t>Service</w:t>
            </w:r>
          </w:p>
        </w:tc>
        <w:tc>
          <w:tcPr>
            <w:tcW w:type="dxa" w:w="3515"/>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Menjaga aturan target, nilai role sah, dan no-op sebelum save.</w:t>
            </w:r>
          </w:p>
        </w:tc>
        <w:tc>
          <w:tcPr>
            <w:tcW w:type="dxa" w:w="3798"/>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app/Services/</w:t>
              <w:br/>
              <w:t>RoleManagementService.php</w:t>
            </w:r>
          </w:p>
        </w:tc>
      </w:tr>
      <w:tr>
        <w:trPr>
          <w:cantSplit/>
        </w:trPr>
        <w:tc>
          <w:tcPr>
            <w:tcW w:type="dxa" w:w="2494"/>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User Model</w:t>
            </w:r>
          </w:p>
        </w:tc>
        <w:tc>
          <w:tcPr>
            <w:tcW w:type="dxa" w:w="3515"/>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Mewakili users, key id_user, dan data role; role tidak fillable.</w:t>
            </w:r>
          </w:p>
        </w:tc>
        <w:tc>
          <w:tcPr>
            <w:tcW w:type="dxa" w:w="3798"/>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app/Models/User.php</w:t>
            </w:r>
          </w:p>
        </w:tc>
      </w:tr>
      <w:tr>
        <w:trPr>
          <w:cantSplit/>
        </w:trPr>
        <w:tc>
          <w:tcPr>
            <w:tcW w:type="dxa" w:w="2494"/>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UserObserver</w:t>
            </w:r>
          </w:p>
        </w:tc>
        <w:tc>
          <w:tcPr>
            <w:tcW w:type="dxa" w:w="3515"/>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Mencatat perubahan role pada updated tanpa data rahasia.</w:t>
            </w:r>
          </w:p>
        </w:tc>
        <w:tc>
          <w:tcPr>
            <w:tcW w:type="dxa" w:w="3798"/>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app/Observers/</w:t>
              <w:br/>
              <w:t>UserObserver.php</w:t>
            </w:r>
          </w:p>
        </w:tc>
      </w:tr>
    </w:tbl>
    <w:p>
      <w:pPr>
        <w:spacing w:after="0"/>
      </w:pPr>
    </w:p>
    <w:p>
      <w:pPr>
        <w:keepNext/>
      </w:pPr>
      <w:r>
        <w:rPr>
          <w:rFonts w:ascii="Times New Roman" w:hAnsi="Times New Roman"/>
          <w:color w:val="000000"/>
          <w:sz w:val="24"/>
        </w:rPr>
        <w:t>C1. Mengapa pemeriksaan 'bolehkah user mengubah role dirinya' diletakkan dalam business rule, bukan dalam Observer?</w:t>
      </w:r>
    </w:p>
    <w:p>
      <w:pPr>
        <w:spacing w:after="120" w:line="264" w:lineRule="auto"/>
        <w:jc w:val="left"/>
      </w:pPr>
      <w:r>
        <w:rPr>
          <w:rFonts w:ascii="Times New Roman" w:hAnsi="Times New Roman"/>
          <w:color w:val="000000"/>
          <w:sz w:val="24"/>
        </w:rPr>
        <w:t>Larangan perubahan akun sendiri adalah keputusan bisnis yang harus menolak request sebelum data disimpan. Service menjalankannya sebelum assignment role dan save. Observer updated baru merespons perubahan yang sudah dilakukan; menempatkan seluruh izin di sana membuat jalur lain, terutama bulk update, dapat melewati pemeriksaan tersebut. Gate dan service tetap menjadi penjaga izin.</w:t>
      </w:r>
    </w:p>
    <w:p>
      <w:pPr>
        <w:pStyle w:val="Heading1"/>
      </w:pPr>
      <w:r>
        <w:rPr>
          <w:rFonts w:ascii="Times New Roman" w:hAnsi="Times New Roman"/>
          <w:b/>
          <w:color w:val="000000"/>
          <w:sz w:val="28"/>
        </w:rPr>
        <w:t>D Checkpoint Implementasi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5"/>
        <w:gridCol w:w="6803"/>
      </w:tblGrid>
      <w:tr>
        <w:trPr>
          <w:tblHeader w:val="true"/>
          <w:cantSplit/>
        </w:trPr>
        <w:tc>
          <w:tcPr>
            <w:tcW w:type="dxa" w:w="3005"/>
            <w:vAlign w:val="center"/>
            <w:tcMar>
              <w:top w:w="70" w:type="dxa"/>
              <w:bottom w:w="70" w:type="dxa"/>
              <w:left w:w="85" w:type="dxa"/>
              <w:right w:w="85" w:type="dxa"/>
            </w:tcMar>
            <w:shd w:fill="F2F2F2"/>
          </w:tcPr>
          <w:p>
            <w:pPr>
              <w:keepNext/>
              <w:spacing w:before="60" w:after="60" w:line="252" w:lineRule="auto"/>
              <w:jc w:val="left"/>
            </w:pPr>
            <w:r>
              <w:rPr>
                <w:rFonts w:ascii="Times New Roman" w:hAnsi="Times New Roman"/>
                <w:b/>
                <w:color w:val="000000"/>
                <w:sz w:val="24"/>
              </w:rPr>
              <w:t>Checkpoint</w:t>
            </w:r>
          </w:p>
        </w:tc>
        <w:tc>
          <w:tcPr>
            <w:tcW w:type="dxa" w:w="6803"/>
            <w:vAlign w:val="center"/>
            <w:tcMar>
              <w:top w:w="70" w:type="dxa"/>
              <w:bottom w:w="70" w:type="dxa"/>
              <w:left w:w="85" w:type="dxa"/>
              <w:right w:w="85" w:type="dxa"/>
            </w:tcMar>
            <w:shd w:fill="F2F2F2"/>
          </w:tcPr>
          <w:p>
            <w:pPr>
              <w:keepNext/>
              <w:spacing w:before="60" w:after="60" w:line="252" w:lineRule="auto"/>
              <w:jc w:val="left"/>
            </w:pPr>
            <w:r>
              <w:rPr>
                <w:rFonts w:ascii="Times New Roman" w:hAnsi="Times New Roman"/>
                <w:b/>
                <w:color w:val="000000"/>
                <w:sz w:val="24"/>
              </w:rPr>
              <w:t>Bukti atau referensi commit</w:t>
            </w:r>
          </w:p>
        </w:tc>
      </w:tr>
      <w:tr>
        <w:trPr>
          <w:cantSplit/>
        </w:trPr>
        <w:tc>
          <w:tcPr>
            <w:tcW w:type="dxa" w:w="3005"/>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Login dan role awal</w:t>
            </w:r>
          </w:p>
        </w:tc>
        <w:tc>
          <w:tcPr>
            <w:tcW w:type="dxa" w:w="6803"/>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a0fd091; seeder 4f99958</w:t>
              <w:br/>
              <w:t>Baseline W05/W06 dan akun role awal.</w:t>
            </w:r>
          </w:p>
        </w:tc>
      </w:tr>
      <w:tr>
        <w:trPr>
          <w:cantSplit/>
        </w:trPr>
        <w:tc>
          <w:tcPr>
            <w:tcW w:type="dxa" w:w="3005"/>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Migration role</w:t>
            </w:r>
          </w:p>
        </w:tc>
        <w:tc>
          <w:tcPr>
            <w:tcW w:type="dxa" w:w="6803"/>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5e53ed1</w:t>
              <w:br/>
              <w:t>Lihat lampiran commit dan source terkait.</w:t>
            </w:r>
          </w:p>
        </w:tc>
      </w:tr>
      <w:tr>
        <w:trPr>
          <w:cantSplit/>
        </w:trPr>
        <w:tc>
          <w:tcPr>
            <w:tcW w:type="dxa" w:w="3005"/>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Gate manage-roles</w:t>
            </w:r>
          </w:p>
        </w:tc>
        <w:tc>
          <w:tcPr>
            <w:tcW w:type="dxa" w:w="6803"/>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5b30985</w:t>
              <w:br/>
              <w:t>Lihat lampiran commit dan source terkait.</w:t>
            </w:r>
          </w:p>
        </w:tc>
      </w:tr>
      <w:tr>
        <w:trPr>
          <w:cantSplit/>
        </w:trPr>
        <w:tc>
          <w:tcPr>
            <w:tcW w:type="dxa" w:w="3005"/>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PATCH role route</w:t>
            </w:r>
          </w:p>
        </w:tc>
        <w:tc>
          <w:tcPr>
            <w:tcW w:type="dxa" w:w="6803"/>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03a9542</w:t>
              <w:br/>
              <w:t>Lihat lampiran commit dan source terkait.</w:t>
            </w:r>
          </w:p>
        </w:tc>
      </w:tr>
      <w:tr>
        <w:trPr>
          <w:cantSplit/>
        </w:trPr>
        <w:tc>
          <w:tcPr>
            <w:tcW w:type="dxa" w:w="3005"/>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Service dan controller</w:t>
            </w:r>
          </w:p>
        </w:tc>
        <w:tc>
          <w:tcPr>
            <w:tcW w:type="dxa" w:w="6803"/>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cecde2d</w:t>
              <w:br/>
              <w:t>Lihat lampiran commit dan source terkait.</w:t>
            </w:r>
          </w:p>
        </w:tc>
      </w:tr>
      <w:tr>
        <w:trPr>
          <w:cantSplit/>
        </w:trPr>
        <w:tc>
          <w:tcPr>
            <w:tcW w:type="dxa" w:w="3005"/>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Pendaftaran UserObserver</w:t>
            </w:r>
          </w:p>
        </w:tc>
        <w:tc>
          <w:tcPr>
            <w:tcW w:type="dxa" w:w="6803"/>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d5d0641</w:t>
              <w:br/>
              <w:t>Lihat lampiran commit dan source terkait.</w:t>
            </w:r>
          </w:p>
        </w:tc>
      </w:tr>
    </w:tbl>
    <w:p>
      <w:pPr>
        <w:spacing w:after="0"/>
      </w:pPr>
    </w:p>
    <w:p>
      <w:pPr>
        <w:pStyle w:val="Heading1"/>
      </w:pPr>
      <w:r>
        <w:rPr>
          <w:rFonts w:ascii="Times New Roman" w:hAnsi="Times New Roman"/>
          <w:b/>
          <w:color w:val="000000"/>
          <w:sz w:val="28"/>
        </w:rPr>
        <w:t>E Prediksi Eksekusi dan Hasil Aktual</w:t>
      </w:r>
    </w:p>
    <w:p>
      <w:r>
        <w:rPr>
          <w:rFonts w:ascii="Times New Roman" w:hAnsi="Times New Roman"/>
          <w:color w:val="000000"/>
          <w:sz w:val="24"/>
        </w:rPr>
        <w:t>Sebelum menjalankan setiap eksperimen, tulis prediksi status, perubahan database, dan log. Setelah itu catat hasil aktual serta bukti.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2494"/>
        <w:gridCol w:w="2835"/>
        <w:gridCol w:w="2041"/>
      </w:tblGrid>
      <w:tr>
        <w:trPr>
          <w:tblHeader w:val="true"/>
          <w:cantSplit/>
        </w:trPr>
        <w:tc>
          <w:tcPr>
            <w:tcW w:type="dxa" w:w="2438"/>
            <w:vAlign w:val="center"/>
            <w:tcMar>
              <w:top w:w="70" w:type="dxa"/>
              <w:bottom w:w="70" w:type="dxa"/>
              <w:left w:w="85" w:type="dxa"/>
              <w:right w:w="85" w:type="dxa"/>
            </w:tcMar>
            <w:shd w:fill="F2F2F2"/>
          </w:tcPr>
          <w:p>
            <w:pPr>
              <w:keepNext/>
              <w:spacing w:before="60" w:after="60" w:line="252" w:lineRule="auto"/>
              <w:jc w:val="left"/>
            </w:pPr>
            <w:r>
              <w:rPr>
                <w:rFonts w:ascii="Times New Roman" w:hAnsi="Times New Roman"/>
                <w:b/>
                <w:color w:val="000000"/>
                <w:sz w:val="24"/>
              </w:rPr>
              <w:t>Skenario</w:t>
            </w:r>
          </w:p>
        </w:tc>
        <w:tc>
          <w:tcPr>
            <w:tcW w:type="dxa" w:w="2494"/>
            <w:vAlign w:val="center"/>
            <w:tcMar>
              <w:top w:w="70" w:type="dxa"/>
              <w:bottom w:w="70" w:type="dxa"/>
              <w:left w:w="85" w:type="dxa"/>
              <w:right w:w="85" w:type="dxa"/>
            </w:tcMar>
            <w:shd w:fill="F2F2F2"/>
          </w:tcPr>
          <w:p>
            <w:pPr>
              <w:keepNext/>
              <w:spacing w:before="60" w:after="60" w:line="252" w:lineRule="auto"/>
              <w:jc w:val="left"/>
            </w:pPr>
            <w:r>
              <w:rPr>
                <w:rFonts w:ascii="Times New Roman" w:hAnsi="Times New Roman"/>
                <w:b/>
                <w:color w:val="000000"/>
                <w:sz w:val="24"/>
              </w:rPr>
              <w:t>Prediksi</w:t>
            </w:r>
          </w:p>
        </w:tc>
        <w:tc>
          <w:tcPr>
            <w:tcW w:type="dxa" w:w="2835"/>
            <w:vAlign w:val="center"/>
            <w:tcMar>
              <w:top w:w="70" w:type="dxa"/>
              <w:bottom w:w="70" w:type="dxa"/>
              <w:left w:w="85" w:type="dxa"/>
              <w:right w:w="85" w:type="dxa"/>
            </w:tcMar>
            <w:shd w:fill="F2F2F2"/>
          </w:tcPr>
          <w:p>
            <w:pPr>
              <w:keepNext/>
              <w:spacing w:before="60" w:after="60" w:line="252" w:lineRule="auto"/>
              <w:jc w:val="left"/>
            </w:pPr>
            <w:r>
              <w:rPr>
                <w:rFonts w:ascii="Times New Roman" w:hAnsi="Times New Roman"/>
                <w:b/>
                <w:color w:val="000000"/>
                <w:sz w:val="24"/>
              </w:rPr>
              <w:t>Aktual</w:t>
            </w:r>
          </w:p>
        </w:tc>
        <w:tc>
          <w:tcPr>
            <w:tcW w:type="dxa" w:w="2041"/>
            <w:vAlign w:val="center"/>
            <w:tcMar>
              <w:top w:w="70" w:type="dxa"/>
              <w:bottom w:w="70" w:type="dxa"/>
              <w:left w:w="85" w:type="dxa"/>
              <w:right w:w="85" w:type="dxa"/>
            </w:tcMar>
            <w:shd w:fill="F2F2F2"/>
          </w:tcPr>
          <w:p>
            <w:pPr>
              <w:keepNext/>
              <w:spacing w:before="60" w:after="60" w:line="252" w:lineRule="auto"/>
              <w:jc w:val="left"/>
            </w:pPr>
            <w:r>
              <w:rPr>
                <w:rFonts w:ascii="Times New Roman" w:hAnsi="Times New Roman"/>
                <w:b/>
                <w:color w:val="000000"/>
                <w:sz w:val="24"/>
              </w:rPr>
              <w:t>Bukti</w:t>
            </w:r>
          </w:p>
        </w:tc>
      </w:tr>
      <w:tr>
        <w:trPr>
          <w:cantSplit/>
        </w:trPr>
        <w:tc>
          <w:tcPr>
            <w:tcW w:type="dxa" w:w="2438"/>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Admin: customer ke staff</w:t>
            </w:r>
          </w:p>
        </w:tc>
        <w:tc>
          <w:tcPr>
            <w:tcW w:type="dxa" w:w="2494"/>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302; customer menjadi staff; satu log perubahan.</w:t>
            </w:r>
          </w:p>
        </w:tc>
        <w:tc>
          <w:tcPr>
            <w:tcW w:type="dxa" w:w="2835"/>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HTTP 302; role customer → staff; log baru 1.</w:t>
            </w:r>
          </w:p>
        </w:tc>
        <w:tc>
          <w:tcPr>
            <w:tcW w:type="dxa" w:w="2041"/>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E01.png</w:t>
            </w:r>
          </w:p>
        </w:tc>
      </w:tr>
      <w:tr>
        <w:trPr>
          <w:cantSplit/>
        </w:trPr>
        <w:tc>
          <w:tcPr>
            <w:tcW w:type="dxa" w:w="2438"/>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Customer: PATCH role</w:t>
            </w:r>
          </w:p>
        </w:tc>
        <w:tc>
          <w:tcPr>
            <w:tcW w:type="dxa" w:w="2494"/>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403; role dan log tetap.</w:t>
            </w:r>
          </w:p>
        </w:tc>
        <w:tc>
          <w:tcPr>
            <w:tcW w:type="dxa" w:w="2835"/>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HTTP 403; role staff → staff; log baru 0.</w:t>
            </w:r>
          </w:p>
        </w:tc>
        <w:tc>
          <w:tcPr>
            <w:tcW w:type="dxa" w:w="2041"/>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E02.png</w:t>
            </w:r>
          </w:p>
        </w:tc>
      </w:tr>
      <w:tr>
        <w:trPr>
          <w:cantSplit/>
        </w:trPr>
        <w:tc>
          <w:tcPr>
            <w:tcW w:type="dxa" w:w="2438"/>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Admin: role diri sendiri</w:t>
            </w:r>
          </w:p>
        </w:tc>
        <w:tc>
          <w:tcPr>
            <w:tcW w:type="dxa" w:w="2494"/>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422 untuk JSON; role admin dan log tetap.</w:t>
            </w:r>
          </w:p>
        </w:tc>
        <w:tc>
          <w:tcPr>
            <w:tcW w:type="dxa" w:w="2835"/>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HTTP 422; role admin → admin; log baru 0.</w:t>
            </w:r>
          </w:p>
        </w:tc>
        <w:tc>
          <w:tcPr>
            <w:tcW w:type="dxa" w:w="2041"/>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E03.png</w:t>
            </w:r>
          </w:p>
        </w:tc>
      </w:tr>
      <w:tr>
        <w:trPr>
          <w:cantSplit/>
        </w:trPr>
        <w:tc>
          <w:tcPr>
            <w:tcW w:type="dxa" w:w="2438"/>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Admin: input role admin</w:t>
            </w:r>
          </w:p>
        </w:tc>
        <w:tc>
          <w:tcPr>
            <w:tcW w:type="dxa" w:w="2494"/>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422 untuk JSON; role dan log tetap.</w:t>
            </w:r>
          </w:p>
        </w:tc>
        <w:tc>
          <w:tcPr>
            <w:tcW w:type="dxa" w:w="2835"/>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HTTP 422; role staff → staff; log baru 0.</w:t>
            </w:r>
          </w:p>
        </w:tc>
        <w:tc>
          <w:tcPr>
            <w:tcW w:type="dxa" w:w="2041"/>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E04.png</w:t>
            </w:r>
          </w:p>
        </w:tc>
      </w:tr>
      <w:tr>
        <w:trPr>
          <w:cantSplit/>
        </w:trPr>
        <w:tc>
          <w:tcPr>
            <w:tcW w:type="dxa" w:w="2438"/>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Admin: role sama</w:t>
            </w:r>
          </w:p>
        </w:tc>
        <w:tc>
          <w:tcPr>
            <w:tcW w:type="dxa" w:w="2494"/>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302; tanpa save, perubahan data, atau log baru.</w:t>
            </w:r>
          </w:p>
        </w:tc>
        <w:tc>
          <w:tcPr>
            <w:tcW w:type="dxa" w:w="2835"/>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HTTP 302; role staff → staff; log baru 0.</w:t>
            </w:r>
          </w:p>
        </w:tc>
        <w:tc>
          <w:tcPr>
            <w:tcW w:type="dxa" w:w="2041"/>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E05.png</w:t>
            </w:r>
          </w:p>
        </w:tc>
      </w:tr>
      <w:tr>
        <w:trPr>
          <w:cantSplit/>
        </w:trPr>
        <w:tc>
          <w:tcPr>
            <w:tcW w:type="dxa" w:w="2438"/>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Staff: POST cart/add</w:t>
            </w:r>
          </w:p>
        </w:tc>
        <w:tc>
          <w:tcPr>
            <w:tcW w:type="dxa" w:w="2494"/>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403; operasi keranjang tidak dijalankan.</w:t>
            </w:r>
          </w:p>
        </w:tc>
        <w:tc>
          <w:tcPr>
            <w:tcW w:type="dxa" w:w="2835"/>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HTTP 403; role staff → staff; log baru 0.</w:t>
            </w:r>
          </w:p>
        </w:tc>
        <w:tc>
          <w:tcPr>
            <w:tcW w:type="dxa" w:w="2041"/>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E06.png</w:t>
            </w:r>
          </w:p>
        </w:tc>
      </w:tr>
    </w:tbl>
    <w:p>
      <w:pPr>
        <w:spacing w:after="0"/>
      </w:pPr>
    </w:p>
    <w:p>
      <w:pPr>
        <w:keepNext/>
      </w:pPr>
      <w:r>
        <w:rPr>
          <w:rFonts w:ascii="Times New Roman" w:hAnsi="Times New Roman"/>
          <w:color w:val="000000"/>
          <w:sz w:val="24"/>
        </w:rPr>
        <w:t>E1. Pilih satu perbedaan prediksi dan hasil aktual. Apa penyebabnya, di lapisan mana, dan bukti apa yang mendukung diagnosis?</w:t>
      </w:r>
    </w:p>
    <w:p>
      <w:pPr>
        <w:spacing w:after="120" w:line="264" w:lineRule="auto"/>
        <w:jc w:val="left"/>
      </w:pPr>
      <w:r>
        <w:rPr>
          <w:rFonts w:ascii="Times New Roman" w:hAnsi="Times New Roman"/>
          <w:color w:val="000000"/>
          <w:sz w:val="24"/>
        </w:rPr>
        <w:t>Hipotesis awal memprediksi input role tidak valid pada form HTML menghasilkan 422. Hasil aktual adalah 302 kembali ke halaman sebelumnya dengan pesan validasi pada session. Ketika request yang sama meminta JSON, responsnya 422. Penyebabnya berada pada lapisan penanganan ValidationException sesuai jenis respons yang diminta, bukan pada Gate atau Observer. Database tidak berubah dan log baru tetap nol pada kedua percobaan. Bukti diperoleh dari status HTTP, error validasi, snapshot role, dan hitungan log pada hasil pengujian.</w:t>
      </w:r>
    </w:p>
    <w:p>
      <w:r>
        <w:rPr>
          <w:rFonts w:ascii="Times New Roman" w:hAnsi="Times New Roman"/>
          <w:color w:val="000000"/>
          <w:sz w:val="24"/>
        </w:rPr>
        <w:br w:type="page"/>
      </w:r>
    </w:p>
    <w:p>
      <w:pPr>
        <w:pStyle w:val="Heading1"/>
      </w:pPr>
      <w:r>
        <w:rPr>
          <w:rFonts w:ascii="Times New Roman" w:hAnsi="Times New Roman"/>
          <w:b/>
          <w:color w:val="000000"/>
          <w:sz w:val="28"/>
        </w:rPr>
        <w:t>F Eksperimen Observer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1814"/>
        <w:gridCol w:w="1984"/>
        <w:gridCol w:w="3231"/>
      </w:tblGrid>
      <w:tr>
        <w:trPr>
          <w:tblHeader w:val="true"/>
          <w:cantSplit/>
        </w:trPr>
        <w:tc>
          <w:tcPr>
            <w:tcW w:type="dxa" w:w="2778"/>
            <w:vAlign w:val="center"/>
            <w:tcMar>
              <w:top w:w="70" w:type="dxa"/>
              <w:bottom w:w="70" w:type="dxa"/>
              <w:left w:w="85" w:type="dxa"/>
              <w:right w:w="85" w:type="dxa"/>
            </w:tcMar>
            <w:shd w:fill="F2F2F2"/>
          </w:tcPr>
          <w:p>
            <w:pPr>
              <w:keepNext/>
              <w:spacing w:before="60" w:after="60" w:line="252" w:lineRule="auto"/>
              <w:jc w:val="left"/>
            </w:pPr>
            <w:r>
              <w:rPr>
                <w:rFonts w:ascii="Times New Roman" w:hAnsi="Times New Roman"/>
                <w:b/>
                <w:color w:val="000000"/>
                <w:sz w:val="24"/>
              </w:rPr>
              <w:t>Peristiwa</w:t>
            </w:r>
          </w:p>
        </w:tc>
        <w:tc>
          <w:tcPr>
            <w:tcW w:type="dxa" w:w="1814"/>
            <w:vAlign w:val="center"/>
            <w:tcMar>
              <w:top w:w="70" w:type="dxa"/>
              <w:bottom w:w="70" w:type="dxa"/>
              <w:left w:w="85" w:type="dxa"/>
              <w:right w:w="85" w:type="dxa"/>
            </w:tcMar>
            <w:shd w:fill="F2F2F2"/>
          </w:tcPr>
          <w:p>
            <w:pPr>
              <w:keepNext/>
              <w:spacing w:before="60" w:after="60" w:line="252" w:lineRule="auto"/>
              <w:jc w:val="left"/>
            </w:pPr>
            <w:r>
              <w:rPr>
                <w:rFonts w:ascii="Times New Roman" w:hAnsi="Times New Roman"/>
                <w:b/>
                <w:color w:val="000000"/>
                <w:sz w:val="24"/>
              </w:rPr>
              <w:t>Log diharapkan?</w:t>
            </w:r>
          </w:p>
        </w:tc>
        <w:tc>
          <w:tcPr>
            <w:tcW w:type="dxa" w:w="1984"/>
            <w:vAlign w:val="center"/>
            <w:tcMar>
              <w:top w:w="70" w:type="dxa"/>
              <w:bottom w:w="70" w:type="dxa"/>
              <w:left w:w="85" w:type="dxa"/>
              <w:right w:w="85" w:type="dxa"/>
            </w:tcMar>
            <w:shd w:fill="F2F2F2"/>
          </w:tcPr>
          <w:p>
            <w:pPr>
              <w:keepNext/>
              <w:spacing w:before="60" w:after="60" w:line="252" w:lineRule="auto"/>
              <w:jc w:val="left"/>
            </w:pPr>
            <w:r>
              <w:rPr>
                <w:rFonts w:ascii="Times New Roman" w:hAnsi="Times New Roman"/>
                <w:b/>
                <w:color w:val="000000"/>
                <w:sz w:val="24"/>
              </w:rPr>
              <w:t>Hasil log aktual</w:t>
            </w:r>
          </w:p>
        </w:tc>
        <w:tc>
          <w:tcPr>
            <w:tcW w:type="dxa" w:w="3231"/>
            <w:vAlign w:val="center"/>
            <w:tcMar>
              <w:top w:w="70" w:type="dxa"/>
              <w:bottom w:w="70" w:type="dxa"/>
              <w:left w:w="85" w:type="dxa"/>
              <w:right w:w="85" w:type="dxa"/>
            </w:tcMar>
            <w:shd w:fill="F2F2F2"/>
          </w:tcPr>
          <w:p>
            <w:pPr>
              <w:keepNext/>
              <w:spacing w:before="60" w:after="60" w:line="252" w:lineRule="auto"/>
              <w:jc w:val="left"/>
            </w:pPr>
            <w:r>
              <w:rPr>
                <w:rFonts w:ascii="Times New Roman" w:hAnsi="Times New Roman"/>
                <w:b/>
                <w:color w:val="000000"/>
                <w:sz w:val="24"/>
              </w:rPr>
              <w:t>Alasan</w:t>
            </w:r>
          </w:p>
        </w:tc>
      </w:tr>
      <w:tr>
        <w:trPr>
          <w:cantSplit/>
        </w:trPr>
        <w:tc>
          <w:tcPr>
            <w:tcW w:type="dxa" w:w="2778"/>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Instance save mengubah role</w:t>
            </w:r>
          </w:p>
        </w:tc>
        <w:tc>
          <w:tcPr>
            <w:tcW w:type="dxa" w:w="1814"/>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Ya, satu</w:t>
            </w:r>
          </w:p>
        </w:tc>
        <w:tc>
          <w:tcPr>
            <w:tcW w:type="dxa" w:w="1984"/>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1 log baru</w:t>
            </w:r>
          </w:p>
        </w:tc>
        <w:tc>
          <w:tcPr>
            <w:tcW w:type="dxa" w:w="3231"/>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save pada instance menjalankan event updated; wasChanged(role) benar.</w:t>
            </w:r>
          </w:p>
        </w:tc>
      </w:tr>
      <w:tr>
        <w:trPr>
          <w:cantSplit/>
        </w:trPr>
        <w:tc>
          <w:tcPr>
            <w:tcW w:type="dxa" w:w="2778"/>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Role sama tanpa save</w:t>
            </w:r>
          </w:p>
        </w:tc>
        <w:tc>
          <w:tcPr>
            <w:tcW w:type="dxa" w:w="1814"/>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Tidak</w:t>
            </w:r>
          </w:p>
        </w:tc>
        <w:tc>
          <w:tcPr>
            <w:tcW w:type="dxa" w:w="1984"/>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0 log baru</w:t>
            </w:r>
          </w:p>
        </w:tc>
        <w:tc>
          <w:tcPr>
            <w:tcW w:type="dxa" w:w="3231"/>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Service kembali sebelum save dan tidak memicu event.</w:t>
            </w:r>
          </w:p>
        </w:tc>
      </w:tr>
      <w:tr>
        <w:trPr>
          <w:cantSplit/>
        </w:trPr>
        <w:tc>
          <w:tcPr>
            <w:tcW w:type="dxa" w:w="2778"/>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Request ditolak Gate</w:t>
            </w:r>
          </w:p>
        </w:tc>
        <w:tc>
          <w:tcPr>
            <w:tcW w:type="dxa" w:w="1814"/>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Tidak</w:t>
            </w:r>
          </w:p>
        </w:tc>
        <w:tc>
          <w:tcPr>
            <w:tcW w:type="dxa" w:w="1984"/>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0 log baru</w:t>
            </w:r>
          </w:p>
        </w:tc>
        <w:tc>
          <w:tcPr>
            <w:tcW w:type="dxa" w:w="3231"/>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403 terjadi sebelum controller/service menyimpan data.</w:t>
            </w:r>
          </w:p>
        </w:tc>
      </w:tr>
      <w:tr>
        <w:trPr>
          <w:cantSplit/>
        </w:trPr>
        <w:tc>
          <w:tcPr>
            <w:tcW w:type="dxa" w:w="2778"/>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Bulk update optional</w:t>
            </w:r>
          </w:p>
        </w:tc>
        <w:tc>
          <w:tcPr>
            <w:tcW w:type="dxa" w:w="1814"/>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Tidak</w:t>
            </w:r>
          </w:p>
        </w:tc>
        <w:tc>
          <w:tcPr>
            <w:tcW w:type="dxa" w:w="1984"/>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0 log baru</w:t>
            </w:r>
          </w:p>
        </w:tc>
        <w:tc>
          <w:tcPr>
            <w:tcW w:type="dxa" w:w="3231"/>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Query update langsung tidak memuat tiap instance dan tidak memicu updated per model; role dummy dipulihkan.</w:t>
            </w:r>
          </w:p>
        </w:tc>
      </w:tr>
    </w:tbl>
    <w:p>
      <w:pPr>
        <w:spacing w:after="0"/>
      </w:pPr>
    </w:p>
    <w:p>
      <w:pPr>
        <w:keepNext/>
      </w:pPr>
      <w:r>
        <w:rPr>
          <w:rFonts w:ascii="Times New Roman" w:hAnsi="Times New Roman"/>
          <w:color w:val="000000"/>
          <w:sz w:val="24"/>
        </w:rPr>
        <w:t>F1. Temukan lokasi Observer dipanggil oleh Laravel. Jelaskan urutan request, service, save, event updated, dan log.</w:t>
      </w:r>
    </w:p>
    <w:p>
      <w:pPr>
        <w:spacing w:after="120" w:line="264" w:lineRule="auto"/>
        <w:jc w:val="left"/>
      </w:pPr>
      <w:r>
        <w:rPr>
          <w:rFonts w:ascii="Times New Roman" w:hAnsi="Times New Roman"/>
          <w:color w:val="000000"/>
          <w:sz w:val="24"/>
        </w:rPr>
        <w:t>Route memakai auth dan can:manage-roles. ChangeRoleRequest memvalidasi input; controller memanggil RoleManagementService; service memeriksa aktor, target, role sah, serta no-op, lalu mengubah properti role dan memanggil save(). Dalam framework, Model::performUpdate() memanggil fireModelEvent('updated', false). Pendaftaran User::observe(UserObserver::class) di AppServiceProvider menghubungkan event itu dengan UserObserver::updated(). Observer memeriksa wasChanged('role') lalu mencatat target_user_id, old_role, new_role, dan actor_id. Model memakai primary key id_user, sehingga ID target diambil melalui getKey(). Model Observer mengelompokkan callback siklus hidup model Eloquent. Event/listener umum merespons event aplikasi yang didispatch secara eksplisit, misalnya OrderPlaced, dan tidak harus terkait penyimpanan model.</w:t>
      </w:r>
    </w:p>
    <w:p>
      <w:pPr>
        <w:keepNext/>
      </w:pPr>
      <w:r>
        <w:rPr>
          <w:rFonts w:ascii="Times New Roman" w:hAnsi="Times New Roman"/>
          <w:color w:val="000000"/>
          <w:sz w:val="24"/>
        </w:rPr>
        <w:t>F2. Apa risiko jika Observer digunakan sebagai satu-satunya tempat memvalidasi izin perubahan role?</w:t>
      </w:r>
    </w:p>
    <w:p>
      <w:pPr>
        <w:spacing w:after="120" w:line="264" w:lineRule="auto"/>
        <w:jc w:val="left"/>
      </w:pPr>
      <w:r>
        <w:rPr>
          <w:rFonts w:ascii="Times New Roman" w:hAnsi="Times New Roman"/>
          <w:color w:val="000000"/>
          <w:sz w:val="24"/>
        </w:rPr>
        <w:t>Observer updated berjalan setelah perubahan model terjadi dan tidak dipanggil oleh semua jalur update. Jika ia menjadi satu-satunya penjaga izin, bulk update atau jalur tanpa event dapat melewatinya. Kegagalan log juga tidak boleh berarti request menjadi sah. Izin diperiksa oleh Gate/service sebelum save; Observer hanya memberi respons terhadap perubahan yang berhasil.</w:t>
      </w:r>
    </w:p>
    <w:p>
      <w:pPr>
        <w:keepNext/>
      </w:pPr>
      <w:r>
        <w:rPr>
          <w:rFonts w:ascii="Times New Roman" w:hAnsi="Times New Roman"/>
          <w:color w:val="000000"/>
          <w:sz w:val="24"/>
        </w:rPr>
        <w:t>F3. Pada kasus log tidak muncul, bagaimana Anda membedakan masalah registrasi Observer dan operasi bulk update?</w:t>
      </w:r>
    </w:p>
    <w:p>
      <w:pPr>
        <w:spacing w:after="120" w:line="264" w:lineRule="auto"/>
        <w:jc w:val="left"/>
      </w:pPr>
      <w:r>
        <w:rPr>
          <w:rFonts w:ascii="Times New Roman" w:hAnsi="Times New Roman"/>
          <w:color w:val="000000"/>
          <w:sz w:val="24"/>
        </w:rPr>
        <w:t>Saya memeriksa registrasi User::observe pada boot AppServiceProvider, channel log yang aktif, serta apakah role benar-benar berubah. Lalu saya membandingkan dua jalur pada akun dummy: assignment role dan instance save menghasilkan satu log, sedangkan User::whereKey(...)-&gt;update(...) mengubah database tanpa log per model. Jika instance save juga tidak menghasilkan log, registrasi/channel perlu diperiksa; jika hanya bulk update yang tidak menghasilkan log, itu merupakan perilaku event Eloquent yang diharapkan.</w:t>
      </w:r>
    </w:p>
    <w:p>
      <w:pPr>
        <w:pStyle w:val="Heading1"/>
      </w:pPr>
      <w:r>
        <w:rPr>
          <w:rFonts w:ascii="Times New Roman" w:hAnsi="Times New Roman"/>
          <w:b/>
          <w:color w:val="000000"/>
          <w:sz w:val="28"/>
        </w:rPr>
        <w:t>G Independent Challenge</w:t>
      </w:r>
    </w:p>
    <w:p>
      <w:pPr>
        <w:keepNext/>
      </w:pPr>
      <w:r>
        <w:rPr>
          <w:rFonts w:ascii="Times New Roman" w:hAnsi="Times New Roman"/>
          <w:color w:val="000000"/>
          <w:sz w:val="24"/>
        </w:rPr>
        <w:t>Jelaskan bagaimana desain berubah jika satu pengguna dapat memiliki lebih dari satu role. Apakah string role tunggal masih cocok? Kaitkan dengan maintainability. Tantangan ownership OrderPolicy tetap opsional.</w:t>
      </w:r>
    </w:p>
    <w:p>
      <w:pPr>
        <w:spacing w:after="120" w:line="264" w:lineRule="auto"/>
        <w:jc w:val="left"/>
      </w:pPr>
      <w:r>
        <w:rPr>
          <w:rFonts w:ascii="Times New Roman" w:hAnsi="Times New Roman"/>
          <w:color w:val="000000"/>
          <w:sz w:val="24"/>
        </w:rPr>
        <w:t>String role tunggal tidak cukup jika satu user dapat memiliki beberapa role. Desain dapat dipisahkan menjadi tabel roles dan pivot role_user dengan pasangan user-role unik. Ability tetap diperiksa melalui Gate atau Policy yang menggunakan relasi role, sehingga controller dan view tetap bergantung pada kontrak ability. Pemberian/pencabutan role perlu service tersendiri, validasi, transaksi, dan audit yang sesuai. Observer User tidak otomatis menangkap perubahan pivot, jadi pencatatan perubahan penugasan role harus dirancang secara eksplisit. Pemisahan ini mengurangi perbandingan string role yang tersebar dan memudahkan perluasan izin.</w:t>
      </w:r>
    </w:p>
    <w:p>
      <w:r>
        <w:rPr>
          <w:rFonts w:ascii="Times New Roman" w:hAnsi="Times New Roman"/>
          <w:color w:val="000000"/>
          <w:sz w:val="24"/>
        </w:rPr>
        <w:br w:type="page"/>
      </w:r>
    </w:p>
    <w:p>
      <w:pPr>
        <w:pStyle w:val="Heading1"/>
      </w:pPr>
      <w:r>
        <w:rPr>
          <w:rFonts w:ascii="Times New Roman" w:hAnsi="Times New Roman"/>
          <w:b/>
          <w:color w:val="000000"/>
          <w:sz w:val="28"/>
        </w:rPr>
        <w:t>H Quality Checklist</w:t>
      </w:r>
    </w:p>
    <w:p>
      <w:r>
        <w:rPr>
          <w:rFonts w:ascii="Times New Roman" w:hAnsi="Times New Roman"/>
          <w:color w:val="000000"/>
          <w:sz w:val="24"/>
        </w:rPr>
        <w:t>[x]  Access matrix dan BR-01 sampai BR-07 konsisten.</w:t>
      </w:r>
    </w:p>
    <w:p>
      <w:r>
        <w:rPr>
          <w:rFonts w:ascii="Times New Roman" w:hAnsi="Times New Roman"/>
          <w:color w:val="000000"/>
          <w:sz w:val="24"/>
        </w:rPr>
        <w:t>[x]  Role tidak dapat ditentukan sendiri melalui request publik.</w:t>
      </w:r>
    </w:p>
    <w:p>
      <w:r>
        <w:rPr>
          <w:rFonts w:ascii="Times New Roman" w:hAnsi="Times New Roman"/>
          <w:color w:val="000000"/>
          <w:sz w:val="24"/>
        </w:rPr>
        <w:t>[x]  Input role divalidasi sebelum service dipanggil.</w:t>
      </w:r>
    </w:p>
    <w:p>
      <w:r>
        <w:rPr>
          <w:rFonts w:ascii="Times New Roman" w:hAnsi="Times New Roman"/>
          <w:color w:val="000000"/>
          <w:sz w:val="24"/>
        </w:rPr>
        <w:t>[x]  Service menolak perubahan diri sendiri/admin dan menangani no-op.</w:t>
      </w:r>
    </w:p>
    <w:p>
      <w:r>
        <w:rPr>
          <w:rFonts w:ascii="Times New Roman" w:hAnsi="Times New Roman"/>
          <w:color w:val="000000"/>
          <w:sz w:val="24"/>
        </w:rPr>
        <w:t>[x]  Observer merespons role yang berubah dan tidak mencatat rahasia.</w:t>
      </w:r>
    </w:p>
    <w:p>
      <w:r>
        <w:rPr>
          <w:rFonts w:ascii="Times New Roman" w:hAnsi="Times New Roman"/>
          <w:color w:val="000000"/>
          <w:sz w:val="24"/>
        </w:rPr>
        <w:t>[x]  Bukti menunjukkan skenario sah dan ditolak, baik status HTTP maupun database.</w:t>
      </w:r>
    </w:p>
    <w:p>
      <w:r>
        <w:rPr>
          <w:rFonts w:ascii="Times New Roman" w:hAnsi="Times New Roman"/>
          <w:color w:val="000000"/>
          <w:sz w:val="24"/>
        </w:rPr>
        <w:t>[x]  Repository dan checkpoint commit dapat diperiksa dosen.</w:t>
      </w:r>
    </w:p>
    <w:p>
      <w:pPr>
        <w:pStyle w:val="Heading1"/>
      </w:pPr>
      <w:r>
        <w:rPr>
          <w:rFonts w:ascii="Times New Roman" w:hAnsi="Times New Roman"/>
          <w:b/>
          <w:color w:val="000000"/>
          <w:sz w:val="28"/>
        </w:rPr>
        <w:t>I Peer Assessment dan Log Bantuan AI</w:t>
      </w:r>
    </w:p>
    <w:p>
      <w:r>
        <w:rPr>
          <w:rFonts w:ascii="Times New Roman" w:hAnsi="Times New Roman"/>
          <w:color w:val="000000"/>
          <w:sz w:val="24"/>
        </w:rPr>
        <w:t>Satu umpan balik rekan tentang lokasi business rule atau Observer:</w:t>
      </w:r>
    </w:p>
    <w:p>
      <w:pPr>
        <w:spacing w:after="60"/>
      </w:pPr>
      <w:r>
        <w:rPr>
          <w:rFonts w:ascii="Times New Roman" w:hAnsi="Times New Roman"/>
          <w:color w:val="000000"/>
          <w:sz w:val="24"/>
        </w:rPr>
        <w:t>________________________________________________________________________________</w:t>
      </w:r>
    </w:p>
    <w:p>
      <w:pPr>
        <w:spacing w:after="60"/>
      </w:pPr>
      <w:r>
        <w:rPr>
          <w:rFonts w:ascii="Times New Roman" w:hAnsi="Times New Roman"/>
          <w:color w:val="000000"/>
          <w:sz w:val="24"/>
        </w:rPr>
        <w:t>________________________________________________________________________________</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4"/>
        <w:gridCol w:w="2608"/>
        <w:gridCol w:w="2608"/>
        <w:gridCol w:w="2438"/>
      </w:tblGrid>
      <w:tr>
        <w:trPr>
          <w:tblHeader w:val="true"/>
          <w:cantSplit/>
        </w:trPr>
        <w:tc>
          <w:tcPr>
            <w:tcW w:type="dxa" w:w="2154"/>
            <w:vAlign w:val="center"/>
            <w:tcMar>
              <w:top w:w="70" w:type="dxa"/>
              <w:bottom w:w="70" w:type="dxa"/>
              <w:left w:w="85" w:type="dxa"/>
              <w:right w:w="85" w:type="dxa"/>
            </w:tcMar>
            <w:shd w:fill="F2F2F2"/>
          </w:tcPr>
          <w:p>
            <w:pPr>
              <w:keepNext/>
              <w:spacing w:before="60" w:after="60" w:line="252" w:lineRule="auto"/>
              <w:jc w:val="left"/>
            </w:pPr>
            <w:r>
              <w:rPr>
                <w:rFonts w:ascii="Times New Roman" w:hAnsi="Times New Roman"/>
                <w:b/>
                <w:color w:val="000000"/>
                <w:sz w:val="24"/>
              </w:rPr>
              <w:t>Masalah</w:t>
            </w:r>
          </w:p>
        </w:tc>
        <w:tc>
          <w:tcPr>
            <w:tcW w:type="dxa" w:w="2608"/>
            <w:vAlign w:val="center"/>
            <w:tcMar>
              <w:top w:w="70" w:type="dxa"/>
              <w:bottom w:w="70" w:type="dxa"/>
              <w:left w:w="85" w:type="dxa"/>
              <w:right w:w="85" w:type="dxa"/>
            </w:tcMar>
            <w:shd w:fill="F2F2F2"/>
          </w:tcPr>
          <w:p>
            <w:pPr>
              <w:keepNext/>
              <w:spacing w:before="60" w:after="60" w:line="252" w:lineRule="auto"/>
              <w:jc w:val="left"/>
            </w:pPr>
            <w:r>
              <w:rPr>
                <w:rFonts w:ascii="Times New Roman" w:hAnsi="Times New Roman"/>
                <w:b/>
                <w:color w:val="000000"/>
                <w:sz w:val="24"/>
              </w:rPr>
              <w:t>Saran AI/sumber</w:t>
            </w:r>
          </w:p>
        </w:tc>
        <w:tc>
          <w:tcPr>
            <w:tcW w:type="dxa" w:w="2608"/>
            <w:vAlign w:val="center"/>
            <w:tcMar>
              <w:top w:w="70" w:type="dxa"/>
              <w:bottom w:w="70" w:type="dxa"/>
              <w:left w:w="85" w:type="dxa"/>
              <w:right w:w="85" w:type="dxa"/>
            </w:tcMar>
            <w:shd w:fill="F2F2F2"/>
          </w:tcPr>
          <w:p>
            <w:pPr>
              <w:keepNext/>
              <w:spacing w:before="60" w:after="60" w:line="252" w:lineRule="auto"/>
              <w:jc w:val="left"/>
            </w:pPr>
            <w:r>
              <w:rPr>
                <w:rFonts w:ascii="Times New Roman" w:hAnsi="Times New Roman"/>
                <w:b/>
                <w:color w:val="000000"/>
                <w:sz w:val="24"/>
              </w:rPr>
              <w:t>Percobaan</w:t>
            </w:r>
          </w:p>
        </w:tc>
        <w:tc>
          <w:tcPr>
            <w:tcW w:type="dxa" w:w="2438"/>
            <w:vAlign w:val="center"/>
            <w:tcMar>
              <w:top w:w="70" w:type="dxa"/>
              <w:bottom w:w="70" w:type="dxa"/>
              <w:left w:w="85" w:type="dxa"/>
              <w:right w:w="85" w:type="dxa"/>
            </w:tcMar>
            <w:shd w:fill="F2F2F2"/>
          </w:tcPr>
          <w:p>
            <w:pPr>
              <w:keepNext/>
              <w:spacing w:before="60" w:after="60" w:line="252" w:lineRule="auto"/>
              <w:jc w:val="left"/>
            </w:pPr>
            <w:r>
              <w:rPr>
                <w:rFonts w:ascii="Times New Roman" w:hAnsi="Times New Roman"/>
                <w:b/>
                <w:color w:val="000000"/>
                <w:sz w:val="24"/>
              </w:rPr>
              <w:t>Bukti akhir</w:t>
            </w:r>
          </w:p>
        </w:tc>
      </w:tr>
      <w:tr>
        <w:trPr>
          <w:cantSplit/>
        </w:trPr>
        <w:tc>
          <w:tcPr>
            <w:tcW w:type="dxa" w:w="2154"/>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Integrasi role dengan primary key id_user dan no-op.</w:t>
            </w:r>
          </w:p>
        </w:tc>
        <w:tc>
          <w:tcPr>
            <w:tcW w:type="dxa" w:w="2608"/>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Sesuaikan contoh modul memakai getKey(); pertahankan role di luar fillable; return sebelum save.</w:t>
            </w:r>
          </w:p>
        </w:tc>
        <w:tc>
          <w:tcPr>
            <w:tcW w:type="dxa" w:w="2608"/>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Jalankan perubahan sah, pengulangan role, self-edit, serta request customer langsung.</w:t>
            </w:r>
          </w:p>
        </w:tc>
        <w:tc>
          <w:tcPr>
            <w:tcW w:type="dxa" w:w="2438"/>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Snapshot DB dan hitungan log membuktikan ID target, satu perubahan sah, dan nol log pada no-op/penolakan.</w:t>
            </w:r>
          </w:p>
        </w:tc>
      </w:tr>
      <w:tr>
        <w:trPr>
          <w:cantSplit/>
        </w:trPr>
        <w:tc>
          <w:tcPr>
            <w:tcW w:type="dxa" w:w="2154"/>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Perbedaan response HTML/JSON dan Observer bulk.</w:t>
            </w:r>
          </w:p>
        </w:tc>
        <w:tc>
          <w:tcPr>
            <w:tcW w:type="dxa" w:w="2608"/>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Periksa Accept, alur ValidationException, serta perbedaan instance save dan query update.</w:t>
            </w:r>
          </w:p>
        </w:tc>
        <w:tc>
          <w:tcPr>
            <w:tcW w:type="dxa" w:w="2608"/>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Kirim input role admin sebagai HTML dan JSON; bandingkan save/bulk pada akun dummy.</w:t>
            </w:r>
          </w:p>
        </w:tc>
        <w:tc>
          <w:tcPr>
            <w:tcW w:type="dxa" w:w="2438"/>
            <w:vAlign w:val="center"/>
            <w:tcMar>
              <w:top w:w="70" w:type="dxa"/>
              <w:bottom w:w="70" w:type="dxa"/>
              <w:left w:w="85" w:type="dxa"/>
              <w:right w:w="85" w:type="dxa"/>
            </w:tcMar>
            <w:shd w:fill="FFFFFF"/>
          </w:tcPr>
          <w:p>
            <w:pPr>
              <w:spacing w:before="60" w:after="60" w:line="252" w:lineRule="auto"/>
              <w:jc w:val="left"/>
            </w:pPr>
            <w:r>
              <w:rPr>
                <w:rFonts w:ascii="Times New Roman" w:hAnsi="Times New Roman"/>
                <w:b w:val="0"/>
                <w:color w:val="000000"/>
                <w:sz w:val="24"/>
              </w:rPr>
              <w:t>HTML 302 versus JSON 422; database tetap saat invalid; bulk tidak menambah log dan role dipulihkan.</w:t>
            </w:r>
          </w:p>
        </w:tc>
      </w:tr>
    </w:tbl>
    <w:p>
      <w:pPr>
        <w:spacing w:after="0"/>
      </w:pPr>
    </w:p>
    <w:p>
      <w:pPr>
        <w:pStyle w:val="Heading1"/>
      </w:pPr>
      <w:r>
        <w:rPr>
          <w:rFonts w:ascii="Times New Roman" w:hAnsi="Times New Roman"/>
          <w:b/>
          <w:color w:val="000000"/>
          <w:sz w:val="28"/>
        </w:rPr>
        <w:t>J Lesson Learned</w:t>
      </w:r>
    </w:p>
    <w:p>
      <w:pPr>
        <w:keepNext/>
      </w:pPr>
      <w:r>
        <w:rPr>
          <w:rFonts w:ascii="Times New Roman" w:hAnsi="Times New Roman"/>
          <w:color w:val="000000"/>
          <w:sz w:val="24"/>
        </w:rPr>
        <w:t>Apa konsep yang sekarang Anda pahami tentang hubungan RBAC, business logic, dan Observer?</w:t>
      </w:r>
    </w:p>
    <w:p>
      <w:pPr>
        <w:spacing w:after="120" w:line="264" w:lineRule="auto"/>
        <w:jc w:val="left"/>
      </w:pPr>
      <w:r>
        <w:rPr>
          <w:rFonts w:ascii="Times New Roman" w:hAnsi="Times New Roman"/>
          <w:color w:val="000000"/>
          <w:sz w:val="24"/>
        </w:rPr>
        <w:t>Saya memahami bahwa RBAC memetakan role ke ability, tetapi perubahan role sendiri tetap membutuhkan aturan bisnis. Gate menentukan siapa yang berhak meminta tindakan; Form Request memeriksa bentuk input; service menjaga aturan target dan no-op; Observer mencatat perubahan yang benar-benar terjadi. Session mempertahankan identitas login, sementara Gate membaca role pada request berikutnya. Karena itu customer yang menjadi staff dapat kehilangan izin cart tanpa harus logout, walaupun payload cart tetap valid.</w:t>
      </w:r>
    </w:p>
    <w:p>
      <w:pPr>
        <w:keepNext/>
      </w:pPr>
      <w:r>
        <w:rPr>
          <w:rFonts w:ascii="Times New Roman" w:hAnsi="Times New Roman"/>
          <w:color w:val="000000"/>
          <w:sz w:val="24"/>
        </w:rPr>
        <w:t>Error atau temuan apa yang paling membantu Anda? Bagaimana Anda memverifikasinya?</w:t>
      </w:r>
    </w:p>
    <w:p>
      <w:pPr>
        <w:spacing w:after="120" w:line="264" w:lineRule="auto"/>
        <w:jc w:val="left"/>
      </w:pPr>
      <w:r>
        <w:rPr>
          <w:rFonts w:ascii="Times New Roman" w:hAnsi="Times New Roman"/>
          <w:color w:val="000000"/>
          <w:sz w:val="24"/>
        </w:rPr>
        <w:t>Temuan yang paling membantu adalah bahwa tidak semua perubahan database memicu Observer. Instance save menghasilkan event updated, tetapi bulk update melewatinya. Saya memverifikasi melalui snapshot role dan hitungan log sebelum/sesudah, lalu memulihkan akun dummy. Perbedaan 302 pada validasi form HTML dan 422 pada JSON juga membantu saya membedakan penolakan validasi dari 403 otorisasi. Dengan membandingkan HTTP, database, dan log, satu pesan berhasil atau satu screenshot saja tidak menjadi dasar kesimpulan.</w:t>
      </w:r>
    </w:p>
    <w:p>
      <w:pPr>
        <w:pStyle w:val="Heading1"/>
        <w:pageBreakBefore/>
      </w:pPr>
      <w:r>
        <w:rPr>
          <w:rFonts w:ascii="Times New Roman" w:hAnsi="Times New Roman"/>
          <w:b/>
          <w:color w:val="000000"/>
          <w:sz w:val="28"/>
        </w:rPr>
        <w:t>Lampiran Referensi Source dan Commit</w:t>
      </w:r>
    </w:p>
    <w:p>
      <w:r>
        <w:rPr>
          <w:rFonts w:ascii="Times New Roman" w:hAnsi="Times New Roman"/>
          <w:color w:val="000000"/>
          <w:sz w:val="24"/>
        </w:rPr>
        <w:t>Seluruh path berikut relatif terhadap folder tugas-toko-online dalam repository. Bukti HTTP, database, dan log berada pada evidence/modul-5.</w:t>
      </w:r>
    </w:p>
    <w:p>
      <w:r>
        <w:rPr>
          <w:rFonts w:ascii="Times New Roman" w:hAnsi="Times New Roman"/>
          <w:color w:val="000000"/>
          <w:sz w:val="24"/>
        </w:rPr>
        <w:t>app/Providers/AppServiceProvider.php</w:t>
      </w:r>
    </w:p>
    <w:p>
      <w:r>
        <w:rPr>
          <w:rFonts w:ascii="Times New Roman" w:hAnsi="Times New Roman"/>
          <w:color w:val="000000"/>
          <w:sz w:val="24"/>
        </w:rPr>
        <w:t>app/Models/User.php</w:t>
      </w:r>
    </w:p>
    <w:p>
      <w:r>
        <w:rPr>
          <w:rFonts w:ascii="Times New Roman" w:hAnsi="Times New Roman"/>
          <w:color w:val="000000"/>
          <w:sz w:val="24"/>
        </w:rPr>
        <w:t>app/Http/Requests/ChangeRoleRequest.php</w:t>
      </w:r>
    </w:p>
    <w:p>
      <w:r>
        <w:rPr>
          <w:rFonts w:ascii="Times New Roman" w:hAnsi="Times New Roman"/>
          <w:color w:val="000000"/>
          <w:sz w:val="24"/>
        </w:rPr>
        <w:t>app/Http/Controllers/RoleController.php</w:t>
      </w:r>
    </w:p>
    <w:p>
      <w:r>
        <w:rPr>
          <w:rFonts w:ascii="Times New Roman" w:hAnsi="Times New Roman"/>
          <w:color w:val="000000"/>
          <w:sz w:val="24"/>
        </w:rPr>
        <w:t>app/Services/RoleManagementService.php</w:t>
      </w:r>
    </w:p>
    <w:p>
      <w:r>
        <w:rPr>
          <w:rFonts w:ascii="Times New Roman" w:hAnsi="Times New Roman"/>
          <w:color w:val="000000"/>
          <w:sz w:val="24"/>
        </w:rPr>
        <w:t>app/Observers/UserObserver.php</w:t>
      </w:r>
    </w:p>
    <w:p>
      <w:r>
        <w:rPr>
          <w:rFonts w:ascii="Times New Roman" w:hAnsi="Times New Roman"/>
          <w:color w:val="000000"/>
          <w:sz w:val="24"/>
        </w:rPr>
        <w:t>routes/web.php</w:t>
      </w:r>
    </w:p>
    <w:p>
      <w:r>
        <w:rPr>
          <w:rFonts w:ascii="Times New Roman" w:hAnsi="Times New Roman"/>
          <w:color w:val="000000"/>
          <w:sz w:val="24"/>
        </w:rPr>
        <w:t>database/seeders/RoleDemoSeeder.php</w:t>
      </w:r>
    </w:p>
    <w:p>
      <w:r>
        <w:rPr>
          <w:rFonts w:ascii="Times New Roman" w:hAnsi="Times New Roman"/>
          <w:color w:val="000000"/>
          <w:sz w:val="24"/>
        </w:rPr>
        <w:t>355aa76 — docs: record module 5 access matrix and execution predictions</w:t>
      </w:r>
    </w:p>
    <w:p>
      <w:r>
        <w:rPr>
          <w:rFonts w:ascii="Times New Roman" w:hAnsi="Times New Roman"/>
          <w:color w:val="000000"/>
          <w:sz w:val="24"/>
        </w:rPr>
        <w:t>5e53ed1 — feat: add indexed customer role default without public mass assignment</w:t>
      </w:r>
    </w:p>
    <w:p>
      <w:r>
        <w:rPr>
          <w:rFonts w:ascii="Times New Roman" w:hAnsi="Times New Roman"/>
          <w:color w:val="000000"/>
          <w:sz w:val="24"/>
        </w:rPr>
        <w:t>4f99958 — feat: seed local admin customer and staff demonstration accounts</w:t>
      </w:r>
    </w:p>
    <w:p>
      <w:r>
        <w:rPr>
          <w:rFonts w:ascii="Times New Roman" w:hAnsi="Times New Roman"/>
          <w:color w:val="000000"/>
          <w:sz w:val="24"/>
        </w:rPr>
        <w:t>5b30985 — feat: define role based abilities for users products stock and cart</w:t>
      </w:r>
    </w:p>
    <w:p>
      <w:r>
        <w:rPr>
          <w:rFonts w:ascii="Times New Roman" w:hAnsi="Times New Roman"/>
          <w:color w:val="000000"/>
          <w:sz w:val="24"/>
        </w:rPr>
        <w:t>d9f41c6 — feat: validate role changes against customer and staff allowlist</w:t>
      </w:r>
    </w:p>
    <w:p>
      <w:r>
        <w:rPr>
          <w:rFonts w:ascii="Times New Roman" w:hAnsi="Times New Roman"/>
          <w:color w:val="000000"/>
          <w:sz w:val="24"/>
        </w:rPr>
        <w:t>cecde2d — feat: enforce role business rules and skip unchanged assignments</w:t>
      </w:r>
    </w:p>
    <w:p>
      <w:r>
        <w:rPr>
          <w:rFonts w:ascii="Times New Roman" w:hAnsi="Times New Roman"/>
          <w:color w:val="000000"/>
          <w:sz w:val="24"/>
        </w:rPr>
        <w:t>d5d0641 — feat: observe instance role changes with limited audit context</w:t>
      </w:r>
    </w:p>
    <w:p>
      <w:r>
        <w:rPr>
          <w:rFonts w:ascii="Times New Roman" w:hAnsi="Times New Roman"/>
          <w:color w:val="000000"/>
          <w:sz w:val="24"/>
        </w:rPr>
        <w:t>03a9542 — feat: expose admin role management flow and authenticated dashboard</w:t>
      </w:r>
    </w:p>
    <w:p>
      <w:r>
        <w:rPr>
          <w:rFonts w:ascii="Times New Roman" w:hAnsi="Times New Roman"/>
          <w:color w:val="000000"/>
          <w:sz w:val="24"/>
        </w:rPr>
        <w:t>70aed79 — feat: enforce customer cart access across stateless and checkout routes</w:t>
      </w:r>
    </w:p>
    <w:p>
      <w:r>
        <w:rPr>
          <w:rFonts w:ascii="Times New Roman" w:hAnsi="Times New Roman"/>
          <w:color w:val="000000"/>
          <w:sz w:val="24"/>
        </w:rPr>
        <w:t>22e86cd — feat: expose protected inventory and admin product updates</w:t>
      </w:r>
    </w:p>
    <w:p>
      <w:r>
        <w:rPr>
          <w:rFonts w:ascii="Times New Roman" w:hAnsi="Times New Roman"/>
          <w:color w:val="000000"/>
          <w:sz w:val="24"/>
        </w:rPr>
        <w:t>e11d5a0 — fix: hide stock counts and cart actions from unauthorized catalog viewers</w:t>
      </w:r>
    </w:p>
    <w:p>
      <w:r>
        <w:rPr>
          <w:rFonts w:ascii="Times New Roman" w:hAnsi="Times New Roman"/>
          <w:color w:val="000000"/>
          <w:sz w:val="24"/>
        </w:rPr>
        <w:t>78285e7 — test: verify role rules observer behavior and inventory access matrix</w:t>
      </w:r>
    </w:p>
    <w:p>
      <w:r>
        <w:rPr>
          <w:rFonts w:ascii="Times New Roman" w:hAnsi="Times New Roman"/>
          <w:color w:val="000000"/>
          <w:sz w:val="24"/>
        </w:rPr>
        <w:t>e8980cf — feat: provide isolated local role demo and safe database evidence tools</w:t>
      </w:r>
    </w:p>
    <w:p>
      <w:r>
        <w:rPr>
          <w:rFonts w:ascii="Times New Roman" w:hAnsi="Times New Roman"/>
          <w:color w:val="000000"/>
          <w:sz w:val="24"/>
        </w:rPr>
        <w:t>39481c2 — test: exercise role changes through browser HTTP database and logs</w:t>
      </w:r>
    </w:p>
    <w:p>
      <w:r>
        <w:rPr>
          <w:rFonts w:ascii="Times New Roman" w:hAnsi="Times New Roman"/>
          <w:color w:val="000000"/>
          <w:sz w:val="24"/>
        </w:rPr>
        <w:t>Verifikasi otomatis pendukung: 17 pengujian role dengan 100 assertion; seluruh suite 44 pengujian dengan 369 assertion. Bukti manual tetap mencakup HTTP, database, dan log.</w:t>
      </w:r>
    </w:p>
    <w:p>
      <w:r>
        <w:rPr>
          <w:rFonts w:ascii="Times New Roman" w:hAnsi="Times New Roman"/>
          <w:color w:val="000000"/>
          <w:sz w:val="24"/>
        </w:rPr>
        <w:t>Bantuan AI dipakai untuk implementasi, pengujian, analisis hasil, penyiapan bukti, dan pengisian worksheet. Data aktual berasal dari request yang dijalankan dan snapshot lokal.</w:t>
      </w:r>
    </w:p>
    <w:p>
      <w:pPr>
        <w:pStyle w:val="Heading1"/>
        <w:pageBreakBefore/>
      </w:pPr>
      <w:r>
        <w:rPr>
          <w:rFonts w:ascii="Times New Roman" w:hAnsi="Times New Roman"/>
          <w:b/>
          <w:color w:val="000000"/>
          <w:sz w:val="28"/>
        </w:rPr>
        <w:t>Lampiran Bukti 1</w:t>
      </w:r>
    </w:p>
    <w:p>
      <w:pPr>
        <w:keepNext/>
        <w:jc w:val="center"/>
      </w:pPr>
      <w:r>
        <w:rPr>
          <w:rFonts w:ascii="Times New Roman" w:hAnsi="Times New Roman"/>
          <w:color w:val="000000"/>
          <w:sz w:val="24"/>
        </w:rPr>
        <w:drawing>
          <wp:inline xmlns:a="http://schemas.openxmlformats.org/drawingml/2006/main" xmlns:pic="http://schemas.openxmlformats.org/drawingml/2006/picture">
            <wp:extent cx="6228000" cy="4379062"/>
            <wp:docPr id="1" name="Picture 1"/>
            <wp:cNvGraphicFramePr>
              <a:graphicFrameLocks noChangeAspect="1"/>
            </wp:cNvGraphicFramePr>
            <a:graphic>
              <a:graphicData uri="http://schemas.openxmlformats.org/drawingml/2006/picture">
                <pic:pic>
                  <pic:nvPicPr>
                    <pic:cNvPr id="0" name="01-role-awal.png"/>
                    <pic:cNvPicPr/>
                  </pic:nvPicPr>
                  <pic:blipFill>
                    <a:blip r:embed="rId11"/>
                    <a:stretch>
                      <a:fillRect/>
                    </a:stretch>
                  </pic:blipFill>
                  <pic:spPr>
                    <a:xfrm>
                      <a:off x="0" y="0"/>
                      <a:ext cx="6228000" cy="4379062"/>
                    </a:xfrm>
                    <a:prstGeom prst="rect"/>
                  </pic:spPr>
                </pic:pic>
              </a:graphicData>
            </a:graphic>
          </wp:inline>
        </w:drawing>
      </w:r>
    </w:p>
    <w:p>
      <w:pPr>
        <w:spacing w:before="80" w:after="120"/>
      </w:pPr>
      <w:r>
        <w:rPr>
          <w:rFonts w:ascii="Times New Roman" w:hAnsi="Times New Roman"/>
          <w:color w:val="000000"/>
          <w:sz w:val="24"/>
        </w:rPr>
        <w:t>Gambar 1. Data user awal pada database dummy, hanya ID, nama, username, dan role yang ditampilkan.</w:t>
      </w:r>
    </w:p>
    <w:p>
      <w:r>
        <w:rPr>
          <w:rFonts w:ascii="Times New Roman" w:hAnsi="Times New Roman"/>
          <w:color w:val="000000"/>
          <w:sz w:val="24"/>
        </w:rPr>
        <w:t>Berkas bukti: evidence/modul-5/screenshots/01-role-awal.png</w:t>
      </w:r>
    </w:p>
    <w:p>
      <w:pPr>
        <w:pStyle w:val="Heading1"/>
        <w:pageBreakBefore/>
      </w:pPr>
      <w:r>
        <w:rPr>
          <w:rFonts w:ascii="Times New Roman" w:hAnsi="Times New Roman"/>
          <w:b/>
          <w:color w:val="000000"/>
          <w:sz w:val="28"/>
        </w:rPr>
        <w:t>Lampiran Bukti 2</w:t>
      </w:r>
    </w:p>
    <w:p>
      <w:pPr>
        <w:keepNext/>
        <w:jc w:val="center"/>
      </w:pPr>
      <w:r>
        <w:rPr>
          <w:rFonts w:ascii="Times New Roman" w:hAnsi="Times New Roman"/>
          <w:color w:val="000000"/>
          <w:sz w:val="24"/>
        </w:rPr>
        <w:drawing>
          <wp:inline xmlns:a="http://schemas.openxmlformats.org/drawingml/2006/main" xmlns:pic="http://schemas.openxmlformats.org/drawingml/2006/picture">
            <wp:extent cx="6228000" cy="4481240"/>
            <wp:docPr id="2" name="Picture 2"/>
            <wp:cNvGraphicFramePr>
              <a:graphicFrameLocks noChangeAspect="1"/>
            </wp:cNvGraphicFramePr>
            <a:graphic>
              <a:graphicData uri="http://schemas.openxmlformats.org/drawingml/2006/picture">
                <pic:pic>
                  <pic:nvPicPr>
                    <pic:cNvPr id="0" name="05-role-berubah.png"/>
                    <pic:cNvPicPr/>
                  </pic:nvPicPr>
                  <pic:blipFill>
                    <a:blip r:embed="rId12"/>
                    <a:stretch>
                      <a:fillRect/>
                    </a:stretch>
                  </pic:blipFill>
                  <pic:spPr>
                    <a:xfrm>
                      <a:off x="0" y="0"/>
                      <a:ext cx="6228000" cy="4481240"/>
                    </a:xfrm>
                    <a:prstGeom prst="rect"/>
                  </pic:spPr>
                </pic:pic>
              </a:graphicData>
            </a:graphic>
          </wp:inline>
        </w:drawing>
      </w:r>
    </w:p>
    <w:p>
      <w:pPr>
        <w:spacing w:before="80" w:after="120"/>
      </w:pPr>
      <w:r>
        <w:rPr>
          <w:rFonts w:ascii="Times New Roman" w:hAnsi="Times New Roman"/>
          <w:color w:val="000000"/>
          <w:sz w:val="24"/>
        </w:rPr>
        <w:t>Gambar 2. Admin berhasil mengubah role customer menjadi staff melalui jalur role management.</w:t>
      </w:r>
    </w:p>
    <w:p>
      <w:r>
        <w:rPr>
          <w:rFonts w:ascii="Times New Roman" w:hAnsi="Times New Roman"/>
          <w:color w:val="000000"/>
          <w:sz w:val="24"/>
        </w:rPr>
        <w:t>Berkas bukti: evidence/modul-5/screenshots/05-role-berubah.png</w:t>
      </w:r>
    </w:p>
    <w:p>
      <w:pPr>
        <w:pStyle w:val="Heading1"/>
        <w:pageBreakBefore/>
      </w:pPr>
      <w:r>
        <w:rPr>
          <w:rFonts w:ascii="Times New Roman" w:hAnsi="Times New Roman"/>
          <w:b/>
          <w:color w:val="000000"/>
          <w:sz w:val="28"/>
        </w:rPr>
        <w:t>Lampiran Bukti 3</w:t>
      </w:r>
    </w:p>
    <w:p>
      <w:pPr>
        <w:keepNext/>
        <w:jc w:val="center"/>
      </w:pPr>
      <w:r>
        <w:rPr>
          <w:rFonts w:ascii="Times New Roman" w:hAnsi="Times New Roman"/>
          <w:color w:val="000000"/>
          <w:sz w:val="24"/>
        </w:rPr>
        <w:drawing>
          <wp:inline xmlns:a="http://schemas.openxmlformats.org/drawingml/2006/main" xmlns:pic="http://schemas.openxmlformats.org/drawingml/2006/picture">
            <wp:extent cx="6228000" cy="6213403"/>
            <wp:docPr id="3" name="Picture 3"/>
            <wp:cNvGraphicFramePr>
              <a:graphicFrameLocks noChangeAspect="1"/>
            </wp:cNvGraphicFramePr>
            <a:graphic>
              <a:graphicData uri="http://schemas.openxmlformats.org/drawingml/2006/picture">
                <pic:pic>
                  <pic:nvPicPr>
                    <pic:cNvPr id="0" name="03-cart-customer.png"/>
                    <pic:cNvPicPr/>
                  </pic:nvPicPr>
                  <pic:blipFill>
                    <a:blip r:embed="rId13"/>
                    <a:stretch>
                      <a:fillRect/>
                    </a:stretch>
                  </pic:blipFill>
                  <pic:spPr>
                    <a:xfrm>
                      <a:off x="0" y="0"/>
                      <a:ext cx="6228000" cy="6213403"/>
                    </a:xfrm>
                    <a:prstGeom prst="rect"/>
                  </pic:spPr>
                </pic:pic>
              </a:graphicData>
            </a:graphic>
          </wp:inline>
        </w:drawing>
      </w:r>
    </w:p>
    <w:p>
      <w:pPr>
        <w:spacing w:before="80" w:after="120"/>
      </w:pPr>
      <w:r>
        <w:rPr>
          <w:rFonts w:ascii="Times New Roman" w:hAnsi="Times New Roman"/>
          <w:color w:val="000000"/>
          <w:sz w:val="24"/>
        </w:rPr>
        <w:t>Gambar 3. Customer berhasil menggunakan keranjang stateless; isi cart berasal dari payload.</w:t>
      </w:r>
    </w:p>
    <w:p>
      <w:r>
        <w:rPr>
          <w:rFonts w:ascii="Times New Roman" w:hAnsi="Times New Roman"/>
          <w:color w:val="000000"/>
          <w:sz w:val="24"/>
        </w:rPr>
        <w:t>Berkas bukti: evidence/modul-5/screenshots/03-cart-customer.png</w:t>
      </w:r>
    </w:p>
    <w:p>
      <w:pPr>
        <w:pStyle w:val="Heading1"/>
        <w:pageBreakBefore/>
      </w:pPr>
      <w:r>
        <w:rPr>
          <w:rFonts w:ascii="Times New Roman" w:hAnsi="Times New Roman"/>
          <w:b/>
          <w:color w:val="000000"/>
          <w:sz w:val="28"/>
        </w:rPr>
        <w:t>Lampiran Bukti 4</w:t>
      </w:r>
    </w:p>
    <w:p>
      <w:pPr>
        <w:keepNext/>
        <w:jc w:val="center"/>
      </w:pPr>
      <w:r>
        <w:rPr>
          <w:rFonts w:ascii="Times New Roman" w:hAnsi="Times New Roman"/>
          <w:color w:val="000000"/>
          <w:sz w:val="24"/>
        </w:rPr>
        <w:drawing>
          <wp:inline xmlns:a="http://schemas.openxmlformats.org/drawingml/2006/main" xmlns:pic="http://schemas.openxmlformats.org/drawingml/2006/picture">
            <wp:extent cx="6228000" cy="4379062"/>
            <wp:docPr id="4" name="Picture 4"/>
            <wp:cNvGraphicFramePr>
              <a:graphicFrameLocks noChangeAspect="1"/>
            </wp:cNvGraphicFramePr>
            <a:graphic>
              <a:graphicData uri="http://schemas.openxmlformats.org/drawingml/2006/picture">
                <pic:pic>
                  <pic:nvPicPr>
                    <pic:cNvPr id="0" name="04-cart-refresh.png"/>
                    <pic:cNvPicPr/>
                  </pic:nvPicPr>
                  <pic:blipFill>
                    <a:blip r:embed="rId14"/>
                    <a:stretch>
                      <a:fillRect/>
                    </a:stretch>
                  </pic:blipFill>
                  <pic:spPr>
                    <a:xfrm>
                      <a:off x="0" y="0"/>
                      <a:ext cx="6228000" cy="4379062"/>
                    </a:xfrm>
                    <a:prstGeom prst="rect"/>
                  </pic:spPr>
                </pic:pic>
              </a:graphicData>
            </a:graphic>
          </wp:inline>
        </w:drawing>
      </w:r>
    </w:p>
    <w:p>
      <w:pPr>
        <w:spacing w:before="80" w:after="120"/>
      </w:pPr>
      <w:r>
        <w:rPr>
          <w:rFonts w:ascii="Times New Roman" w:hAnsi="Times New Roman"/>
          <w:color w:val="000000"/>
          <w:sz w:val="24"/>
        </w:rPr>
        <w:t>Gambar 4. Refresh membuat variabel cart kosong kembali walaupun session login tetap aktif.</w:t>
      </w:r>
    </w:p>
    <w:p>
      <w:r>
        <w:rPr>
          <w:rFonts w:ascii="Times New Roman" w:hAnsi="Times New Roman"/>
          <w:color w:val="000000"/>
          <w:sz w:val="24"/>
        </w:rPr>
        <w:t>Berkas bukti: evidence/modul-5/screenshots/04-cart-refresh.png</w:t>
      </w:r>
    </w:p>
    <w:p>
      <w:pPr>
        <w:pStyle w:val="Heading1"/>
        <w:pageBreakBefore/>
      </w:pPr>
      <w:r>
        <w:rPr>
          <w:rFonts w:ascii="Times New Roman" w:hAnsi="Times New Roman"/>
          <w:b/>
          <w:color w:val="000000"/>
          <w:sz w:val="28"/>
        </w:rPr>
        <w:t>Lampiran Bukti 5</w:t>
      </w:r>
    </w:p>
    <w:p>
      <w:pPr>
        <w:keepNext/>
        <w:jc w:val="center"/>
      </w:pPr>
      <w:r>
        <w:rPr>
          <w:rFonts w:ascii="Times New Roman" w:hAnsi="Times New Roman"/>
          <w:color w:val="000000"/>
          <w:sz w:val="24"/>
        </w:rPr>
        <w:drawing>
          <wp:inline xmlns:a="http://schemas.openxmlformats.org/drawingml/2006/main" xmlns:pic="http://schemas.openxmlformats.org/drawingml/2006/picture">
            <wp:extent cx="6228000" cy="4671000"/>
            <wp:docPr id="5" name="Picture 5"/>
            <wp:cNvGraphicFramePr>
              <a:graphicFrameLocks noChangeAspect="1"/>
            </wp:cNvGraphicFramePr>
            <a:graphic>
              <a:graphicData uri="http://schemas.openxmlformats.org/drawingml/2006/picture">
                <pic:pic>
                  <pic:nvPicPr>
                    <pic:cNvPr id="0" name="E01.png"/>
                    <pic:cNvPicPr/>
                  </pic:nvPicPr>
                  <pic:blipFill>
                    <a:blip r:embed="rId15"/>
                    <a:stretch>
                      <a:fillRect/>
                    </a:stretch>
                  </pic:blipFill>
                  <pic:spPr>
                    <a:xfrm>
                      <a:off x="0" y="0"/>
                      <a:ext cx="6228000" cy="4671000"/>
                    </a:xfrm>
                    <a:prstGeom prst="rect"/>
                  </pic:spPr>
                </pic:pic>
              </a:graphicData>
            </a:graphic>
          </wp:inline>
        </w:drawing>
      </w:r>
    </w:p>
    <w:p>
      <w:pPr>
        <w:spacing w:before="80" w:after="120"/>
      </w:pPr>
      <w:r>
        <w:rPr>
          <w:rFonts w:ascii="Times New Roman" w:hAnsi="Times New Roman"/>
          <w:color w:val="000000"/>
          <w:sz w:val="24"/>
        </w:rPr>
        <w:t>Gambar 5. Admin mengubah customer menjadi staff. Screenshot panel ringkasan dari request HTTP nyata (PATCH /admin/users/M5CUSTOMER/role, status 302), SELECT database, dan hitungan log. Panel ini merangkum bukti pengujian; bukan tampilan DevTools.</w:t>
      </w:r>
    </w:p>
    <w:p>
      <w:r>
        <w:rPr>
          <w:rFonts w:ascii="Times New Roman" w:hAnsi="Times New Roman"/>
          <w:color w:val="000000"/>
          <w:sz w:val="24"/>
        </w:rPr>
        <w:t>Berkas bukti: evidence/modul-5/screenshots/E01.png</w:t>
      </w:r>
    </w:p>
    <w:p>
      <w:pPr>
        <w:pStyle w:val="Heading1"/>
        <w:pageBreakBefore/>
      </w:pPr>
      <w:r>
        <w:rPr>
          <w:rFonts w:ascii="Times New Roman" w:hAnsi="Times New Roman"/>
          <w:b/>
          <w:color w:val="000000"/>
          <w:sz w:val="28"/>
        </w:rPr>
        <w:t>Lampiran Bukti 6</w:t>
      </w:r>
    </w:p>
    <w:p>
      <w:pPr>
        <w:keepNext/>
        <w:jc w:val="center"/>
      </w:pPr>
      <w:r>
        <w:rPr>
          <w:rFonts w:ascii="Times New Roman" w:hAnsi="Times New Roman"/>
          <w:color w:val="000000"/>
          <w:sz w:val="24"/>
        </w:rPr>
        <w:drawing>
          <wp:inline xmlns:a="http://schemas.openxmlformats.org/drawingml/2006/main" xmlns:pic="http://schemas.openxmlformats.org/drawingml/2006/picture">
            <wp:extent cx="6228000" cy="4671000"/>
            <wp:docPr id="6" name="Picture 6"/>
            <wp:cNvGraphicFramePr>
              <a:graphicFrameLocks noChangeAspect="1"/>
            </wp:cNvGraphicFramePr>
            <a:graphic>
              <a:graphicData uri="http://schemas.openxmlformats.org/drawingml/2006/picture">
                <pic:pic>
                  <pic:nvPicPr>
                    <pic:cNvPr id="0" name="E02.png"/>
                    <pic:cNvPicPr/>
                  </pic:nvPicPr>
                  <pic:blipFill>
                    <a:blip r:embed="rId16"/>
                    <a:stretch>
                      <a:fillRect/>
                    </a:stretch>
                  </pic:blipFill>
                  <pic:spPr>
                    <a:xfrm>
                      <a:off x="0" y="0"/>
                      <a:ext cx="6228000" cy="4671000"/>
                    </a:xfrm>
                    <a:prstGeom prst="rect"/>
                  </pic:spPr>
                </pic:pic>
              </a:graphicData>
            </a:graphic>
          </wp:inline>
        </w:drawing>
      </w:r>
    </w:p>
    <w:p>
      <w:pPr>
        <w:spacing w:before="80" w:after="120"/>
      </w:pPr>
      <w:r>
        <w:rPr>
          <w:rFonts w:ascii="Times New Roman" w:hAnsi="Times New Roman"/>
          <w:color w:val="000000"/>
          <w:sz w:val="24"/>
        </w:rPr>
        <w:t>Gambar 6. Customer mencoba PATCH role. Screenshot panel ringkasan dari request HTTP nyata (PATCH /admin/users/M5STAFF/role, status 403), SELECT database, dan hitungan log. Panel ini merangkum bukti pengujian; bukan tampilan DevTools.</w:t>
      </w:r>
    </w:p>
    <w:p>
      <w:r>
        <w:rPr>
          <w:rFonts w:ascii="Times New Roman" w:hAnsi="Times New Roman"/>
          <w:color w:val="000000"/>
          <w:sz w:val="24"/>
        </w:rPr>
        <w:t>Berkas bukti: evidence/modul-5/screenshots/E02.png</w:t>
      </w:r>
    </w:p>
    <w:p>
      <w:pPr>
        <w:pStyle w:val="Heading1"/>
        <w:pageBreakBefore/>
      </w:pPr>
      <w:r>
        <w:rPr>
          <w:rFonts w:ascii="Times New Roman" w:hAnsi="Times New Roman"/>
          <w:b/>
          <w:color w:val="000000"/>
          <w:sz w:val="28"/>
        </w:rPr>
        <w:t>Lampiran Bukti 7</w:t>
      </w:r>
    </w:p>
    <w:p>
      <w:pPr>
        <w:keepNext/>
        <w:jc w:val="center"/>
      </w:pPr>
      <w:r>
        <w:rPr>
          <w:rFonts w:ascii="Times New Roman" w:hAnsi="Times New Roman"/>
          <w:color w:val="000000"/>
          <w:sz w:val="24"/>
        </w:rPr>
        <w:drawing>
          <wp:inline xmlns:a="http://schemas.openxmlformats.org/drawingml/2006/main" xmlns:pic="http://schemas.openxmlformats.org/drawingml/2006/picture">
            <wp:extent cx="6228000" cy="4686570"/>
            <wp:docPr id="7" name="Picture 7"/>
            <wp:cNvGraphicFramePr>
              <a:graphicFrameLocks noChangeAspect="1"/>
            </wp:cNvGraphicFramePr>
            <a:graphic>
              <a:graphicData uri="http://schemas.openxmlformats.org/drawingml/2006/picture">
                <pic:pic>
                  <pic:nvPicPr>
                    <pic:cNvPr id="0" name="E03.png"/>
                    <pic:cNvPicPr/>
                  </pic:nvPicPr>
                  <pic:blipFill>
                    <a:blip r:embed="rId17"/>
                    <a:stretch>
                      <a:fillRect/>
                    </a:stretch>
                  </pic:blipFill>
                  <pic:spPr>
                    <a:xfrm>
                      <a:off x="0" y="0"/>
                      <a:ext cx="6228000" cy="4686570"/>
                    </a:xfrm>
                    <a:prstGeom prst="rect"/>
                  </pic:spPr>
                </pic:pic>
              </a:graphicData>
            </a:graphic>
          </wp:inline>
        </w:drawing>
      </w:r>
    </w:p>
    <w:p>
      <w:pPr>
        <w:spacing w:before="80" w:after="120"/>
      </w:pPr>
      <w:r>
        <w:rPr>
          <w:rFonts w:ascii="Times New Roman" w:hAnsi="Times New Roman"/>
          <w:color w:val="000000"/>
          <w:sz w:val="24"/>
        </w:rPr>
        <w:t>Gambar 7. Admin mencoba mengubah role dirinya. Screenshot panel ringkasan dari request HTTP nyata (PATCH /admin/users/M5ADMIN/role, status 422), SELECT database, dan hitungan log. Panel ini merangkum bukti pengujian; bukan tampilan DevTools.</w:t>
      </w:r>
    </w:p>
    <w:p>
      <w:r>
        <w:rPr>
          <w:rFonts w:ascii="Times New Roman" w:hAnsi="Times New Roman"/>
          <w:color w:val="000000"/>
          <w:sz w:val="24"/>
        </w:rPr>
        <w:t>Berkas bukti: evidence/modul-5/screenshots/E03.png</w:t>
      </w:r>
    </w:p>
    <w:p>
      <w:pPr>
        <w:pStyle w:val="Heading1"/>
        <w:pageBreakBefore/>
      </w:pPr>
      <w:r>
        <w:rPr>
          <w:rFonts w:ascii="Times New Roman" w:hAnsi="Times New Roman"/>
          <w:b/>
          <w:color w:val="000000"/>
          <w:sz w:val="28"/>
        </w:rPr>
        <w:t>Lampiran Bukti 8</w:t>
      </w:r>
    </w:p>
    <w:p>
      <w:pPr>
        <w:keepNext/>
        <w:jc w:val="center"/>
      </w:pPr>
      <w:r>
        <w:rPr>
          <w:rFonts w:ascii="Times New Roman" w:hAnsi="Times New Roman"/>
          <w:color w:val="000000"/>
          <w:sz w:val="24"/>
        </w:rPr>
        <w:drawing>
          <wp:inline xmlns:a="http://schemas.openxmlformats.org/drawingml/2006/main" xmlns:pic="http://schemas.openxmlformats.org/drawingml/2006/picture">
            <wp:extent cx="6228000" cy="4686570"/>
            <wp:docPr id="8" name="Picture 8"/>
            <wp:cNvGraphicFramePr>
              <a:graphicFrameLocks noChangeAspect="1"/>
            </wp:cNvGraphicFramePr>
            <a:graphic>
              <a:graphicData uri="http://schemas.openxmlformats.org/drawingml/2006/picture">
                <pic:pic>
                  <pic:nvPicPr>
                    <pic:cNvPr id="0" name="E04.png"/>
                    <pic:cNvPicPr/>
                  </pic:nvPicPr>
                  <pic:blipFill>
                    <a:blip r:embed="rId18"/>
                    <a:stretch>
                      <a:fillRect/>
                    </a:stretch>
                  </pic:blipFill>
                  <pic:spPr>
                    <a:xfrm>
                      <a:off x="0" y="0"/>
                      <a:ext cx="6228000" cy="4686570"/>
                    </a:xfrm>
                    <a:prstGeom prst="rect"/>
                  </pic:spPr>
                </pic:pic>
              </a:graphicData>
            </a:graphic>
          </wp:inline>
        </w:drawing>
      </w:r>
    </w:p>
    <w:p>
      <w:pPr>
        <w:spacing w:before="80" w:after="120"/>
      </w:pPr>
      <w:r>
        <w:rPr>
          <w:rFonts w:ascii="Times New Roman" w:hAnsi="Times New Roman"/>
          <w:color w:val="000000"/>
          <w:sz w:val="24"/>
        </w:rPr>
        <w:t>Gambar 8. Input role admin ditolak validasi. Screenshot panel ringkasan dari request HTTP nyata (PATCH /admin/users/M5STAFF/role, status 422), SELECT database, dan hitungan log. Panel ini merangkum bukti pengujian; bukan tampilan DevTools.</w:t>
      </w:r>
    </w:p>
    <w:p>
      <w:r>
        <w:rPr>
          <w:rFonts w:ascii="Times New Roman" w:hAnsi="Times New Roman"/>
          <w:color w:val="000000"/>
          <w:sz w:val="24"/>
        </w:rPr>
        <w:t>Berkas bukti: evidence/modul-5/screenshots/E04.png</w:t>
      </w:r>
    </w:p>
    <w:p>
      <w:pPr>
        <w:pStyle w:val="Heading1"/>
        <w:pageBreakBefore/>
      </w:pPr>
      <w:r>
        <w:rPr>
          <w:rFonts w:ascii="Times New Roman" w:hAnsi="Times New Roman"/>
          <w:b/>
          <w:color w:val="000000"/>
          <w:sz w:val="28"/>
        </w:rPr>
        <w:t>Lampiran Bukti 9</w:t>
      </w:r>
    </w:p>
    <w:p>
      <w:pPr>
        <w:keepNext/>
        <w:jc w:val="center"/>
      </w:pPr>
      <w:r>
        <w:rPr>
          <w:rFonts w:ascii="Times New Roman" w:hAnsi="Times New Roman"/>
          <w:color w:val="000000"/>
          <w:sz w:val="24"/>
        </w:rPr>
        <w:drawing>
          <wp:inline xmlns:a="http://schemas.openxmlformats.org/drawingml/2006/main" xmlns:pic="http://schemas.openxmlformats.org/drawingml/2006/picture">
            <wp:extent cx="6228000" cy="4671000"/>
            <wp:docPr id="9" name="Picture 9"/>
            <wp:cNvGraphicFramePr>
              <a:graphicFrameLocks noChangeAspect="1"/>
            </wp:cNvGraphicFramePr>
            <a:graphic>
              <a:graphicData uri="http://schemas.openxmlformats.org/drawingml/2006/picture">
                <pic:pic>
                  <pic:nvPicPr>
                    <pic:cNvPr id="0" name="E05.png"/>
                    <pic:cNvPicPr/>
                  </pic:nvPicPr>
                  <pic:blipFill>
                    <a:blip r:embed="rId19"/>
                    <a:stretch>
                      <a:fillRect/>
                    </a:stretch>
                  </pic:blipFill>
                  <pic:spPr>
                    <a:xfrm>
                      <a:off x="0" y="0"/>
                      <a:ext cx="6228000" cy="4671000"/>
                    </a:xfrm>
                    <a:prstGeom prst="rect"/>
                  </pic:spPr>
                </pic:pic>
              </a:graphicData>
            </a:graphic>
          </wp:inline>
        </w:drawing>
      </w:r>
    </w:p>
    <w:p>
      <w:pPr>
        <w:spacing w:before="80" w:after="120"/>
      </w:pPr>
      <w:r>
        <w:rPr>
          <w:rFonts w:ascii="Times New Roman" w:hAnsi="Times New Roman"/>
          <w:color w:val="000000"/>
          <w:sz w:val="24"/>
        </w:rPr>
        <w:t>Gambar 9. Role target sama sehingga tidak ada save. Screenshot panel ringkasan dari request HTTP nyata (PATCH /admin/users/M5CUSTOMER/role, status 302), SELECT database, dan hitungan log. Panel ini merangkum bukti pengujian; bukan tampilan DevTools.</w:t>
      </w:r>
    </w:p>
    <w:p>
      <w:r>
        <w:rPr>
          <w:rFonts w:ascii="Times New Roman" w:hAnsi="Times New Roman"/>
          <w:color w:val="000000"/>
          <w:sz w:val="24"/>
        </w:rPr>
        <w:t>Berkas bukti: evidence/modul-5/screenshots/E05.png</w:t>
      </w:r>
    </w:p>
    <w:p>
      <w:pPr>
        <w:pStyle w:val="Heading1"/>
        <w:pageBreakBefore/>
      </w:pPr>
      <w:r>
        <w:rPr>
          <w:rFonts w:ascii="Times New Roman" w:hAnsi="Times New Roman"/>
          <w:b/>
          <w:color w:val="000000"/>
          <w:sz w:val="28"/>
        </w:rPr>
        <w:t>Lampiran Bukti 10</w:t>
      </w:r>
    </w:p>
    <w:p>
      <w:pPr>
        <w:keepNext/>
        <w:jc w:val="center"/>
      </w:pPr>
      <w:r>
        <w:rPr>
          <w:rFonts w:ascii="Times New Roman" w:hAnsi="Times New Roman"/>
          <w:color w:val="000000"/>
          <w:sz w:val="24"/>
        </w:rPr>
        <w:drawing>
          <wp:inline xmlns:a="http://schemas.openxmlformats.org/drawingml/2006/main" xmlns:pic="http://schemas.openxmlformats.org/drawingml/2006/picture">
            <wp:extent cx="6228000" cy="4671000"/>
            <wp:docPr id="10" name="Picture 10"/>
            <wp:cNvGraphicFramePr>
              <a:graphicFrameLocks noChangeAspect="1"/>
            </wp:cNvGraphicFramePr>
            <a:graphic>
              <a:graphicData uri="http://schemas.openxmlformats.org/drawingml/2006/picture">
                <pic:pic>
                  <pic:nvPicPr>
                    <pic:cNvPr id="0" name="E06.png"/>
                    <pic:cNvPicPr/>
                  </pic:nvPicPr>
                  <pic:blipFill>
                    <a:blip r:embed="rId20"/>
                    <a:stretch>
                      <a:fillRect/>
                    </a:stretch>
                  </pic:blipFill>
                  <pic:spPr>
                    <a:xfrm>
                      <a:off x="0" y="0"/>
                      <a:ext cx="6228000" cy="4671000"/>
                    </a:xfrm>
                    <a:prstGeom prst="rect"/>
                  </pic:spPr>
                </pic:pic>
              </a:graphicData>
            </a:graphic>
          </wp:inline>
        </w:drawing>
      </w:r>
    </w:p>
    <w:p>
      <w:pPr>
        <w:spacing w:before="80" w:after="120"/>
      </w:pPr>
      <w:r>
        <w:rPr>
          <w:rFonts w:ascii="Times New Roman" w:hAnsi="Times New Roman"/>
          <w:color w:val="000000"/>
          <w:sz w:val="24"/>
        </w:rPr>
        <w:t>Gambar 10. Staff mencoba cart dengan payload valid. Screenshot panel ringkasan dari request HTTP nyata (POST /cart/add, status 403), SELECT database, dan hitungan log. Panel ini merangkum bukti pengujian; bukan tampilan DevTools.</w:t>
      </w:r>
    </w:p>
    <w:p>
      <w:r>
        <w:rPr>
          <w:rFonts w:ascii="Times New Roman" w:hAnsi="Times New Roman"/>
          <w:color w:val="000000"/>
          <w:sz w:val="24"/>
        </w:rPr>
        <w:t>Berkas bukti: evidence/modul-5/screenshots/E06.png</w:t>
      </w:r>
    </w:p>
    <w:p>
      <w:pPr>
        <w:pStyle w:val="Heading1"/>
        <w:pageBreakBefore/>
      </w:pPr>
      <w:r>
        <w:rPr>
          <w:rFonts w:ascii="Times New Roman" w:hAnsi="Times New Roman"/>
          <w:b/>
          <w:color w:val="000000"/>
          <w:sz w:val="28"/>
        </w:rPr>
        <w:t>Lampiran Bukti 11</w:t>
      </w:r>
    </w:p>
    <w:p>
      <w:pPr>
        <w:keepNext/>
        <w:jc w:val="center"/>
      </w:pPr>
      <w:r>
        <w:rPr>
          <w:rFonts w:ascii="Times New Roman" w:hAnsi="Times New Roman"/>
          <w:color w:val="000000"/>
          <w:sz w:val="24"/>
        </w:rPr>
        <w:drawing>
          <wp:inline xmlns:a="http://schemas.openxmlformats.org/drawingml/2006/main" xmlns:pic="http://schemas.openxmlformats.org/drawingml/2006/picture">
            <wp:extent cx="6228000" cy="4671000"/>
            <wp:docPr id="11" name="Picture 11"/>
            <wp:cNvGraphicFramePr>
              <a:graphicFrameLocks noChangeAspect="1"/>
            </wp:cNvGraphicFramePr>
            <a:graphic>
              <a:graphicData uri="http://schemas.openxmlformats.org/drawingml/2006/picture">
                <pic:pic>
                  <pic:nvPicPr>
                    <pic:cNvPr id="0" name="E07.png"/>
                    <pic:cNvPicPr/>
                  </pic:nvPicPr>
                  <pic:blipFill>
                    <a:blip r:embed="rId21"/>
                    <a:stretch>
                      <a:fillRect/>
                    </a:stretch>
                  </pic:blipFill>
                  <pic:spPr>
                    <a:xfrm>
                      <a:off x="0" y="0"/>
                      <a:ext cx="6228000" cy="4671000"/>
                    </a:xfrm>
                    <a:prstGeom prst="rect"/>
                  </pic:spPr>
                </pic:pic>
              </a:graphicData>
            </a:graphic>
          </wp:inline>
        </w:drawing>
      </w:r>
    </w:p>
    <w:p>
      <w:pPr>
        <w:spacing w:before="80" w:after="120"/>
      </w:pPr>
      <w:r>
        <w:rPr>
          <w:rFonts w:ascii="Times New Roman" w:hAnsi="Times New Roman"/>
          <w:color w:val="000000"/>
          <w:sz w:val="24"/>
        </w:rPr>
        <w:t>Gambar 11. Sesi customer lama langsung mengikuti role staff baru. Screenshot panel ringkasan dari request HTTP nyata (POST /cart/add, status 403), SELECT database, dan hitungan log. Panel ini merangkum bukti pengujian; bukan tampilan DevTools.</w:t>
      </w:r>
    </w:p>
    <w:p>
      <w:r>
        <w:rPr>
          <w:rFonts w:ascii="Times New Roman" w:hAnsi="Times New Roman"/>
          <w:color w:val="000000"/>
          <w:sz w:val="24"/>
        </w:rPr>
        <w:t>Berkas bukti: evidence/modul-5/screenshots/E07.png</w:t>
      </w:r>
    </w:p>
    <w:p>
      <w:pPr>
        <w:pStyle w:val="Heading1"/>
        <w:pageBreakBefore/>
      </w:pPr>
      <w:r>
        <w:rPr>
          <w:rFonts w:ascii="Times New Roman" w:hAnsi="Times New Roman"/>
          <w:b/>
          <w:color w:val="000000"/>
          <w:sz w:val="28"/>
        </w:rPr>
        <w:t>Lampiran Bukti 12</w:t>
      </w:r>
    </w:p>
    <w:p>
      <w:pPr>
        <w:keepNext/>
        <w:jc w:val="center"/>
      </w:pPr>
      <w:r>
        <w:rPr>
          <w:rFonts w:ascii="Times New Roman" w:hAnsi="Times New Roman"/>
          <w:color w:val="000000"/>
          <w:sz w:val="24"/>
        </w:rPr>
        <w:drawing>
          <wp:inline xmlns:a="http://schemas.openxmlformats.org/drawingml/2006/main" xmlns:pic="http://schemas.openxmlformats.org/drawingml/2006/picture">
            <wp:extent cx="6228000" cy="4671000"/>
            <wp:docPr id="12" name="Picture 12"/>
            <wp:cNvGraphicFramePr>
              <a:graphicFrameLocks noChangeAspect="1"/>
            </wp:cNvGraphicFramePr>
            <a:graphic>
              <a:graphicData uri="http://schemas.openxmlformats.org/drawingml/2006/picture">
                <pic:pic>
                  <pic:nvPicPr>
                    <pic:cNvPr id="0" name="E09.png"/>
                    <pic:cNvPicPr/>
                  </pic:nvPicPr>
                  <pic:blipFill>
                    <a:blip r:embed="rId22"/>
                    <a:stretch>
                      <a:fillRect/>
                    </a:stretch>
                  </pic:blipFill>
                  <pic:spPr>
                    <a:xfrm>
                      <a:off x="0" y="0"/>
                      <a:ext cx="6228000" cy="4671000"/>
                    </a:xfrm>
                    <a:prstGeom prst="rect"/>
                  </pic:spPr>
                </pic:pic>
              </a:graphicData>
            </a:graphic>
          </wp:inline>
        </w:drawing>
      </w:r>
    </w:p>
    <w:p>
      <w:pPr>
        <w:spacing w:before="80" w:after="120"/>
      </w:pPr>
      <w:r>
        <w:rPr>
          <w:rFonts w:ascii="Times New Roman" w:hAnsi="Times New Roman"/>
          <w:color w:val="000000"/>
          <w:sz w:val="24"/>
        </w:rPr>
        <w:t>Gambar 12. Validasi formulir HTML memakai redirect. Screenshot panel ringkasan dari request HTTP nyata (PATCH /admin/users/M5STAFF/role, status 302), SELECT database, dan hitungan log. Panel ini merangkum bukti pengujian; bukan tampilan DevTools.</w:t>
      </w:r>
    </w:p>
    <w:p>
      <w:r>
        <w:rPr>
          <w:rFonts w:ascii="Times New Roman" w:hAnsi="Times New Roman"/>
          <w:color w:val="000000"/>
          <w:sz w:val="24"/>
        </w:rPr>
        <w:t>Berkas bukti: evidence/modul-5/screenshots/E09.png</w:t>
      </w:r>
    </w:p>
    <w:p>
      <w:pPr>
        <w:pStyle w:val="Heading1"/>
        <w:pageBreakBefore/>
      </w:pPr>
      <w:r>
        <w:rPr>
          <w:rFonts w:ascii="Times New Roman" w:hAnsi="Times New Roman"/>
          <w:b/>
          <w:color w:val="000000"/>
          <w:sz w:val="28"/>
        </w:rPr>
        <w:t>Lampiran Bukti 13</w:t>
      </w:r>
    </w:p>
    <w:p>
      <w:pPr>
        <w:keepNext/>
        <w:jc w:val="center"/>
      </w:pPr>
      <w:r>
        <w:rPr>
          <w:rFonts w:ascii="Times New Roman" w:hAnsi="Times New Roman"/>
          <w:color w:val="000000"/>
          <w:sz w:val="24"/>
        </w:rPr>
        <w:drawing>
          <wp:inline xmlns:a="http://schemas.openxmlformats.org/drawingml/2006/main" xmlns:pic="http://schemas.openxmlformats.org/drawingml/2006/picture">
            <wp:extent cx="6228000" cy="4671000"/>
            <wp:docPr id="13" name="Picture 13"/>
            <wp:cNvGraphicFramePr>
              <a:graphicFrameLocks noChangeAspect="1"/>
            </wp:cNvGraphicFramePr>
            <a:graphic>
              <a:graphicData uri="http://schemas.openxmlformats.org/drawingml/2006/picture">
                <pic:pic>
                  <pic:nvPicPr>
                    <pic:cNvPr id="0" name="F04.png"/>
                    <pic:cNvPicPr/>
                  </pic:nvPicPr>
                  <pic:blipFill>
                    <a:blip r:embed="rId23"/>
                    <a:stretch>
                      <a:fillRect/>
                    </a:stretch>
                  </pic:blipFill>
                  <pic:spPr>
                    <a:xfrm>
                      <a:off x="0" y="0"/>
                      <a:ext cx="6228000" cy="4671000"/>
                    </a:xfrm>
                    <a:prstGeom prst="rect"/>
                  </pic:spPr>
                </pic:pic>
              </a:graphicData>
            </a:graphic>
          </wp:inline>
        </w:drawing>
      </w:r>
    </w:p>
    <w:p>
      <w:pPr>
        <w:spacing w:before="80" w:after="120"/>
      </w:pPr>
      <w:r>
        <w:rPr>
          <w:rFonts w:ascii="Times New Roman" w:hAnsi="Times New Roman"/>
          <w:color w:val="000000"/>
          <w:sz w:val="24"/>
        </w:rPr>
        <w:t>Gambar 13. Bulk update pada akun dummy. Screenshot panel ringkasan eksperimen CLI lokal, SELECT database, dan hitungan log sebelum/sesudah. Query mengubah role tanpa event model; pemulihan dilakukan sesudah pengambilan bukti. Panel ini bukan tampilan DevTools.</w:t>
      </w:r>
    </w:p>
    <w:p>
      <w:r>
        <w:rPr>
          <w:rFonts w:ascii="Times New Roman" w:hAnsi="Times New Roman"/>
          <w:color w:val="000000"/>
          <w:sz w:val="24"/>
        </w:rPr>
        <w:t>Berkas bukti: evidence/modul-5/screenshots/F04.png</w:t>
      </w:r>
    </w:p>
    <w:sectPr w:rsidR="00FC693F" w:rsidRPr="0006063C" w:rsidSect="00034616">
      <w:headerReference w:type="default" r:id="rId9"/>
      <w:footerReference w:type="default" r:id="rId10"/>
      <w:headerReference w:type="first" r:id="rId24"/>
      <w:footerReference w:type="first" r:id="rId25"/>
      <w:pgSz w:w="12240" w:h="15840"/>
      <w:pgMar w:top="1094" w:right="1210" w:bottom="1008"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4"/>
      </w:rPr>
      <w:t>Proyek 3  |  Modul 5 Role Management  |  Worksheet Mahasiswa Versi 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color w:val="000000"/>
        <w:sz w:val="28"/>
      </w:rPr>
      <w:t>D3 TEKNIK INFORMATIKA     PROYEK 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4"/>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4"/>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eastAsia="Times New Roman" w:cs="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b/>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b/>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b/>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b/>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b/>
      <w:i/>
      <w:iCs/>
      <w:color w:val="000000"/>
      <w:sz w:val="28"/>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sz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sz w:val="24"/>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8"/>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sz w:val="28"/>
    </w:rPr>
  </w:style>
  <w:style w:type="paragraph" w:styleId="Title">
    <w:name w:val="Title"/>
    <w:basedOn w:val="Normal"/>
    <w:next w:val="Normal"/>
    <w:link w:val="TitleChar"/>
    <w:uiPriority w:val="10"/>
    <w:qFormat/>
    <w:rsid w:val="00FC693F"/>
    <w:pPr>
      <w:keepNext/>
      <w:spacing w:after="280" w:line="240" w:lineRule="auto" w:before="0"/>
      <w:contextualSpacing/>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24"/>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b/>
      <w:i/>
      <w:iCs/>
      <w:color w:val="000000"/>
      <w:spacing w:val="15"/>
      <w:sz w:val="28"/>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sz w:val="24"/>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4"/>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sz w:val="24"/>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sz w:val="24"/>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sz w:val="24"/>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24"/>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24"/>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sz w:val="24"/>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sz w:val="24"/>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sz w:val="24"/>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sz w:val="24"/>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sz w:val="24"/>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sz w:val="24"/>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sz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sz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sz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4"/>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4"/>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sz w:val="24"/>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sz w:val="24"/>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sz w:val="28"/>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b/>
      <w:color w:val="000000"/>
      <w:sz w:val="28"/>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b/>
      <w:i/>
      <w:iCs/>
      <w:color w:val="000000"/>
      <w:sz w:val="28"/>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b/>
      <w:i/>
      <w:iCs/>
      <w:color w:val="000000"/>
      <w:sz w:val="28"/>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b/>
      <w:color w:val="000000"/>
      <w:sz w:val="28"/>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b/>
      <w:i/>
      <w:iCs/>
      <w:color w:val="000000"/>
      <w:sz w:val="28"/>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sz w:val="24"/>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sz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000000"/>
      <w:sz w:val="24"/>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sz w:val="24"/>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sz w:val="24"/>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sz w:val="24"/>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sz w:val="24"/>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sz w:val="24"/>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sz w:val="24"/>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header" Target="header2.xml"/><Relationship Id="rId2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Mahasiswa Modul 5 Role Management</dc:title>
  <dc:subject/>
  <dc:creator>Dyas Nakata Hilwan</dc:creator>
  <cp:keywords/>
  <dc:description>generated by python-docx</dc:description>
  <cp:lastModifiedBy/>
  <cp:revision>1</cp:revision>
  <dcterms:created xsi:type="dcterms:W3CDTF">2013-12-23T23:15:00Z</dcterms:created>
  <dcterms:modified xsi:type="dcterms:W3CDTF">2013-12-23T23:15:00Z</dcterms:modified>
  <cp:category/>
</cp:coreProperties>
</file>