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4ECDC4"/>
          <w:sz w:val="52"/>
        </w:rPr>
        <w:t>淘宝用户聚类分析报告</w:t>
      </w:r>
    </w:p>
    <w:p>
      <w:pPr>
        <w:jc w:val="center"/>
      </w:pPr>
      <w:r>
        <w:rPr>
          <w:color w:val="808080"/>
          <w:sz w:val="28"/>
        </w:rPr>
        <w:t>基于消费行为数据的用户群体分析</w:t>
      </w:r>
    </w:p>
    <w:p>
      <w:pPr>
        <w:jc w:val="center"/>
      </w:pPr>
      <w:r>
        <w:rPr>
          <w:color w:val="646464"/>
        </w:rPr>
        <w:br/>
        <w:t>分析日期：2026-05-11</w:t>
      </w:r>
      <w:r>
        <w:rPr>
          <w:color w:val="646464"/>
        </w:rPr>
        <w:br/>
        <w:t>分析样本：5,000 用户</w:t>
      </w:r>
      <w:r>
        <w:rPr>
          <w:color w:val="646464"/>
        </w:rPr>
        <w:br/>
        <w:t>分析方法：K-Means 聚类算法</w:t>
      </w:r>
    </w:p>
    <w:p/>
    <w:p>
      <w:pPr>
        <w:pStyle w:val="Heading1"/>
      </w:pPr>
      <w:r>
        <w:t>一、执行摘要</w:t>
      </w:r>
    </w:p>
    <w:p>
      <w:r>
        <w:rPr>
          <w:sz w:val="22"/>
        </w:rPr>
        <w:t>本报告基于淘宝用户消费数据，运用 K-Means 聚类算法对 5,000 名用户进行了深入分析。</w:t>
      </w:r>
    </w:p>
    <w:p>
      <w:r>
        <w:rPr>
          <w:b/>
        </w:rPr>
        <w:t>主要发现：</w:t>
      </w:r>
    </w:p>
    <w:p>
      <w:pPr>
        <w:pStyle w:val="ListBullet"/>
      </w:pPr>
      <w:r>
        <w:t>通过轮廓系数评估，确定最优聚类数为 2 个用户群体</w:t>
      </w:r>
    </w:p>
    <w:p>
      <w:pPr>
        <w:pStyle w:val="ListBullet"/>
      </w:pPr>
      <w:r>
        <w:t>群体1（高价值用户）：1,748 人，占比 35%，平均消费 ¥8,207</w:t>
      </w:r>
    </w:p>
    <w:p>
      <w:pPr>
        <w:pStyle w:val="ListBullet"/>
      </w:pPr>
      <w:r>
        <w:t>群体2（普通用户）：3,252 人，占比 65%，平均消费 ¥2,727</w:t>
      </w:r>
    </w:p>
    <w:p>
      <w:pPr>
        <w:pStyle w:val="ListBullet"/>
      </w:pPr>
      <w:r>
        <w:t>高价值用户客单价是普通用户的 2 倍，订单数是 2.06 倍</w:t>
      </w:r>
    </w:p>
    <w:p>
      <w:pPr>
        <w:pStyle w:val="Heading1"/>
      </w:pPr>
      <w:r>
        <w:t>二、研究方法</w:t>
      </w:r>
    </w:p>
    <w:p>
      <w:pPr>
        <w:pStyle w:val="Heading2"/>
      </w:pPr>
      <w:r>
        <w:t>2.1 算法原理</w:t>
      </w:r>
    </w:p>
    <w:p>
      <w:r>
        <w:rPr>
          <w:b/>
        </w:rPr>
        <w:t>K-Means</w:t>
      </w:r>
      <w:r>
        <w:t xml:space="preserve"> 是一种基于距离的迭代式聚类算法，目标是将 n 个数据点划分为 K 个簇，使得簇内数据点的方差最小化。</w:t>
      </w:r>
    </w:p>
    <w:p>
      <w:pPr>
        <w:pStyle w:val="Heading2"/>
      </w:pPr>
      <w:r>
        <w:t>2.2 算法步骤</w:t>
      </w:r>
    </w:p>
    <w:p>
      <w:r>
        <w:rPr>
          <w:b/>
        </w:rPr>
        <w:t>步骤一：初始化：</w:t>
      </w:r>
      <w:r>
        <w:t>确定簇数 K，随机选取 K 个数据点作为初始质心</w:t>
      </w:r>
    </w:p>
    <w:p>
      <w:r>
        <w:rPr>
          <w:b/>
        </w:rPr>
        <w:t>步骤二：距离计算：</w:t>
      </w:r>
      <w:r>
        <w:t>计算每个数据点到 K 个质心的欧氏距离</w:t>
      </w:r>
    </w:p>
    <w:p>
      <w:r>
        <w:rPr>
          <w:b/>
        </w:rPr>
        <w:t>步骤三：分配：</w:t>
      </w:r>
      <w:r>
        <w:t>将每个数据点分配至距离最近的质心所属簇</w:t>
      </w:r>
    </w:p>
    <w:p>
      <w:r>
        <w:rPr>
          <w:b/>
        </w:rPr>
        <w:t>步骤四：更新质心：</w:t>
      </w:r>
      <w:r>
        <w:t>重新计算每个簇内所有数据点的均值，更新质心位置</w:t>
      </w:r>
    </w:p>
    <w:p>
      <w:r>
        <w:rPr>
          <w:b/>
        </w:rPr>
        <w:t>步骤五：迭代：</w:t>
      </w:r>
      <w:r>
        <w:t>重复步骤二至四，直至质心不再变化或达到最大迭代次数</w:t>
      </w:r>
    </w:p>
    <w:p>
      <w:pPr>
        <w:pStyle w:val="Heading2"/>
      </w:pPr>
      <w:r>
        <w:t>2.3 目标函数</w:t>
      </w:r>
    </w:p>
    <w:p>
      <w:r>
        <w:t>K-Means 的优化目标是最小化簇内平方误差（SSE）：</w:t>
      </w:r>
    </w:p>
    <w:p>
      <w:pPr>
        <w:jc w:val="center"/>
      </w:pPr>
      <w:r>
        <w:rPr>
          <w:i/>
        </w:rPr>
        <w:t>SSE = Σ ||xi - μj||²</w:t>
      </w:r>
    </w:p>
    <w:p>
      <w:r>
        <w:t>其中 xi 为簇内数据点，μj 为簇质心。</w:t>
      </w:r>
    </w:p>
    <w:p>
      <w:pPr>
        <w:pStyle w:val="Heading1"/>
      </w:pPr>
      <w:r>
        <w:t>三、数据概况</w:t>
      </w:r>
    </w:p>
    <w:p>
      <w:pPr>
        <w:pStyle w:val="Heading2"/>
      </w:pPr>
      <w:r>
        <w:t>3.1 数据来源</w:t>
      </w:r>
    </w:p>
    <w:p>
      <w:r>
        <w:t>本报告使用淘宝用户消费行为数据集，包含以下信息：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数据表名</w:t>
            </w:r>
          </w:p>
        </w:tc>
        <w:tc>
          <w:tcPr>
            <w:tcW w:type="dxa" w:w="2880"/>
          </w:tcPr>
          <w:p>
            <w:r>
              <w:t>记录数</w:t>
            </w:r>
          </w:p>
        </w:tc>
        <w:tc>
          <w:tcPr>
            <w:tcW w:type="dxa" w:w="2880"/>
          </w:tcPr>
          <w:p>
            <w:r>
              <w:t>主要字段</w:t>
            </w:r>
          </w:p>
        </w:tc>
      </w:tr>
      <w:tr>
        <w:tc>
          <w:tcPr>
            <w:tcW w:type="dxa" w:w="2880"/>
          </w:tcPr>
          <w:p>
            <w:r>
              <w:t>用户特征表</w:t>
            </w:r>
          </w:p>
        </w:tc>
        <w:tc>
          <w:tcPr>
            <w:tcW w:type="dxa" w:w="2880"/>
          </w:tcPr>
          <w:p>
            <w:r>
              <w:t>5,000</w:t>
            </w:r>
          </w:p>
        </w:tc>
        <w:tc>
          <w:tcPr>
            <w:tcW w:type="dxa" w:w="2880"/>
          </w:tcPr>
          <w:p>
            <w:r>
              <w:t>总消费、订单数、浏览量、收藏量等</w:t>
            </w:r>
          </w:p>
        </w:tc>
      </w:tr>
      <w:tr>
        <w:tc>
          <w:tcPr>
            <w:tcW w:type="dxa" w:w="2880"/>
          </w:tcPr>
          <w:p>
            <w:r>
              <w:t>订单表</w:t>
            </w:r>
          </w:p>
        </w:tc>
        <w:tc>
          <w:tcPr>
            <w:tcW w:type="dxa" w:w="2880"/>
          </w:tcPr>
          <w:p>
            <w:r>
              <w:t>15,000</w:t>
            </w:r>
          </w:p>
        </w:tc>
        <w:tc>
          <w:tcPr>
            <w:tcW w:type="dxa" w:w="2880"/>
          </w:tcPr>
          <w:p>
            <w:r>
              <w:t>订单金额、付款方式、订单状态等</w:t>
            </w:r>
          </w:p>
        </w:tc>
      </w:tr>
      <w:tr>
        <w:tc>
          <w:tcPr>
            <w:tcW w:type="dxa" w:w="2880"/>
          </w:tcPr>
          <w:p>
            <w:r>
              <w:t>商品表</w:t>
            </w:r>
          </w:p>
        </w:tc>
        <w:tc>
          <w:tcPr>
            <w:tcW w:type="dxa" w:w="2880"/>
          </w:tcPr>
          <w:p>
            <w:r>
              <w:t>2,000</w:t>
            </w:r>
          </w:p>
        </w:tc>
        <w:tc>
          <w:tcPr>
            <w:tcW w:type="dxa" w:w="2880"/>
          </w:tcPr>
          <w:p>
            <w:r>
              <w:t>商品类目、品牌、价格等</w:t>
            </w:r>
          </w:p>
        </w:tc>
      </w:tr>
      <w:tr>
        <w:tc>
          <w:tcPr>
            <w:tcW w:type="dxa" w:w="2880"/>
          </w:tcPr>
          <w:p>
            <w:r>
              <w:t>行为记录表</w:t>
            </w:r>
          </w:p>
        </w:tc>
        <w:tc>
          <w:tcPr>
            <w:tcW w:type="dxa" w:w="2880"/>
          </w:tcPr>
          <w:p>
            <w:r>
              <w:t>30,000</w:t>
            </w:r>
          </w:p>
        </w:tc>
        <w:tc>
          <w:tcPr>
            <w:tcW w:type="dxa" w:w="2880"/>
          </w:tcPr>
          <w:p>
            <w:r>
              <w:t>浏览、点击、收藏、加购行为</w:t>
            </w:r>
          </w:p>
        </w:tc>
      </w:tr>
    </w:tbl>
    <w:p>
      <w:pPr>
        <w:pStyle w:val="Heading2"/>
      </w:pPr>
      <w:r>
        <w:t>3.2 分析特征说明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特征名称</w:t>
            </w:r>
          </w:p>
        </w:tc>
        <w:tc>
          <w:tcPr>
            <w:tcW w:type="dxa" w:w="2880"/>
          </w:tcPr>
          <w:p>
            <w:r>
              <w:t>中文含义</w:t>
            </w:r>
          </w:p>
        </w:tc>
        <w:tc>
          <w:tcPr>
            <w:tcW w:type="dxa" w:w="2880"/>
          </w:tcPr>
          <w:p>
            <w:r>
              <w:t>通俗解释</w:t>
            </w:r>
          </w:p>
        </w:tc>
      </w:tr>
      <w:tr>
        <w:tc>
          <w:tcPr>
            <w:tcW w:type="dxa" w:w="2880"/>
          </w:tcPr>
          <w:p>
            <w:r>
              <w:t>total_spent</w:t>
            </w:r>
          </w:p>
        </w:tc>
        <w:tc>
          <w:tcPr>
            <w:tcW w:type="dxa" w:w="2880"/>
          </w:tcPr>
          <w:p>
            <w:r>
              <w:t>总消费金额</w:t>
            </w:r>
          </w:p>
        </w:tc>
        <w:tc>
          <w:tcPr>
            <w:tcW w:type="dxa" w:w="2880"/>
          </w:tcPr>
          <w:p>
            <w:r>
              <w:t>在平台上总共花了多少钱</w:t>
            </w:r>
          </w:p>
        </w:tc>
      </w:tr>
      <w:tr>
        <w:tc>
          <w:tcPr>
            <w:tcW w:type="dxa" w:w="2880"/>
          </w:tcPr>
          <w:p>
            <w:r>
              <w:t>order_count</w:t>
            </w:r>
          </w:p>
        </w:tc>
        <w:tc>
          <w:tcPr>
            <w:tcW w:type="dxa" w:w="2880"/>
          </w:tcPr>
          <w:p>
            <w:r>
              <w:t>订单数量</w:t>
            </w:r>
          </w:p>
        </w:tc>
        <w:tc>
          <w:tcPr>
            <w:tcW w:type="dxa" w:w="2880"/>
          </w:tcPr>
          <w:p>
            <w:r>
              <w:t>一共下了多少个订单</w:t>
            </w:r>
          </w:p>
        </w:tc>
      </w:tr>
      <w:tr>
        <w:tc>
          <w:tcPr>
            <w:tcW w:type="dxa" w:w="2880"/>
          </w:tcPr>
          <w:p>
            <w:r>
              <w:t>avg_order_amount</w:t>
            </w:r>
          </w:p>
        </w:tc>
        <w:tc>
          <w:tcPr>
            <w:tcW w:type="dxa" w:w="2880"/>
          </w:tcPr>
          <w:p>
            <w:r>
              <w:t>平均客单价</w:t>
            </w:r>
          </w:p>
        </w:tc>
        <w:tc>
          <w:tcPr>
            <w:tcW w:type="dxa" w:w="2880"/>
          </w:tcPr>
          <w:p>
            <w:r>
              <w:t>每次下单平均花多少钱</w:t>
            </w:r>
          </w:p>
        </w:tc>
      </w:tr>
      <w:tr>
        <w:tc>
          <w:tcPr>
            <w:tcW w:type="dxa" w:w="2880"/>
          </w:tcPr>
          <w:p>
            <w:r>
              <w:t>browse_count</w:t>
            </w:r>
          </w:p>
        </w:tc>
        <w:tc>
          <w:tcPr>
            <w:tcW w:type="dxa" w:w="2880"/>
          </w:tcPr>
          <w:p>
            <w:r>
              <w:t>浏览次数</w:t>
            </w:r>
          </w:p>
        </w:tc>
        <w:tc>
          <w:tcPr>
            <w:tcW w:type="dxa" w:w="2880"/>
          </w:tcPr>
          <w:p>
            <w:r>
              <w:t>看了多少商品页面</w:t>
            </w:r>
          </w:p>
        </w:tc>
      </w:tr>
      <w:tr>
        <w:tc>
          <w:tcPr>
            <w:tcW w:type="dxa" w:w="2880"/>
          </w:tcPr>
          <w:p>
            <w:r>
              <w:t>click_count</w:t>
            </w:r>
          </w:p>
        </w:tc>
        <w:tc>
          <w:tcPr>
            <w:tcW w:type="dxa" w:w="2880"/>
          </w:tcPr>
          <w:p>
            <w:r>
              <w:t>点击次数</w:t>
            </w:r>
          </w:p>
        </w:tc>
        <w:tc>
          <w:tcPr>
            <w:tcW w:type="dxa" w:w="2880"/>
          </w:tcPr>
          <w:p>
            <w:r>
              <w:t>点击了多少商品</w:t>
            </w:r>
          </w:p>
        </w:tc>
      </w:tr>
      <w:tr>
        <w:tc>
          <w:tcPr>
            <w:tcW w:type="dxa" w:w="2880"/>
          </w:tcPr>
          <w:p>
            <w:r>
              <w:t>favorite_count</w:t>
            </w:r>
          </w:p>
        </w:tc>
        <w:tc>
          <w:tcPr>
            <w:tcW w:type="dxa" w:w="2880"/>
          </w:tcPr>
          <w:p>
            <w:r>
              <w:t>收藏次数</w:t>
            </w:r>
          </w:p>
        </w:tc>
        <w:tc>
          <w:tcPr>
            <w:tcW w:type="dxa" w:w="2880"/>
          </w:tcPr>
          <w:p>
            <w:r>
              <w:t>收藏了多少商品</w:t>
            </w:r>
          </w:p>
        </w:tc>
      </w:tr>
      <w:tr>
        <w:tc>
          <w:tcPr>
            <w:tcW w:type="dxa" w:w="2880"/>
          </w:tcPr>
          <w:p>
            <w:r>
              <w:t>cart_count</w:t>
            </w:r>
          </w:p>
        </w:tc>
        <w:tc>
          <w:tcPr>
            <w:tcW w:type="dxa" w:w="2880"/>
          </w:tcPr>
          <w:p>
            <w:r>
              <w:t>加购次数</w:t>
            </w:r>
          </w:p>
        </w:tc>
        <w:tc>
          <w:tcPr>
            <w:tcW w:type="dxa" w:w="2880"/>
          </w:tcPr>
          <w:p>
            <w:r>
              <w:t>加入购物车多少次</w:t>
            </w:r>
          </w:p>
        </w:tc>
      </w:tr>
      <w:tr>
        <w:tc>
          <w:tcPr>
            <w:tcW w:type="dxa" w:w="2880"/>
          </w:tcPr>
          <w:p>
            <w:r>
              <w:t>repurchase_indicator</w:t>
            </w:r>
          </w:p>
        </w:tc>
        <w:tc>
          <w:tcPr>
            <w:tcW w:type="dxa" w:w="2880"/>
          </w:tcPr>
          <w:p>
            <w:r>
              <w:t>复购指标</w:t>
            </w:r>
          </w:p>
        </w:tc>
        <w:tc>
          <w:tcPr>
            <w:tcW w:type="dxa" w:w="2880"/>
          </w:tcPr>
          <w:p>
            <w:r>
              <w:t>是否有多次购买行为</w:t>
            </w:r>
          </w:p>
        </w:tc>
      </w:tr>
    </w:tbl>
    <w:p>
      <w:pPr>
        <w:pStyle w:val="Heading1"/>
      </w:pPr>
      <w:r>
        <w:t>四、聚类结果分析</w:t>
      </w:r>
    </w:p>
    <w:p>
      <w:pPr>
        <w:pStyle w:val="Heading2"/>
      </w:pPr>
      <w:r>
        <w:t>4.1 最优K值确定</w:t>
      </w:r>
    </w:p>
    <w:p>
      <w:r>
        <w:t>我们使用轮廓系数（Silhouette Score）来确定最优聚类数量。轮廓系数衡量的是簇内紧密程度与簇间分离程度的比值，取值范围为 [-1, 1]，越接近 1 表示聚类效果越好。</w:t>
      </w:r>
    </w:p>
    <w:p>
      <w:r>
        <w:rPr>
          <w:b/>
        </w:rPr>
        <w:t>评估结果：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K值</w:t>
            </w:r>
          </w:p>
        </w:tc>
        <w:tc>
          <w:tcPr>
            <w:tcW w:type="dxa" w:w="2880"/>
          </w:tcPr>
          <w:p>
            <w:r>
              <w:t>轮廓系数</w:t>
            </w:r>
          </w:p>
        </w:tc>
        <w:tc>
          <w:tcPr>
            <w:tcW w:type="dxa" w:w="2880"/>
          </w:tcPr>
          <w:p>
            <w:r>
              <w:t>评价</w:t>
            </w:r>
          </w:p>
        </w:tc>
      </w:tr>
      <w:tr>
        <w:tc>
          <w:tcPr>
            <w:tcW w:type="dxa" w:w="2880"/>
          </w:tcPr>
          <w:p>
            <w:r>
              <w:rPr>
                <w:color w:val="4ECDC4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color w:val="4ECDC4"/>
              </w:rPr>
              <w:t>0.2361</w:t>
            </w:r>
          </w:p>
        </w:tc>
        <w:tc>
          <w:tcPr>
            <w:tcW w:type="dxa" w:w="2880"/>
          </w:tcPr>
          <w:p>
            <w:r>
              <w:rPr>
                <w:color w:val="4ECDC4"/>
              </w:rPr>
              <w:t>✓ 最优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0.2344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0.1263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0.1116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0.1110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0.1098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0.1079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0.0969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0.0941</w:t>
            </w:r>
          </w:p>
        </w:tc>
        <w:tc>
          <w:tcPr>
            <w:tcW w:type="dxa" w:w="2880"/>
          </w:tcPr>
          <w:p/>
        </w:tc>
      </w:tr>
    </w:tbl>
    <w:p>
      <w:r>
        <w:rPr>
          <w:b/>
        </w:rPr>
        <w:br/>
        <w:t>结论：基于轮廓系数分析，K=2 为最优聚类数，轮廓系数为 0.2361。</w:t>
      </w:r>
    </w:p>
    <w:p>
      <w:pPr>
        <w:pStyle w:val="Heading2"/>
      </w:pPr>
      <w:r>
        <w:t>4.2 用户群体特征</w:t>
      </w:r>
    </w:p>
    <w:p>
      <w:r>
        <w:rPr>
          <w:b/>
          <w:color w:val="FF6B6B"/>
        </w:rPr>
        <w:t>群体1：高价值用户（高消费型）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用户数量</w:t>
            </w:r>
          </w:p>
        </w:tc>
        <w:tc>
          <w:tcPr>
            <w:tcW w:type="dxa" w:w="4320"/>
          </w:tcPr>
          <w:p>
            <w:r>
              <w:t>1,748 人</w:t>
            </w:r>
          </w:p>
        </w:tc>
      </w:tr>
      <w:tr>
        <w:tc>
          <w:tcPr>
            <w:tcW w:type="dxa" w:w="4320"/>
          </w:tcPr>
          <w:p>
            <w:r>
              <w:t>占比</w:t>
            </w:r>
          </w:p>
        </w:tc>
        <w:tc>
          <w:tcPr>
            <w:tcW w:type="dxa" w:w="4320"/>
          </w:tcPr>
          <w:p>
            <w:r>
              <w:t>35.0%</w:t>
            </w:r>
          </w:p>
        </w:tc>
      </w:tr>
      <w:tr>
        <w:tc>
          <w:tcPr>
            <w:tcW w:type="dxa" w:w="4320"/>
          </w:tcPr>
          <w:p>
            <w:r>
              <w:t>平均总消费</w:t>
            </w:r>
          </w:p>
        </w:tc>
        <w:tc>
          <w:tcPr>
            <w:tcW w:type="dxa" w:w="4320"/>
          </w:tcPr>
          <w:p>
            <w:r>
              <w:t>¥8,207.27</w:t>
            </w:r>
          </w:p>
        </w:tc>
      </w:tr>
      <w:tr>
        <w:tc>
          <w:tcPr>
            <w:tcW w:type="dxa" w:w="4320"/>
          </w:tcPr>
          <w:p>
            <w:r>
              <w:t>平均订单数</w:t>
            </w:r>
          </w:p>
        </w:tc>
        <w:tc>
          <w:tcPr>
            <w:tcW w:type="dxa" w:w="4320"/>
          </w:tcPr>
          <w:p>
            <w:r>
              <w:t>3.7 单</w:t>
            </w:r>
          </w:p>
        </w:tc>
      </w:tr>
      <w:tr>
        <w:tc>
          <w:tcPr>
            <w:tcW w:type="dxa" w:w="4320"/>
          </w:tcPr>
          <w:p>
            <w:r>
              <w:t>平均客单价</w:t>
            </w:r>
          </w:p>
        </w:tc>
        <w:tc>
          <w:tcPr>
            <w:tcW w:type="dxa" w:w="4320"/>
          </w:tcPr>
          <w:p>
            <w:r>
              <w:t>¥3,007.93</w:t>
            </w:r>
          </w:p>
        </w:tc>
      </w:tr>
      <w:tr>
        <w:tc>
          <w:tcPr>
            <w:tcW w:type="dxa" w:w="4320"/>
          </w:tcPr>
          <w:p>
            <w:r>
              <w:t>平均浏览量</w:t>
            </w:r>
          </w:p>
        </w:tc>
        <w:tc>
          <w:tcPr>
            <w:tcW w:type="dxa" w:w="4320"/>
          </w:tcPr>
          <w:p>
            <w:r>
              <w:t>7.1 次</w:t>
            </w:r>
          </w:p>
        </w:tc>
      </w:tr>
      <w:tr>
        <w:tc>
          <w:tcPr>
            <w:tcW w:type="dxa" w:w="4320"/>
          </w:tcPr>
          <w:p>
            <w:r>
              <w:t>平均点击量</w:t>
            </w:r>
          </w:p>
        </w:tc>
        <w:tc>
          <w:tcPr>
            <w:tcW w:type="dxa" w:w="4320"/>
          </w:tcPr>
          <w:p>
            <w:r>
              <w:t>3.9 次</w:t>
            </w:r>
          </w:p>
        </w:tc>
      </w:tr>
      <w:tr>
        <w:tc>
          <w:tcPr>
            <w:tcW w:type="dxa" w:w="4320"/>
          </w:tcPr>
          <w:p>
            <w:r>
              <w:t>会员等级均分</w:t>
            </w:r>
          </w:p>
        </w:tc>
        <w:tc>
          <w:tcPr>
            <w:tcW w:type="dxa" w:w="4320"/>
          </w:tcPr>
          <w:p>
            <w:r>
              <w:t>2.50</w:t>
            </w:r>
          </w:p>
        </w:tc>
      </w:tr>
    </w:tbl>
    <w:p/>
    <w:p>
      <w:r>
        <w:rPr>
          <w:b/>
          <w:color w:val="4ECDC4"/>
        </w:rPr>
        <w:t>群体2：普通用户（一般消费型）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用户数量</w:t>
            </w:r>
          </w:p>
        </w:tc>
        <w:tc>
          <w:tcPr>
            <w:tcW w:type="dxa" w:w="4320"/>
          </w:tcPr>
          <w:p>
            <w:r>
              <w:t>3,252 人</w:t>
            </w:r>
          </w:p>
        </w:tc>
      </w:tr>
      <w:tr>
        <w:tc>
          <w:tcPr>
            <w:tcW w:type="dxa" w:w="4320"/>
          </w:tcPr>
          <w:p>
            <w:r>
              <w:t>占比</w:t>
            </w:r>
          </w:p>
        </w:tc>
        <w:tc>
          <w:tcPr>
            <w:tcW w:type="dxa" w:w="4320"/>
          </w:tcPr>
          <w:p>
            <w:r>
              <w:t>65.0%</w:t>
            </w:r>
          </w:p>
        </w:tc>
      </w:tr>
      <w:tr>
        <w:tc>
          <w:tcPr>
            <w:tcW w:type="dxa" w:w="4320"/>
          </w:tcPr>
          <w:p>
            <w:r>
              <w:t>平均总消费</w:t>
            </w:r>
          </w:p>
        </w:tc>
        <w:tc>
          <w:tcPr>
            <w:tcW w:type="dxa" w:w="4320"/>
          </w:tcPr>
          <w:p>
            <w:r>
              <w:t>¥2,726.98</w:t>
            </w:r>
          </w:p>
        </w:tc>
      </w:tr>
      <w:tr>
        <w:tc>
          <w:tcPr>
            <w:tcW w:type="dxa" w:w="4320"/>
          </w:tcPr>
          <w:p>
            <w:r>
              <w:t>平均订单数</w:t>
            </w:r>
          </w:p>
        </w:tc>
        <w:tc>
          <w:tcPr>
            <w:tcW w:type="dxa" w:w="4320"/>
          </w:tcPr>
          <w:p>
            <w:r>
              <w:t>1.8 单</w:t>
            </w:r>
          </w:p>
        </w:tc>
      </w:tr>
      <w:tr>
        <w:tc>
          <w:tcPr>
            <w:tcW w:type="dxa" w:w="4320"/>
          </w:tcPr>
          <w:p>
            <w:r>
              <w:t>平均客单价</w:t>
            </w:r>
          </w:p>
        </w:tc>
        <w:tc>
          <w:tcPr>
            <w:tcW w:type="dxa" w:w="4320"/>
          </w:tcPr>
          <w:p>
            <w:r>
              <w:t>¥1,514.99</w:t>
            </w:r>
          </w:p>
        </w:tc>
      </w:tr>
      <w:tr>
        <w:tc>
          <w:tcPr>
            <w:tcW w:type="dxa" w:w="4320"/>
          </w:tcPr>
          <w:p>
            <w:r>
              <w:t>平均浏览量</w:t>
            </w:r>
          </w:p>
        </w:tc>
        <w:tc>
          <w:tcPr>
            <w:tcW w:type="dxa" w:w="4320"/>
          </w:tcPr>
          <w:p>
            <w:r>
              <w:t>5.6 次</w:t>
            </w:r>
          </w:p>
        </w:tc>
      </w:tr>
      <w:tr>
        <w:tc>
          <w:tcPr>
            <w:tcW w:type="dxa" w:w="4320"/>
          </w:tcPr>
          <w:p>
            <w:r>
              <w:t>平均点击量</w:t>
            </w:r>
          </w:p>
        </w:tc>
        <w:tc>
          <w:tcPr>
            <w:tcW w:type="dxa" w:w="4320"/>
          </w:tcPr>
          <w:p>
            <w:r>
              <w:t>3.2 次</w:t>
            </w:r>
          </w:p>
        </w:tc>
      </w:tr>
      <w:tr>
        <w:tc>
          <w:tcPr>
            <w:tcW w:type="dxa" w:w="4320"/>
          </w:tcPr>
          <w:p>
            <w:r>
              <w:t>会员等级均分</w:t>
            </w:r>
          </w:p>
        </w:tc>
        <w:tc>
          <w:tcPr>
            <w:tcW w:type="dxa" w:w="4320"/>
          </w:tcPr>
          <w:p>
            <w:r>
              <w:t>2.48</w:t>
            </w:r>
          </w:p>
        </w:tc>
      </w:tr>
    </w:tbl>
    <w:p/>
    <w:p>
      <w:pPr>
        <w:pStyle w:val="Heading2"/>
      </w:pPr>
      <w:r>
        <w:t>4.3 群体对比分析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对比维度</w:t>
            </w:r>
          </w:p>
        </w:tc>
        <w:tc>
          <w:tcPr>
            <w:tcW w:type="dxa" w:w="2160"/>
          </w:tcPr>
          <w:p>
            <w:r>
              <w:t>群体1</w:t>
            </w:r>
          </w:p>
        </w:tc>
        <w:tc>
          <w:tcPr>
            <w:tcW w:type="dxa" w:w="2160"/>
          </w:tcPr>
          <w:p>
            <w:r>
              <w:t>群体2</w:t>
            </w:r>
          </w:p>
        </w:tc>
        <w:tc>
          <w:tcPr>
            <w:tcW w:type="dxa" w:w="2160"/>
          </w:tcPr>
          <w:p>
            <w:r>
              <w:t>差异倍数</w:t>
            </w:r>
          </w:p>
        </w:tc>
      </w:tr>
      <w:tr>
        <w:tc>
          <w:tcPr>
            <w:tcW w:type="dxa" w:w="2160"/>
          </w:tcPr>
          <w:p>
            <w:r>
              <w:t>平均总消费</w:t>
            </w:r>
          </w:p>
        </w:tc>
        <w:tc>
          <w:tcPr>
            <w:tcW w:type="dxa" w:w="2160"/>
          </w:tcPr>
          <w:p>
            <w:r>
              <w:t>¥8,207</w:t>
            </w:r>
          </w:p>
        </w:tc>
        <w:tc>
          <w:tcPr>
            <w:tcW w:type="dxa" w:w="2160"/>
          </w:tcPr>
          <w:p>
            <w:r>
              <w:t>¥2,727</w:t>
            </w:r>
          </w:p>
        </w:tc>
        <w:tc>
          <w:tcPr>
            <w:tcW w:type="dxa" w:w="2160"/>
          </w:tcPr>
          <w:p>
            <w:r>
              <w:t>3.01x</w:t>
            </w:r>
          </w:p>
        </w:tc>
      </w:tr>
      <w:tr>
        <w:tc>
          <w:tcPr>
            <w:tcW w:type="dxa" w:w="2160"/>
          </w:tcPr>
          <w:p>
            <w:r>
              <w:t>平均订单数</w:t>
            </w:r>
          </w:p>
        </w:tc>
        <w:tc>
          <w:tcPr>
            <w:tcW w:type="dxa" w:w="2160"/>
          </w:tcPr>
          <w:p>
            <w:r>
              <w:t>3.7 单</w:t>
            </w:r>
          </w:p>
        </w:tc>
        <w:tc>
          <w:tcPr>
            <w:tcW w:type="dxa" w:w="2160"/>
          </w:tcPr>
          <w:p>
            <w:r>
              <w:t>1.8 单</w:t>
            </w:r>
          </w:p>
        </w:tc>
        <w:tc>
          <w:tcPr>
            <w:tcW w:type="dxa" w:w="2160"/>
          </w:tcPr>
          <w:p>
            <w:r>
              <w:t>2.06x</w:t>
            </w:r>
          </w:p>
        </w:tc>
      </w:tr>
      <w:tr>
        <w:tc>
          <w:tcPr>
            <w:tcW w:type="dxa" w:w="2160"/>
          </w:tcPr>
          <w:p>
            <w:r>
              <w:t>平均客单价</w:t>
            </w:r>
          </w:p>
        </w:tc>
        <w:tc>
          <w:tcPr>
            <w:tcW w:type="dxa" w:w="2160"/>
          </w:tcPr>
          <w:p>
            <w:r>
              <w:t>¥3,008</w:t>
            </w:r>
          </w:p>
        </w:tc>
        <w:tc>
          <w:tcPr>
            <w:tcW w:type="dxa" w:w="2160"/>
          </w:tcPr>
          <w:p>
            <w:r>
              <w:t>¥1,515</w:t>
            </w:r>
          </w:p>
        </w:tc>
        <w:tc>
          <w:tcPr>
            <w:tcW w:type="dxa" w:w="2160"/>
          </w:tcPr>
          <w:p>
            <w:r>
              <w:t>1.99x</w:t>
            </w:r>
          </w:p>
        </w:tc>
      </w:tr>
      <w:tr>
        <w:tc>
          <w:tcPr>
            <w:tcW w:type="dxa" w:w="2160"/>
          </w:tcPr>
          <w:p>
            <w:r>
              <w:t>平均浏览量</w:t>
            </w:r>
          </w:p>
        </w:tc>
        <w:tc>
          <w:tcPr>
            <w:tcW w:type="dxa" w:w="2160"/>
          </w:tcPr>
          <w:p>
            <w:r>
              <w:t>7.1 次</w:t>
            </w:r>
          </w:p>
        </w:tc>
        <w:tc>
          <w:tcPr>
            <w:tcW w:type="dxa" w:w="2160"/>
          </w:tcPr>
          <w:p>
            <w:r>
              <w:t>5.6 次</w:t>
            </w:r>
          </w:p>
        </w:tc>
        <w:tc>
          <w:tcPr>
            <w:tcW w:type="dxa" w:w="2160"/>
          </w:tcPr>
          <w:p>
            <w:r>
              <w:t>1.27x</w:t>
            </w:r>
          </w:p>
        </w:tc>
      </w:tr>
    </w:tbl>
    <w:p>
      <w:pPr>
        <w:pStyle w:val="Heading1"/>
      </w:pPr>
      <w:r>
        <w:t>五、洞察与建议</w:t>
      </w:r>
    </w:p>
    <w:p>
      <w:pPr>
        <w:pStyle w:val="Heading2"/>
      </w:pPr>
      <w:r>
        <w:t>5.1 关键发现</w:t>
      </w:r>
    </w:p>
    <w:p>
      <w:r>
        <w:rPr>
          <w:b/>
        </w:rPr>
        <w:t>用户价值分层明显：</w:t>
      </w:r>
      <w:r>
        <w:t>高价值用户虽然仅占 35%，但其平均消费是普通用户的 3 倍，是平台的核心收入来源。</w:t>
      </w:r>
    </w:p>
    <w:p>
      <w:r>
        <w:rPr>
          <w:b/>
        </w:rPr>
        <w:t>客单价差异显著：</w:t>
      </w:r>
      <w:r>
        <w:t>高价值用户客单价（¥3,008）接近普通用户（¥1,515）的 2 倍，说明高价值用户更倾向于一次性购买高价值商品。</w:t>
      </w:r>
    </w:p>
    <w:p>
      <w:r>
        <w:rPr>
          <w:b/>
        </w:rPr>
        <w:t>复购行为差异：</w:t>
      </w:r>
      <w:r>
        <w:t>高价值用户平均订单数（3.7 单）是普通用户（1.8 单）的 2 倍，复购次数是区分用户价值的关键指标。</w:t>
      </w:r>
    </w:p>
    <w:p>
      <w:r>
        <w:rPr>
          <w:b/>
        </w:rPr>
        <w:t>会员等级区分度有限：</w:t>
      </w:r>
      <w:r>
        <w:t>两个群体的会员等级均分接近（2.50 vs 2.48），说明会员等级不能有效区分用户价值。</w:t>
      </w:r>
    </w:p>
    <w:p>
      <w:pPr>
        <w:pStyle w:val="Heading2"/>
      </w:pPr>
      <w:r>
        <w:t>5.2 运营策略建议</w:t>
      </w:r>
    </w:p>
    <w:p>
      <w:pPr>
        <w:pStyle w:val="Heading3"/>
      </w:pPr>
      <w:r>
        <w:t>针对高价值用户（群体1）</w:t>
      </w:r>
    </w:p>
    <w:p>
      <w:pPr>
        <w:pStyle w:val="ListBullet"/>
      </w:pPr>
      <w:r>
        <w:t>VIP专属权益：提供会员专属折扣、优先发货、专属客服通道</w:t>
      </w:r>
    </w:p>
    <w:p>
      <w:pPr>
        <w:pStyle w:val="ListBullet"/>
      </w:pPr>
      <w:r>
        <w:t>高端商品推荐：推送新品首发、高端品牌、限量版商品</w:t>
      </w:r>
    </w:p>
    <w:p>
      <w:pPr>
        <w:pStyle w:val="ListBullet"/>
      </w:pPr>
      <w:r>
        <w:t>会员专享活动：定期举办VIP专场促销、生日专属礼遇</w:t>
      </w:r>
    </w:p>
    <w:p>
      <w:pPr>
        <w:pStyle w:val="ListBullet"/>
      </w:pPr>
      <w:r>
        <w:t>积分激励机制：购物积分翻倍、积分兑换专属礼品</w:t>
      </w:r>
    </w:p>
    <w:p>
      <w:pPr>
        <w:pStyle w:val="ListBullet"/>
      </w:pPr>
      <w:r>
        <w:t>跨品类拓展：通过数据分析推荐关联品类，提升客单价</w:t>
      </w:r>
    </w:p>
    <w:p>
      <w:pPr>
        <w:pStyle w:val="Heading3"/>
      </w:pPr>
      <w:r>
        <w:t>针对普通用户（群体2）</w:t>
      </w:r>
    </w:p>
    <w:p>
      <w:pPr>
        <w:pStyle w:val="ListBullet"/>
      </w:pPr>
      <w:r>
        <w:t>优惠券刺激：发放首单优惠、满减券刺激消费转化</w:t>
      </w:r>
    </w:p>
    <w:p>
      <w:pPr>
        <w:pStyle w:val="ListBullet"/>
      </w:pPr>
      <w:r>
        <w:t>性价比推荐：推送爆款、热销榜、限时特惠商品</w:t>
      </w:r>
    </w:p>
    <w:p>
      <w:pPr>
        <w:pStyle w:val="ListBullet"/>
      </w:pPr>
      <w:r>
        <w:t>新手引导：设计新用户专属礼包，降低首单决策门槛</w:t>
      </w:r>
    </w:p>
    <w:p>
      <w:pPr>
        <w:pStyle w:val="ListBullet"/>
      </w:pPr>
      <w:r>
        <w:t>召回机制：通过消息推送、短信提醒等方式激活沉默用户</w:t>
      </w:r>
    </w:p>
    <w:p>
      <w:pPr>
        <w:pStyle w:val="ListBullet"/>
      </w:pPr>
      <w:r>
        <w:t>社交裂变：拼团、分享返现等社交玩法扩大用户触达</w:t>
      </w:r>
    </w:p>
    <w:p>
      <w:pPr>
        <w:pStyle w:val="Heading1"/>
      </w:pPr>
      <w:r>
        <w:t>六、技术附录</w:t>
      </w:r>
    </w:p>
    <w:p>
      <w:pPr>
        <w:pStyle w:val="Heading2"/>
      </w:pPr>
      <w:r>
        <w:t>6.1 算法评估指标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指标名称</w:t>
            </w:r>
          </w:p>
        </w:tc>
        <w:tc>
          <w:tcPr>
            <w:tcW w:type="dxa" w:w="2880"/>
          </w:tcPr>
          <w:p>
            <w:r>
              <w:t>计算公式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轮廓系数</w:t>
            </w:r>
          </w:p>
        </w:tc>
        <w:tc>
          <w:tcPr>
            <w:tcW w:type="dxa" w:w="2880"/>
          </w:tcPr>
          <w:p>
            <w:r>
              <w:t>s = (b-a)/max(a,b)</w:t>
            </w:r>
          </w:p>
        </w:tc>
        <w:tc>
          <w:tcPr>
            <w:tcW w:type="dxa" w:w="2880"/>
          </w:tcPr>
          <w:p>
            <w:r>
              <w:t>a=簇内距离，b=最近簇距离</w:t>
            </w:r>
          </w:p>
        </w:tc>
      </w:tr>
      <w:tr>
        <w:tc>
          <w:tcPr>
            <w:tcW w:type="dxa" w:w="2880"/>
          </w:tcPr>
          <w:p>
            <w:r>
              <w:t>CH指数</w:t>
            </w:r>
          </w:p>
        </w:tc>
        <w:tc>
          <w:tcPr>
            <w:tcW w:type="dxa" w:w="2880"/>
          </w:tcPr>
          <w:p>
            <w:r>
              <w:t>CH = (BGS)/(WGS×(n-1))</w:t>
            </w:r>
          </w:p>
        </w:tc>
        <w:tc>
          <w:tcPr>
            <w:tcW w:type="dxa" w:w="2880"/>
          </w:tcPr>
          <w:p>
            <w:r>
              <w:t>BGS=簇间方差，WGS=簇内方差</w:t>
            </w:r>
          </w:p>
        </w:tc>
      </w:tr>
      <w:tr>
        <w:tc>
          <w:tcPr>
            <w:tcW w:type="dxa" w:w="2880"/>
          </w:tcPr>
          <w:p>
            <w:r>
              <w:t>DB指数</w:t>
            </w:r>
          </w:p>
        </w:tc>
        <w:tc>
          <w:tcPr>
            <w:tcW w:type="dxa" w:w="2880"/>
          </w:tcPr>
          <w:p>
            <w:r>
              <w:t>DB = (1/k)×Σmax((si+sj)/dij)</w:t>
            </w:r>
          </w:p>
        </w:tc>
        <w:tc>
          <w:tcPr>
            <w:tcW w:type="dxa" w:w="2880"/>
          </w:tcPr>
          <w:p>
            <w:r>
              <w:t>si=簇内距离，dij=簇间距离</w:t>
            </w:r>
          </w:p>
        </w:tc>
      </w:tr>
    </w:tbl>
    <w:p>
      <w:pPr>
        <w:pStyle w:val="Heading2"/>
      </w:pPr>
      <w:r>
        <w:t>6.2 算法优缺点</w:t>
      </w:r>
    </w:p>
    <w:p>
      <w:r>
        <w:rPr>
          <w:b/>
        </w:rPr>
        <w:t>优点：</w:t>
      </w:r>
    </w:p>
    <w:p>
      <w:pPr>
        <w:pStyle w:val="ListBullet"/>
      </w:pPr>
      <w:r>
        <w:t>原理简单，易于理解和实现</w:t>
      </w:r>
    </w:p>
    <w:p>
      <w:pPr>
        <w:pStyle w:val="ListBullet"/>
      </w:pPr>
      <w:r>
        <w:t>计算效率高，适合大规模数据处理</w:t>
      </w:r>
    </w:p>
    <w:p>
      <w:pPr>
        <w:pStyle w:val="ListBullet"/>
      </w:pPr>
      <w:r>
        <w:t>收敛速度快，迭代次数较少</w:t>
      </w:r>
    </w:p>
    <w:p>
      <w:pPr>
        <w:pStyle w:val="ListBullet"/>
      </w:pPr>
      <w:r>
        <w:t>聚类结果可解释性强</w:t>
      </w:r>
    </w:p>
    <w:p>
      <w:r>
        <w:rPr>
          <w:b/>
        </w:rPr>
        <w:t>缺点：</w:t>
      </w:r>
    </w:p>
    <w:p>
      <w:pPr>
        <w:pStyle w:val="ListBullet"/>
      </w:pPr>
      <w:r>
        <w:t>需要预先设定 K 值</w:t>
      </w:r>
    </w:p>
    <w:p>
      <w:pPr>
        <w:pStyle w:val="ListBullet"/>
      </w:pPr>
      <w:r>
        <w:t>对初始质心敏感，可能陷入局部最优</w:t>
      </w:r>
    </w:p>
    <w:p>
      <w:pPr>
        <w:pStyle w:val="ListBullet"/>
      </w:pPr>
      <w:r>
        <w:t>对噪声和异常值敏感</w:t>
      </w:r>
    </w:p>
    <w:p>
      <w:pPr>
        <w:pStyle w:val="ListBullet"/>
      </w:pPr>
      <w:r>
        <w:t>只能发现球形簇，对非凸形状聚类效果差</w:t>
      </w:r>
    </w:p>
    <w:p>
      <w:pPr>
        <w:pStyle w:val="Heading2"/>
      </w:pPr>
      <w:r>
        <w:t>6.3 数据预处理</w:t>
      </w:r>
    </w:p>
    <w:p>
      <w:pPr>
        <w:pStyle w:val="ListBullet"/>
      </w:pPr>
      <w:r>
        <w:t>缺失值处理：对缺失数据填充为0</w:t>
      </w:r>
    </w:p>
    <w:p>
      <w:pPr>
        <w:pStyle w:val="ListBullet"/>
      </w:pPr>
      <w:r>
        <w:t>特征选择：剔除无关字段（user_id, consumption_level）</w:t>
      </w:r>
    </w:p>
    <w:p>
      <w:pPr>
        <w:pStyle w:val="ListBullet"/>
      </w:pPr>
      <w:r>
        <w:t>数据标准化：使用 StandardScaler 进行 Z-score 标准化</w:t>
      </w:r>
    </w:p>
    <w:p>
      <w:pPr>
        <w:pStyle w:val="ListBullet"/>
      </w:pPr>
      <w:r>
        <w:t>初始化方法：采用 K-Means++ 优化初始质心选择</w:t>
      </w:r>
    </w:p>
    <w:p/>
    <w:p>
      <w:pPr>
        <w:jc w:val="center"/>
      </w:pPr>
      <w:r>
        <w:rPr>
          <w:color w:val="808080"/>
        </w:rPr>
        <w:t>— 报告结束 —</w:t>
      </w:r>
    </w:p>
    <w:p>
      <w:pPr>
        <w:jc w:val="center"/>
      </w:pPr>
      <w:r>
        <w:rPr>
          <w:color w:val="969696"/>
          <w:sz w:val="18"/>
        </w:rPr>
        <w:br/>
        <w:t>本报告由数据分析系统自动生成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