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999-999-9999 • xxxx@gmail.com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Ten years of comprehensive experience in Data Science and Data Engineering, with a strong focus on AI technologies and their implications in media. Proven track record of collaborating with product and technological teams to develop AI-driven solutions that enhance editorial workflows and consumer-facing products. Successfully transitioned across diverse domains including video, healthcare, and education, demonstrating high adaptability and strategic career progression. Excelled in senior-level roles, leading cross-department collaborations through influence and networking. Holds an MS in AI and a BS in Finance (GPA 4.0), showcasing a growth-oriented mindset. Strong advocate for responsible AI usage, capable of communicating complex AI concepts to non-technical stakeholders. Demonstrated resilience and commitment to personal development, recovering from a significant health challenge through consistent health hygiene.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0" w:after="0"/>
      </w:pPr>
      <w:r>
        <w:t>Led AI-driven initiatives in customer experience, enhancing call-center efficiency and product reliability.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Transformed call-center KPIs, saving $2M+ annually, impacting 8000+ agents across multiple regions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call-center KPIs, reducing repeats and disconnects, enhancing agent coaching with actionable metrics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Engineering diagnostics KPIs, boosting customer satisfaction by ?? 2% with improved product reliability.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23 new metrics for churn models, increasing accuracy by ?? 2%, enhancing CX&amp;R department's strategic impact.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0" w:after="0"/>
      </w:pPr>
      <w:r>
        <w:t>Enhanced healthcare analytics, reducing hospital admissions and improving operational performance.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Reduced hospital admissions by ?? 14%, impacting 3K+ patients, resulting in $6M savings across healthcare systems.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Rebuilt Inpatient Re-Admission model, boosting accuracy by ?? 30%, reducing ER visits by 20% for high-risk patients.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Increased dashboard performance, saving 50% time and $50K, transitioning from vendor to ?? in-house solutions.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Developed PCP attribution algorithms, optimizing resource planning, impacting 500+ providers in the network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0" w:after="0"/>
      </w:pPr>
      <w:r>
        <w:t>Managed complex healthcare analytics for regulatory compliance, coordinating with multiple health plans.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Managed CMS regulatory reporting with 100+ metrics, ensuring compliance across 7 health plans and 2 auditors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0" w:after="0"/>
      </w:pPr>
      <w:r>
        <w:t>Led analytics for educator dashboards, enhancing student performance monitoring across the state.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Created 10 new metrics, enhancing educators' capabilities for monitoring student outcomes across ?? districts.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Designed ETL pipelines, replacing vendor solutions, saving $50K annually and reducing processing time by ?? 50%.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Transitioned from a business background to AI, enhancing cross-functional collaboration skills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Completed 7 prerequisites in advanced math and programming, essential for data analysis and machine learning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11 graduate courses focused on AI technologies and their implications in media contexts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Developed strong analytical skills applicable to data analysis and consumer product development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Gained experience in strategic decision-making and leadership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First Honors Degree, GPA 4.0, Dean’s Scholarship (top 5%)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Demonstrated excellence in academic performance and leadership potential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Python, R, SQL, Scikit-learn, TensorFlow, PyTorch, NLP, Cloud platform Azure/AWS, Databricks, Snowflake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Experiment design, Data Engineering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