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Test Person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Test City, TC • 555-1234 • 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Integration Test Corp</w:t>
      </w:r>
      <w:r>
        <w:tab/>
      </w:r>
      <w:r>
        <w:t>Remote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Senior Test Engineer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First achievement that should trigger native bullets with proper 0.13 inch indentation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Second achievement to test multiple bullet creation and potential legacy fallbacks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Third achievement with complex formatting to stress-test the numbering system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Fourth achievement that might trigger different code paths in production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Fifth achievement to test style repair loops and second-pass formatting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Test University</w:t>
      </w:r>
      <w:r>
        <w:tab/>
      </w:r>
      <w:r>
        <w:t>Test 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Testing</w:t>
            </w:r>
            <w:r>
              <w:tab/>
            </w:r>
            <w:r>
              <w:rPr>
                <w:i/>
              </w:rPr>
              <w:t>2018-2022</w:t>
            </w:r>
          </w:p>
        </w:tc>
      </w:tr>
    </w:tbl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Education bullet that tests numbering in different sections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Another education bullet to verify consistent formatting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