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-238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AI leader with a decade of experience in senior-level editorial roles within media and technology organizations. Proven track record of collaborating with product and technological teams to develop AI-driven solutions that enhance editorial workflows and consumer-facing products. Expert in AI technologies, data analysis, and machine learning applications with a strong understanding of their implications in media. Skilled in multi-agent orchestration and extensive computing systems, with a strategic mindset and excellent leadership skills. Advocate for responsible AI usage, capable of communicating complex AI concepts to non-technical stakeholders. Holds an advanced degree in Journalism or Data Science, or equivalent work experience.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strategies and cross-team collaboration.</w:t>
      </w:r>
    </w:p>
    <w:p>
      <w:pPr>
        <w:pStyle w:val="MR_BulletPoint"/>
      </w:pPr>
      <w:r>
        <w:t>• Architected batch compute systems for next-gen SDP, helping CrowdStrike avoid another historic outage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systems, optimizing node rollouts and enhancing data-driven decision-making.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11106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Engineered cloud solutions and AI-driven services, enhancing integration and cost efficiency.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11106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data management solutions, ensuring data durability and efficient resource utilization.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</w:pPr>
      <w:r>
        <w:t>• Built a garbage collector to ?? reclaim space via compaction, handling deleted, orphaned, and corrupted data.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advanced coursework in AI technologies and data science methodologies, focusing on applications in media.</w:t>
      </w:r>
    </w:p>
    <w:p>
      <w:pPr>
        <w:pStyle w:val="MR_BulletPoint"/>
      </w:pPr>
      <w:r>
        <w:t>• Led a capstone project on machine learning applications for editorial content optimization, collaborating with cross-functional teams.</w:t>
      </w:r>
    </w:p>
    <w:p>
      <w:pPr>
        <w:pStyle w:val="MR_BulletPoint"/>
      </w:pPr>
      <w:r>
        <w:t>• Received recognition for a thesis on AI-driven solutions for enhancing consumer product development in media.</w:t>
      </w:r>
    </w:p>
    <w:p>
      <w:pPr>
        <w:pStyle w:val="MR_Content"/>
        <w:tabs>
          <w:tab w:pos="11106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Participated in a research project on data analysis techniques for media applications, resulting in a published paper.</w:t>
      </w:r>
    </w:p>
    <w:p>
      <w:pPr>
        <w:pStyle w:val="MR_BulletPoint"/>
        <w:spacing w:after="0"/>
      </w:pPr>
      <w:r>
        <w:t>• Completed a minor in Data Science, focusing on AI tools and methodologies relevant to editorial contexts.</w:t>
      </w:r>
    </w:p>
    <w:p>
      <w:pPr>
        <w:pStyle w:val="MR_BulletPoint"/>
      </w:pPr>
      <w:r>
        <w:t>• Graduated with honors, demonstrating strong leadership and collaboration skills in academic settings.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Java, C++, C#,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Editorial Operations, Collaboration with Product and Technological Teams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567" w:bottom="45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21" w:hanging="221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