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https://www.linkedin.com/in/nana-wang-00593465/ • nwangwk@gmail.com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and strategic AI leader with 10+ years of experience in senior-level editorial roles within media and technology organizations. Proven track record of collaborating with product and technological teams to develop AI-driven solutions that enhance editorial workflows and consumer-facing products. Expertise in AI technologies, data analysis, and machine learning applications, with a strong understanding of their implications in media. Excellent leadership skills and a strategic mindset, capable of bridging journalistic principles with AI solutions. Advocate for responsible AI usage and skilled in communicating complex AI concepts to non-technical stakeholders.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 &amp; Technical Lead, Video Analytics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video analytics initiatives, enhancing editorial content strategies and consumer engagement.</w:t>
      </w:r>
    </w:p>
    <w:p>
      <w:pPr>
        <w:pStyle w:val="MR_BulletPoint"/>
        <w:numPr>
          <w:ilvl w:val="0"/>
          <w:numId w:val="100"/>
        </w:numPr>
      </w:pPr>
      <w:r>
        <w:t>Increased video platform engagement by ?? 36 % using semantic analysis and personalized recommendations.</w:t>
      </w:r>
    </w:p>
    <w:p>
      <w:pPr>
        <w:pStyle w:val="MR_BulletPoint"/>
        <w:numPr>
          <w:ilvl w:val="0"/>
          <w:numId w:val="100"/>
        </w:numPr>
      </w:pPr>
      <w:r>
        <w:t>Reduced manual tagging effort by ?? 85 % and improved content discovery by 40 % with a computer vision system.</w:t>
      </w:r>
    </w:p>
    <w:p>
      <w:pPr>
        <w:pStyle w:val="MR_BulletPoint"/>
        <w:numPr>
          <w:ilvl w:val="0"/>
          <w:numId w:val="100"/>
        </w:numPr>
      </w:pPr>
      <w:r>
        <w:t>Decreased streaming issues by ?? 40 % and boosted retention on devices with video quality assessment models.</w:t>
      </w:r>
    </w:p>
    <w:p>
      <w:pPr>
        <w:pStyle w:val="MR_BulletPoint"/>
        <w:spacing w:after="0"/>
      </w:pPr>
      <w:r>
        <w:t>Secured $2.5M funding for next-gen video roadmap through cross-functional partnerships with key teams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Baltimore, MD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Specialization in Computer Vision &amp; Deep Learning with a focus on video understanding, aligning with AI technologies in media</w:t>
      </w:r>
    </w:p>
    <w:p>
      <w:pPr>
        <w:pStyle w:val="MR_BulletPoint"/>
        <w:numPr>
          <w:ilvl w:val="0"/>
          <w:numId w:val="100"/>
        </w:numPr>
        <w:spacing w:after="0"/>
      </w:pPr>
      <w:r>
        <w:t>Conducted research on AI-driven solutions for media applications, demonstrating a strong understanding of AI implications in editorial contexts</w:t>
      </w:r>
    </w:p>
    <w:p>
      <w:pPr>
        <w:pStyle w:val="MR_BulletPoint"/>
        <w:numPr>
          <w:ilvl w:val="0"/>
          <w:numId w:val="100"/>
        </w:numPr>
      </w:pPr>
      <w:r>
        <w:t>Completed while working full-time, showcasing strong leadership and organizational skills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College Park, MD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Developed data analysis skills applicable to consumer product development in media</w:t>
      </w:r>
    </w:p>
    <w:p>
      <w:pPr>
        <w:pStyle w:val="MR_BulletPoint"/>
        <w:numPr>
          <w:ilvl w:val="0"/>
          <w:numId w:val="100"/>
        </w:numPr>
      </w:pPr>
      <w:r>
        <w:t>Enhanced strategic decision-making abilities relevant to senior-level editorial roles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Nottingham, China Campus</w:t>
      </w:r>
      <w:r>
        <w:tab/>
      </w:r>
      <w:r>
        <w:t>Ningbo, 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numPr>
          <w:ilvl w:val="0"/>
          <w:numId w:val="100"/>
        </w:numPr>
        <w:spacing w:after="0"/>
      </w:pPr>
      <w:r>
        <w:t>Graduated with First Class Honours, GPA 4.0/4.0, demonstrating academic excellence and dedication</w:t>
      </w:r>
    </w:p>
    <w:p>
      <w:pPr>
        <w:pStyle w:val="MR_BulletPoint"/>
        <w:spacing w:after="0"/>
        <w:numPr>
          <w:ilvl w:val="0"/>
          <w:numId w:val="100"/>
        </w:numPr>
      </w:pPr>
      <w:r>
        <w:t>Acquired foundational skills in data analysis and strategic thinking, relevant to media and technology organizations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Content Understanding, Video Analytics, PyTorch, TensorFlow, SQL, Python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Executive Communication,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Team Management, Technical Roadmapping, Decision-making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1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1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