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tech leader with over eight years of experience in cloud development and AI technologies, specializing in multi-agent orchestration and extensive computing systems. Proven track record of collaborating with product and technological teams to develop AI-driven solutions that enhance editorial workflows and consumer-facing products. Strong background in media and editorial contexts, with a deep understanding of AI implications in these fields. Skilled in data analysis, machine learning applications, and consumer product development, with a strategic mindset and leadership capabilities. Advocate for responsible AI usage and effective communication of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projects, enhancing global rollout efficiency and cross-team collaboration.</w:t>
      </w:r>
    </w:p>
    <w:p>
      <w:pPr>
        <w:pStyle w:val="MR_BulletPoint"/>
        <w:numPr>
          <w:ilvl w:val="0"/>
          <w:numId w:val="20100"/>
        </w:numPr>
      </w:pPr>
      <w:r>
        <w:t>Architected batch compute systems, preventing outages and ensuring 99.99% update coverage globally by ?? %.</w:t>
      </w:r>
    </w:p>
    <w:p>
      <w:pPr>
        <w:pStyle w:val="MR_BulletPoint"/>
        <w:numPr>
          <w:ilvl w:val="0"/>
          <w:numId w:val="20100"/>
        </w:numPr>
      </w:pPr>
      <w:r>
        <w:t>Enhanced small LLMs' reasoning via RL self-play, improving rollout agent efficiency across ?? regions.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orchestration systems, optimizing rollout processes and enhancing service reliability.</w:t>
      </w:r>
    </w:p>
    <w:p>
      <w:pPr>
        <w:pStyle w:val="MR_BulletPoint"/>
        <w:numPr>
          <w:ilvl w:val="0"/>
          <w:numId w:val="20100"/>
        </w:numPr>
      </w:pPr>
      <w:r>
        <w:t>Identified 49 metrics for failure analysis, saving over $2M in losses for major clients by ?? %.</w:t>
      </w:r>
    </w:p>
    <w:p>
      <w:pPr>
        <w:pStyle w:val="MR_BulletPoint"/>
        <w:numPr>
          <w:ilvl w:val="0"/>
          <w:numId w:val="20100"/>
        </w:numPr>
      </w:pPr>
      <w:r>
        <w:t>Innovated alert merging, reducing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000066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Led cloud migration projects, improving service availability and cost efficiency in data-driven platforms.</w:t>
      </w:r>
    </w:p>
    <w:p>
      <w:pPr>
        <w:pStyle w:val="MR_BulletPoint"/>
        <w:numPr>
          <w:ilvl w:val="0"/>
          <w:numId w:val="20100"/>
        </w:numPr>
      </w:pPr>
      <w:r>
        <w:t>Led ML infra migration to ?? AWS, achieving 99.9% availability for benefit recommendation services.</w:t>
      </w:r>
    </w:p>
    <w:p>
      <w:pPr>
        <w:pStyle w:val="MR_BulletPoint"/>
        <w:numPr>
          <w:ilvl w:val="0"/>
          <w:numId w:val="20100"/>
        </w:numPr>
      </w:pPr>
      <w:r>
        <w:t>Implemented a Bloom-Filter caching service, saving over $200k in cloud costs annually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Designed data solutions for cloud storage, ensuring high data durability and efficient space management.</w:t>
      </w:r>
    </w:p>
    <w:p>
      <w:pPr>
        <w:pStyle w:val="MR_BulletPoint"/>
        <w:numPr>
          <w:ilvl w:val="0"/>
          <w:numId w:val="20100"/>
        </w:numPr>
      </w:pPr>
      <w:r>
        <w:t>Designed a data placement service for S3-like storage, ensuring 99.9999% data durability by ?? %.</w:t>
      </w:r>
    </w:p>
    <w:p>
      <w:pPr>
        <w:pStyle w:val="MR_BulletPoint"/>
        <w:numPr>
          <w:ilvl w:val="0"/>
          <w:numId w:val="20100"/>
        </w:numPr>
        <w:spacing w:after="0"/>
      </w:pPr>
      <w:r>
        <w:t>Built a garbage collector, reclaiming space efficiently and managing ?? TB of data.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20100"/>
        </w:numPr>
      </w:pPr>
      <w:r>
        <w:t>Completed advanced coursework in AI technologies and data science, focusing on media applications</w:t>
      </w:r>
    </w:p>
    <w:p>
      <w:pPr>
        <w:pStyle w:val="MR_BulletPoint"/>
        <w:numPr>
          <w:ilvl w:val="0"/>
          <w:numId w:val="20100"/>
        </w:numPr>
      </w:pPr>
      <w:r>
        <w:t>Led a capstone project on developing AI-driven solutions for editorial workflows, enhancing content curation and distribution</w:t>
      </w:r>
    </w:p>
    <w:p>
      <w:pPr>
        <w:pStyle w:val="MR_BulletPoint"/>
        <w:numPr>
          <w:ilvl w:val="0"/>
          <w:numId w:val="20100"/>
        </w:numPr>
      </w:pPr>
      <w:r>
        <w:t>Collaborated with cross-functional teams to integrate machine learning applications into consumer product development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000066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20100"/>
        </w:numPr>
      </w:pPr>
      <w:r>
        <w:t>Graduated with honors, specializing in data analysis and machine learning methodologies</w:t>
      </w:r>
    </w:p>
    <w:p>
      <w:pPr>
        <w:pStyle w:val="MR_BulletPoint"/>
        <w:numPr>
          <w:ilvl w:val="0"/>
          <w:numId w:val="20100"/>
        </w:numPr>
      </w:pPr>
      <w:r>
        <w:t>Conducted a research project on the implications of AI technologies in media, presenting findings at a national conference</w:t>
      </w:r>
    </w:p>
    <w:p>
      <w:pPr>
        <w:pStyle w:val="MR_BulletPoint"/>
        <w:numPr>
          <w:ilvl w:val="0"/>
          <w:numId w:val="20100"/>
        </w:numPr>
        <w:spacing w:after="0"/>
      </w:pPr>
      <w:r>
        <w:t>Completed a certification in Data Science, focusing on AI ethics and responsible AI usage in media contexts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Responsible AI Usage</w:t>
      </w:r>
    </w:p>
    <w:p>
      <w:pPr>
        <w:pStyle w:val="MR_SectionHeader"/>
        <w:ind w:left="0"/>
        <w:jc w:val="left"/>
        <w:pBdr>
          <w:top w:val="single" w:sz="4" w:space="0" w:color="000066"/>
          <w:left w:val="single" w:sz="4" w:space="0" w:color="000066"/>
          <w:bottom w:val="single" w:sz="4" w:space="0" w:color="000066"/>
          <w:right w:val="single" w:sz="4" w:space="0" w:color="000066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20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20100">
    <w:abstractNumId w:val="20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12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12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afterLines="0" w:contextualSpacing="1" w:after="0" w:before="120"/>
      <w:ind w:left="0"/>
      <w:jc w:val="left"/>
    </w:pPr>
    <w:rPr>
      <w:rFonts w:ascii="Palatino Linotype" w:hAnsi="Palatino Linotype"/>
      <w:b/>
      <w:color w:val="000066"/>
      <w:sz w:val="22"/>
    </w:rPr>
  </w:style>
  <w:style w:type="paragraph" w:customStyle="1" w:styleId="MR_RoleBox">
    <w:name w:val="MR_RoleBox"/>
    <w:pPr>
      <w:spacing w:after="6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12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8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