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https://www.linkedin.com/in/nana-wang-00593465/ • nwangwk@gmail.com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AI leader with 10+ years in senior editorial roles, specializing in developing AI-driven solutions for media contexts. Proven track record of collaborating with product and tech teams to create practical applications of advanced technology, enhancing editorial workflows and consumer products. Delivered high-impact solutions, including a 40% boost in video engagement through advanced computer vision and recommendation algorithms. Led a team of 15+ engineers and data scientists, aligning strategic AI roadmaps with business growth, securing $2.5M in funding. Expert in AI technologies, data analysis, and machine learning applications, with a focus on responsible AI usage and communicating complex concepts to non-technical stakeholders. Committed to bridging journalistic principles with AI solutions to drive innovation and engagement.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 &amp; Technical Lead, Video Analytics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video analytics, enhancing engagement and collaborating with cross-functional teams for media innovation.</w:t>
      </w:r>
    </w:p>
    <w:p>
      <w:pPr>
        <w:pStyle w:val="MR_BulletPoint"/>
        <w:numPr>
          <w:ilvl w:val="0"/>
          <w:numId w:val="100"/>
        </w:numPr>
      </w:pPr>
      <w:r>
        <w:t>Increased video engagement by ?? 36% using semantic analysis and personalized recommendations for 3M+ subscribers.</w:t>
      </w:r>
    </w:p>
    <w:p>
      <w:pPr>
        <w:pStyle w:val="MR_BulletPoint"/>
        <w:numPr>
          <w:ilvl w:val="0"/>
          <w:numId w:val="100"/>
        </w:numPr>
      </w:pPr>
      <w:r>
        <w:t>Reduced manual tagging effort by ?? 85% with a computer vision auto-tagging system, boosting content discovery by 40%.</w:t>
      </w:r>
    </w:p>
    <w:p>
      <w:pPr>
        <w:pStyle w:val="MR_BulletPoint"/>
        <w:numPr>
          <w:ilvl w:val="0"/>
          <w:numId w:val="100"/>
        </w:numPr>
      </w:pPr>
      <w:r>
        <w:t>Developed models reducing streaming issues by ?? 40%, improving retention on underperforming devices significantly.</w:t>
      </w:r>
    </w:p>
    <w:p>
      <w:pPr>
        <w:pStyle w:val="MR_BulletPoint"/>
        <w:numPr>
          <w:ilvl w:val="0"/>
          <w:numId w:val="100"/>
        </w:numPr>
      </w:pPr>
      <w:r>
        <w:t>Secured $2.5M funding for next-gen video roadmap through cross-functional partnerships with Product and UX teams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Data Scientist, Machine Learning Engineering</w:t>
            </w:r>
            <w:r>
              <w:tab/>
            </w:r>
            <w:r>
              <w:rPr>
                <w:i/>
              </w:rPr>
              <w:t>Jul 2019 - Dec 2021</w:t>
            </w:r>
          </w:p>
        </w:tc>
      </w:tr>
    </w:tbl>
    <w:p>
      <w:pPr>
        <w:pStyle w:val="MR_RoleDescription"/>
        <w:spacing w:before="120" w:after="0"/>
      </w:pPr>
      <w:r>
        <w:t>Directed ML solutions for healthcare, enhancing predictive analytics and video processing for patient safety.</w:t>
      </w:r>
    </w:p>
    <w:p>
      <w:pPr>
        <w:pStyle w:val="MR_BulletPoint"/>
        <w:numPr>
          <w:ilvl w:val="0"/>
          <w:numId w:val="100"/>
        </w:numPr>
      </w:pPr>
      <w:r>
        <w:t>Reduced assessment time by ?? 40% and improved diagnostic accuracy by 25% with a scalable video AI framework.</w:t>
      </w:r>
    </w:p>
    <w:p>
      <w:pPr>
        <w:pStyle w:val="MR_BulletPoint"/>
        <w:numPr>
          <w:ilvl w:val="0"/>
          <w:numId w:val="100"/>
        </w:numPr>
      </w:pPr>
      <w:r>
        <w:t>Implemented real-time video processing pipeline, reducing adverse events by ?? 30% with early alerts for patient monitoring.</w:t>
      </w:r>
    </w:p>
    <w:p>
      <w:pPr>
        <w:pStyle w:val="MR_BulletPoint"/>
        <w:numPr>
          <w:ilvl w:val="0"/>
          <w:numId w:val="100"/>
        </w:numPr>
      </w:pPr>
      <w:r>
        <w:t>Cut model deployment time by ?? 60% through MLOps practices, enhancing distributed monitoring and reliability.</w:t>
      </w:r>
    </w:p>
    <w:p>
      <w:pPr>
        <w:pStyle w:val="MR_BulletPoint"/>
        <w:numPr>
          <w:ilvl w:val="0"/>
          <w:numId w:val="100"/>
        </w:numPr>
      </w:pPr>
      <w:r>
        <w:t>Improved project delivery by ?? 30% through mentorship and structured learning paths for junior data scientists.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Business Consultant, Data Science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Advised on enterprise data initiatives, developing ML models for healthcare decision support and member engagement.</w:t>
      </w:r>
    </w:p>
    <w:p>
      <w:pPr>
        <w:pStyle w:val="MR_BulletPoint"/>
        <w:numPr>
          <w:ilvl w:val="0"/>
          <w:numId w:val="100"/>
        </w:numPr>
      </w:pPr>
      <w:r>
        <w:t>Increased provider efficiency by ?? 25% with video analytics for telehealth, automating notes and interaction analysis.</w:t>
      </w:r>
    </w:p>
    <w:p>
      <w:pPr>
        <w:pStyle w:val="MR_BulletPoint"/>
        <w:numPr>
          <w:ilvl w:val="0"/>
          <w:numId w:val="100"/>
        </w:numPr>
      </w:pPr>
      <w:r>
        <w:t>Boosted digital platform adoption by ?? 35% through ML pipeline for personalized member engagement communications.</w:t>
      </w:r>
    </w:p>
    <w:p>
      <w:pPr>
        <w:pStyle w:val="MR_BulletPoint"/>
        <w:spacing w:after="0"/>
        <w:numPr>
          <w:ilvl w:val="0"/>
          <w:numId w:val="100"/>
        </w:numPr>
      </w:pPr>
      <w:r>
        <w:t>Established data science CoE, creating governance frameworks and ML standards across the enterprise for ?? teams.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Baltimore, MD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Specialization in Computer Vision &amp; Deep Learning with a focus on video understanding research</w:t>
      </w:r>
    </w:p>
    <w:p>
      <w:pPr>
        <w:pStyle w:val="MR_BulletPoint"/>
        <w:numPr>
          <w:ilvl w:val="0"/>
          <w:numId w:val="100"/>
        </w:numPr>
      </w:pPr>
      <w:r>
        <w:t>Developed AI-driven solutions for editorial workflows during full-time employment</w:t>
      </w:r>
    </w:p>
    <w:p>
      <w:pPr>
        <w:pStyle w:val="MR_BulletPoint"/>
        <w:numPr>
          <w:ilvl w:val="0"/>
          <w:numId w:val="100"/>
        </w:numPr>
      </w:pPr>
      <w:r>
        <w:t>Collaborated with cross-functional teams to apply AI technologies in media contexts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College Park, MD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Gained expertise in data analysis and financial modeling, applicable to AI-driven consumer product development</w:t>
      </w:r>
    </w:p>
    <w:p>
      <w:pPr>
        <w:pStyle w:val="MR_BulletPoint"/>
        <w:numPr>
          <w:ilvl w:val="0"/>
          <w:numId w:val="100"/>
        </w:numPr>
      </w:pPr>
      <w:r>
        <w:t>Completed coursework in advanced data analysis techniques relevant to media and editorial contexts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Nottingham, China Campus</w:t>
      </w:r>
      <w:r>
        <w:tab/>
      </w:r>
      <w:r>
        <w:t>Ningbo, 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Achieved First Class Honours with a GPA of 4.0/4.0</w:t>
      </w:r>
    </w:p>
    <w:p>
      <w:pPr>
        <w:pStyle w:val="MR_BulletPoint"/>
        <w:numPr>
          <w:ilvl w:val="0"/>
          <w:numId w:val="100"/>
        </w:numPr>
        <w:spacing w:after="0"/>
      </w:pPr>
      <w:r>
        <w:t>Conducted research on financial data analysis, providing a foundation for AI applications in media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Content Understanding, Large-scale ML, Video Analytics, PyTorch, TensorFlow, OpenCV, AWS, Azure, Kubernetes, MLflow, Spark, Databricks, SQL, Python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Executive Communication,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Team Management, Technical Roadmapping, Collaboration with product and technological teams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100">
    <w:abstractNumId w:val="10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