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https://www.linkedin.com/in/nana-wang-00593465/ • nwangwk@gmail.com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AI leader with a decade of experience at the intersection of AI-driven insights, editorial strategy, and cross-functional collaboration. Proven track record of collaborating with product and technological teams to develop AI solutions enhancing editorial workflows and consumer-facing products. Successfully reduced app crashes by 40% for millions of users and cut false positives by 25% in healthcare. Experienced in mentoring teams to deliver high-impact results, aligning with media-centric missions. Strong advocate for responsible AI usage, with the ability to communicate complex AI concepts to non-technical stakeholders.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innovations, enhancing streaming quality and user engagement for a large subscriber base.</w:t>
      </w:r>
    </w:p>
    <w:p>
      <w:pPr>
        <w:pStyle w:val="MR_BulletPoint"/>
        <w:numPr>
          <w:ilvl w:val="0"/>
          <w:numId w:val="100"/>
        </w:numPr>
      </w:pPr>
      <w:r>
        <w:t>Cut app crashes 40% on underperforming devices, boosting stability for 3M subscribers by ?? %.</w:t>
      </w:r>
    </w:p>
    <w:p>
      <w:pPr>
        <w:pStyle w:val="MR_BulletPoint"/>
        <w:numPr>
          <w:ilvl w:val="0"/>
          <w:numId w:val="100"/>
        </w:numPr>
      </w:pPr>
      <w:r>
        <w:t>Launched an AI model reducing call-back rates 20% for 8,000+ service agents by ?? %.</w:t>
      </w:r>
    </w:p>
    <w:p>
      <w:pPr>
        <w:pStyle w:val="MR_BulletPoint"/>
        <w:numPr>
          <w:ilvl w:val="0"/>
          <w:numId w:val="100"/>
        </w:numPr>
      </w:pPr>
      <w:r>
        <w:t>Achieved 95% churn accuracy, saving $2M/year with advanced ML strategies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Promoted from Data Scientist to Sr Data Scientist</w:t>
            </w:r>
            <w:r>
              <w:tab/>
            </w:r>
            <w:r>
              <w:rPr>
                <w:i/>
              </w:rPr>
              <w:t>Jul 2019 - Sep 202</w:t>
            </w:r>
          </w:p>
        </w:tc>
      </w:tr>
    </w:tbl>
    <w:p>
      <w:pPr>
        <w:pStyle w:val="MR_RoleDescription"/>
        <w:spacing w:before="120" w:after="0"/>
      </w:pPr>
      <w:r>
        <w:t>Directed predictive analytics to improve patient outcomes, leveraging AI for healthcare innovations.</w:t>
      </w:r>
    </w:p>
    <w:p>
      <w:pPr>
        <w:pStyle w:val="MR_BulletPoint"/>
        <w:numPr>
          <w:ilvl w:val="0"/>
          <w:numId w:val="100"/>
        </w:numPr>
      </w:pPr>
      <w:r>
        <w:t>Created ROADS Data Science framework, boosting team efficiency by ?? % and productivity by 30%.</w:t>
      </w:r>
    </w:p>
    <w:p>
      <w:pPr>
        <w:pStyle w:val="MR_BulletPoint"/>
        <w:numPr>
          <w:ilvl w:val="0"/>
          <w:numId w:val="100"/>
        </w:numPr>
      </w:pPr>
      <w:r>
        <w:t>Rebuilt ER models, cutting ER visits 15% via real-time risk alerts for high-acuity patients by ?? %.</w:t>
      </w:r>
    </w:p>
    <w:p>
      <w:pPr>
        <w:pStyle w:val="MR_BulletPoint"/>
        <w:numPr>
          <w:ilvl w:val="0"/>
          <w:numId w:val="100"/>
        </w:numPr>
      </w:pPr>
      <w:r>
        <w:t>Reduced false positives by ?? 25% with rigorous data workflows and validation logic.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Promoted from Business Consultant to 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Advised on data strategies, enhancing compliance and reporting for improved media data governance.</w:t>
      </w:r>
    </w:p>
    <w:p>
      <w:pPr>
        <w:pStyle w:val="MR_BulletPoint"/>
        <w:numPr>
          <w:ilvl w:val="0"/>
          <w:numId w:val="100"/>
        </w:numPr>
      </w:pPr>
      <w:r>
        <w:t>Streamlined ETL pipelines, trimming data discrepancies 40% and boosting reliability by ?? %.</w:t>
      </w:r>
    </w:p>
    <w:p>
      <w:pPr>
        <w:pStyle w:val="MR_BulletPoint"/>
        <w:spacing w:after="0"/>
        <w:numPr>
          <w:ilvl w:val="0"/>
          <w:numId w:val="100"/>
        </w:numPr>
      </w:pPr>
      <w:r>
        <w:t>Led data-governance revamp, improving regulatory reporting accuracy by ?? 30%.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Modernized education data systems, integrating AI to reduce costs and enhance system reliability.</w:t>
      </w:r>
    </w:p>
    <w:p>
      <w:pPr>
        <w:pStyle w:val="MR_BulletPoint"/>
        <w:numPr>
          <w:ilvl w:val="0"/>
          <w:numId w:val="100"/>
        </w:numPr>
      </w:pPr>
      <w:r>
        <w:t>Lowered vendors costs 40% by ?? migrating platforms, achieving 98% test coverage.</w:t>
      </w:r>
    </w:p>
    <w:p>
      <w:pPr>
        <w:pStyle w:val="MR_BulletPoint"/>
        <w:spacing w:after="0"/>
        <w:numPr>
          <w:ilvl w:val="0"/>
          <w:numId w:val="100"/>
        </w:numPr>
      </w:pPr>
      <w:r>
        <w:t>Delivered stable pipelines with enhanced automation and performance tracking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Completed 18 courses with a focus on AI, ML, and Data Science while working full time</w:t>
      </w:r>
    </w:p>
    <w:p>
      <w:pPr>
        <w:pStyle w:val="MR_BulletPoint"/>
        <w:numPr>
          <w:ilvl w:val="0"/>
          <w:numId w:val="100"/>
        </w:numPr>
      </w:pPr>
      <w:r>
        <w:t>Developed AI-driven solutions for editorial workflows as part of capstone project</w:t>
      </w:r>
    </w:p>
    <w:p>
      <w:pPr>
        <w:pStyle w:val="MR_BulletPoint"/>
        <w:numPr>
          <w:ilvl w:val="0"/>
          <w:numId w:val="100"/>
        </w:numPr>
      </w:pPr>
      <w:r>
        <w:t>Collaborated with cross-functional teams on machine learning applications in media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Gained strong analytical skills applicable to data analysis and consumer product development</w:t>
      </w:r>
    </w:p>
    <w:p>
      <w:pPr>
        <w:pStyle w:val="MR_BulletPoint"/>
        <w:numPr>
          <w:ilvl w:val="0"/>
          <w:numId w:val="100"/>
        </w:numPr>
      </w:pPr>
      <w:r>
        <w:t>Completed coursework in data-driven decision making and financial modeling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GPA 4.0/4.0, First Class Honours Degree</w:t>
      </w:r>
    </w:p>
    <w:p>
      <w:pPr>
        <w:pStyle w:val="MR_BulletPoint"/>
        <w:numPr>
          <w:ilvl w:val="0"/>
          <w:numId w:val="100"/>
        </w:numPr>
        <w:spacing w:after="0"/>
      </w:pPr>
      <w:r>
        <w:t>Developed a thesis on the impact of AI technologies on financial markets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Machine Learning Applications, Data Analysis, Python, R, SQL, AWS, Spark, Hadoop, S3, Snowflake, Databricks, Azure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Consumer Product Development, Collaboration with Product and Technological Teams, Statistics, Experimentation, Analytics Engineering, A/B Testing, Data Infrastructure, Agentic AI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2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2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