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jc w:val="center"/>
      </w:pPr>
    </w:p>
    <w:p>
      <w:pPr>
        <w:spacing w:after="120"/>
      </w:pPr>
    </w:p>
    <w:p>
      <w:pPr>
        <w:spacing w:after="120"/>
      </w:pPr>
      <w:r>
        <w:rPr>
          <w:rFonts w:ascii="Calibri" w:hAnsi="Calibri"/>
          <w:color w:val="000066"/>
          <w:sz w:val="24"/>
        </w:rPr>
        <w:t>PROFESSIONAL SUMMARY</w:t>
      </w:r>
    </w:p>
    <w:p>
      <w:r>
        <w:rPr>
          <w:rFonts w:ascii="Calibri" w:hAnsi="Calibri"/>
          <w:color w:val="333333"/>
          <w:sz w:val="22"/>
        </w:rPr>
        <w:t>Seasoned technology leader with a decade of experience in AI innovation and cloud development, specializing in integrating advanced AI technologies within media and editorial contexts. Proven track record of collaborating with product and technological teams to develop AI-driven solutions that enhance editorial workflows and consumer-facing products. Skilled in data analysis, machine learning applications, and multi-agent orchestration, with a strategic mindset and strong leadership capabilities. Advocate for responsible AI usage, capable of communicating complex AI concepts to non-technical stakeholders. Holds extensive experience in senior-level editorial roles within media organizations, bridging journalistic principles with AI solutions.</w:t>
      </w:r>
    </w:p>
    <w:p>
      <w:pPr>
        <w:spacing w:after="120"/>
      </w:pPr>
    </w:p>
    <w:p>
      <w:pPr>
        <w:spacing w:after="120"/>
      </w:pPr>
      <w:r>
        <w:rPr>
          <w:rFonts w:ascii="Calibri" w:hAnsi="Calibri"/>
          <w:color w:val="000066"/>
          <w:sz w:val="24"/>
        </w:rPr>
        <w:t>EXPERIENCE</w:t>
      </w:r>
    </w:p>
    <w:p>
      <w:pPr>
        <w:spacing w:after="80"/>
      </w:pPr>
      <w:r>
        <w:rPr>
          <w:rFonts w:ascii="Calibri" w:hAnsi="Calibri"/>
          <w:b/>
          <w:sz w:val="22"/>
        </w:rPr>
        <w:t>Global Cloud Inc., Seattle, WA</w:t>
      </w:r>
    </w:p>
    <w:p>
      <w:r>
        <w:rPr>
          <w:rFonts w:ascii="Calibri" w:hAnsi="Calibri"/>
          <w:color w:val="333333"/>
          <w:sz w:val="22"/>
        </w:rPr>
        <w:t xml:space="preserve"> | 2021.06–Present</w:t>
      </w:r>
    </w:p>
    <w:p>
      <w:r>
        <w:rPr>
          <w:rFonts w:ascii="Calibri" w:hAnsi="Calibri"/>
          <w:color w:val="333333"/>
          <w:sz w:val="22"/>
        </w:rPr>
        <w:t>Led AI-driven infrastructure innovations, collaborating with cross-functional teams to enhance global deployment strategies.</w:t>
      </w:r>
    </w:p>
    <w:p>
      <w:pPr>
        <w:pStyle w:val="ListBullet"/>
      </w:pPr>
      <w:r>
        <w:rPr>
          <w:rFonts w:ascii="Calibri" w:hAnsi="Calibri"/>
          <w:color w:val="333333"/>
          <w:sz w:val="22"/>
        </w:rPr>
        <w:t>Architected AI-enhanced batch compute systems, achieving 99.99% update coverage for hybrid clouds, crucial for media technology reliability.</w:t>
      </w:r>
    </w:p>
    <w:p>
      <w:pPr>
        <w:pStyle w:val="ListBullet"/>
      </w:pPr>
      <w:r>
        <w:rPr>
          <w:rFonts w:ascii="Calibri" w:hAnsi="Calibri"/>
          <w:color w:val="333333"/>
          <w:sz w:val="22"/>
        </w:rPr>
        <w:t>Pioneered AI methodologies, enhancing LLMs' reasoning for deployment strategies, aligning with media editorial needs.</w:t>
      </w:r>
    </w:p>
    <w:p>
      <w:pPr>
        <w:spacing w:after="120"/>
      </w:pPr>
    </w:p>
    <w:p>
      <w:pPr>
        <w:spacing w:after="80"/>
      </w:pPr>
      <w:r>
        <w:rPr>
          <w:rFonts w:ascii="Calibri" w:hAnsi="Calibri"/>
          <w:b/>
          <w:sz w:val="22"/>
        </w:rPr>
        <w:t>Global Cloud Inc., Seattle, WA</w:t>
      </w:r>
    </w:p>
    <w:p>
      <w:r>
        <w:rPr>
          <w:rFonts w:ascii="Calibri" w:hAnsi="Calibri"/>
          <w:color w:val="333333"/>
          <w:sz w:val="22"/>
        </w:rPr>
        <w:t xml:space="preserve"> | 2019.05–2021.05</w:t>
      </w:r>
    </w:p>
    <w:p>
      <w:r>
        <w:rPr>
          <w:rFonts w:ascii="Calibri" w:hAnsi="Calibri"/>
          <w:color w:val="333333"/>
          <w:sz w:val="22"/>
        </w:rPr>
        <w:t>Developed and optimized AI-driven orchestration systems for large-scale cloud infrastructures, enhancing media content delivery.</w:t>
      </w:r>
    </w:p>
    <w:p>
      <w:pPr>
        <w:pStyle w:val="ListBullet"/>
      </w:pPr>
      <w:r>
        <w:rPr>
          <w:rFonts w:ascii="Calibri" w:hAnsi="Calibri"/>
          <w:color w:val="333333"/>
          <w:sz w:val="22"/>
        </w:rPr>
        <w:t>Identified and implemented 49 new metrics for AI-driven rollout failure analysis, saving over $2M and improving media platform stability.</w:t>
      </w:r>
    </w:p>
    <w:p>
      <w:pPr>
        <w:pStyle w:val="ListBullet"/>
      </w:pPr>
      <w:r>
        <w:rPr>
          <w:rFonts w:ascii="Calibri" w:hAnsi="Calibri"/>
          <w:color w:val="333333"/>
          <w:sz w:val="22"/>
        </w:rPr>
        <w:t>Innovated AI-based alert systems, reducing Mean Time to Detect from 24h to 30m, ensuring 99.9% SLA uptime for media services.</w:t>
      </w:r>
    </w:p>
    <w:p>
      <w:pPr>
        <w:spacing w:after="120"/>
      </w:pPr>
    </w:p>
    <w:p>
      <w:pPr>
        <w:spacing w:after="80"/>
      </w:pPr>
      <w:r>
        <w:rPr>
          <w:rFonts w:ascii="Calibri" w:hAnsi="Calibri"/>
          <w:b/>
          <w:sz w:val="22"/>
        </w:rPr>
        <w:t>TechCorp LLC, San Francisco, CA</w:t>
      </w:r>
    </w:p>
    <w:p>
      <w:r>
        <w:rPr>
          <w:rFonts w:ascii="Calibri" w:hAnsi="Calibri"/>
          <w:color w:val="333333"/>
          <w:sz w:val="22"/>
        </w:rPr>
        <w:t xml:space="preserve"> | 2016.11–2019.03</w:t>
      </w:r>
    </w:p>
    <w:p>
      <w:r>
        <w:rPr>
          <w:rFonts w:ascii="Calibri" w:hAnsi="Calibri"/>
          <w:color w:val="333333"/>
          <w:sz w:val="22"/>
        </w:rPr>
        <w:t>Engineered AI and data-driven solutions to optimize enterprise integrations and enhance consumer media product development.</w:t>
      </w:r>
    </w:p>
    <w:p>
      <w:pPr>
        <w:pStyle w:val="ListBullet"/>
      </w:pPr>
      <w:r>
        <w:rPr>
          <w:rFonts w:ascii="Calibri" w:hAnsi="Calibri"/>
          <w:color w:val="333333"/>
          <w:sz w:val="22"/>
        </w:rPr>
        <w:t>Led AI infrastructure migration to AWS, achieving 99.9% availability for media recommendation services.</w:t>
      </w:r>
    </w:p>
    <w:p>
      <w:pPr>
        <w:pStyle w:val="ListBullet"/>
      </w:pPr>
      <w:r>
        <w:rPr>
          <w:rFonts w:ascii="Calibri" w:hAnsi="Calibri"/>
          <w:color w:val="333333"/>
          <w:sz w:val="22"/>
        </w:rPr>
        <w:t>Designed distributed systems for seamless enterprise integration, enhancing media data processing capabilities.</w:t>
      </w:r>
    </w:p>
    <w:p>
      <w:pPr>
        <w:spacing w:after="120"/>
      </w:pPr>
    </w:p>
    <w:p>
      <w:pPr>
        <w:spacing w:after="80"/>
      </w:pPr>
      <w:r>
        <w:rPr>
          <w:rFonts w:ascii="Calibri" w:hAnsi="Calibri"/>
          <w:b/>
          <w:sz w:val="22"/>
        </w:rPr>
        <w:t>HealthData Systems, Chicago, IL</w:t>
      </w:r>
    </w:p>
    <w:p>
      <w:r>
        <w:rPr>
          <w:rFonts w:ascii="Calibri" w:hAnsi="Calibri"/>
          <w:color w:val="333333"/>
          <w:sz w:val="22"/>
        </w:rPr>
        <w:t xml:space="preserve"> | 2015.09–2016.11</w:t>
      </w:r>
    </w:p>
    <w:p>
      <w:r>
        <w:rPr>
          <w:rFonts w:ascii="Calibri" w:hAnsi="Calibri"/>
          <w:color w:val="333333"/>
          <w:sz w:val="22"/>
        </w:rPr>
        <w:t>Developed cloud-based solutions ensuring high data durability and efficiency, supporting media data management needs.</w:t>
      </w:r>
    </w:p>
    <w:p>
      <w:pPr>
        <w:pStyle w:val="ListBullet"/>
      </w:pPr>
      <w:r>
        <w:rPr>
          <w:rFonts w:ascii="Calibri" w:hAnsi="Calibri"/>
          <w:color w:val="333333"/>
          <w:sz w:val="22"/>
        </w:rPr>
        <w:t>Designed a robust data placement service ensuring 99.9999% data durability, critical for media data lakes.</w:t>
      </w:r>
    </w:p>
    <w:p>
      <w:pPr>
        <w:pStyle w:val="ListBullet"/>
      </w:pPr>
      <w:r>
        <w:rPr>
          <w:rFonts w:ascii="Calibri" w:hAnsi="Calibri"/>
          <w:color w:val="333333"/>
          <w:sz w:val="22"/>
        </w:rPr>
        <w:t>Built efficient data management systems, reclaiming space and optimizing media data storage solutions.</w:t>
      </w:r>
    </w:p>
    <w:p>
      <w:pPr>
        <w:spacing w:after="120"/>
      </w:pPr>
    </w:p>
    <w:p>
      <w:pPr>
        <w:spacing w:after="120"/>
      </w:pPr>
      <w:r>
        <w:rPr>
          <w:rFonts w:ascii="Calibri" w:hAnsi="Calibri"/>
          <w:color w:val="000066"/>
          <w:sz w:val="24"/>
        </w:rPr>
        <w:t>EDUCATION</w:t>
      </w:r>
    </w:p>
    <w:p>
      <w:pPr>
        <w:spacing w:after="80"/>
      </w:pPr>
      <w:r>
        <w:rPr>
          <w:rFonts w:ascii="Calibri" w:hAnsi="Calibri"/>
          <w:b/>
          <w:sz w:val="22"/>
        </w:rPr>
        <w:t>Notecnirp University, City, State</w:t>
      </w:r>
    </w:p>
    <w:p>
      <w:r>
        <w:rPr>
          <w:rFonts w:ascii="Calibri" w:hAnsi="Calibri"/>
          <w:color w:val="333333"/>
          <w:sz w:val="22"/>
        </w:rPr>
        <w:t>M.S. in Computer Science | 2015.06</w:t>
      </w:r>
    </w:p>
    <w:p>
      <w:pPr>
        <w:pStyle w:val="ListBullet"/>
      </w:pPr>
      <w:r>
        <w:rPr>
          <w:rFonts w:ascii="Calibri" w:hAnsi="Calibri"/>
          <w:color w:val="333333"/>
          <w:sz w:val="22"/>
        </w:rPr>
        <w:t>Focused on AI technologies and their applications in media, including coursework in machine learning, data analysis, and consumer product development.</w:t>
      </w:r>
    </w:p>
    <w:p>
      <w:pPr>
        <w:pStyle w:val="ListBullet"/>
      </w:pPr>
      <w:r>
        <w:rPr>
          <w:rFonts w:ascii="Calibri" w:hAnsi="Calibri"/>
          <w:color w:val="333333"/>
          <w:sz w:val="22"/>
        </w:rPr>
        <w:t>Completed a capstone project on AI-driven solutions for enhancing editorial workflows, demonstrating the ability to bridge technology with journalistic principles.</w:t>
      </w:r>
    </w:p>
    <w:p>
      <w:pPr>
        <w:pStyle w:val="ListBullet"/>
      </w:pPr>
      <w:r>
        <w:rPr>
          <w:rFonts w:ascii="Calibri" w:hAnsi="Calibri"/>
          <w:color w:val="333333"/>
          <w:sz w:val="22"/>
        </w:rPr>
        <w:t>Participated in cross-functional collaboration projects with product and technological teams, emphasizing leadership and strategic decision-making.</w:t>
      </w:r>
    </w:p>
    <w:p>
      <w:pPr>
        <w:spacing w:after="120"/>
      </w:pPr>
    </w:p>
    <w:p>
      <w:pPr>
        <w:spacing w:after="80"/>
      </w:pPr>
      <w:r>
        <w:rPr>
          <w:rFonts w:ascii="Calibri" w:hAnsi="Calibri"/>
          <w:b/>
          <w:sz w:val="22"/>
        </w:rPr>
        <w:t>Jiangning University, City, State</w:t>
      </w:r>
    </w:p>
    <w:p>
      <w:r>
        <w:rPr>
          <w:rFonts w:ascii="Calibri" w:hAnsi="Calibri"/>
          <w:color w:val="333333"/>
          <w:sz w:val="22"/>
        </w:rPr>
        <w:t>B.S. in Computer Science | 2012.06</w:t>
      </w:r>
    </w:p>
    <w:p>
      <w:pPr>
        <w:pStyle w:val="ListBullet"/>
      </w:pPr>
      <w:r>
        <w:rPr>
          <w:rFonts w:ascii="Calibri" w:hAnsi="Calibri"/>
          <w:color w:val="333333"/>
          <w:sz w:val="22"/>
        </w:rPr>
        <w:t>Engaged in projects that explored the implications of AI technologies in media contexts, fostering a strong understanding of AI tools and methodologies.</w:t>
      </w:r>
    </w:p>
    <w:p>
      <w:pPr>
        <w:pStyle w:val="ListBullet"/>
      </w:pPr>
      <w:r>
        <w:rPr>
          <w:rFonts w:ascii="Calibri" w:hAnsi="Calibri"/>
          <w:color w:val="333333"/>
          <w:sz w:val="22"/>
        </w:rPr>
        <w:t>Achieved academic excellence in data science and machine learning applications, laying the foundation for advanced studies in AI.</w:t>
      </w:r>
    </w:p>
    <w:p>
      <w:pPr>
        <w:pStyle w:val="ListBullet"/>
      </w:pPr>
      <w:r>
        <w:rPr>
          <w:rFonts w:ascii="Calibri" w:hAnsi="Calibri"/>
          <w:color w:val="333333"/>
          <w:sz w:val="22"/>
        </w:rPr>
        <w:t>Conducted research on consumer product development in media, highlighting the ability to apply technical skills in editorial settings.</w:t>
      </w:r>
    </w:p>
    <w:p>
      <w:pPr>
        <w:spacing w:after="120"/>
      </w:pPr>
    </w:p>
    <w:p>
      <w:pPr>
        <w:spacing w:after="120"/>
      </w:pPr>
      <w:r>
        <w:rPr>
          <w:rFonts w:ascii="Calibri" w:hAnsi="Calibri"/>
          <w:color w:val="000066"/>
          <w:sz w:val="24"/>
        </w:rPr>
        <w:t>SKILLS</w:t>
      </w:r>
    </w:p>
    <w:p>
      <w:pPr>
        <w:spacing w:after="80"/>
      </w:pPr>
      <w:r>
        <w:rPr>
          <w:rFonts w:ascii="Calibri" w:hAnsi="Calibri"/>
          <w:b/>
          <w:sz w:val="22"/>
        </w:rPr>
        <w:t>TECHNICAL</w:t>
      </w:r>
    </w:p>
    <w:p>
      <w:pPr>
        <w:pStyle w:val="ListBullet"/>
      </w:pPr>
      <w:r>
        <w:rPr>
          <w:rFonts w:ascii="Calibri" w:hAnsi="Calibri"/>
          <w:color w:val="333333"/>
          <w:sz w:val="22"/>
        </w:rPr>
        <w:t>AI technologies</w:t>
      </w:r>
    </w:p>
    <w:p>
      <w:pPr>
        <w:pStyle w:val="ListBullet"/>
      </w:pPr>
      <w:r>
        <w:rPr>
          <w:rFonts w:ascii="Calibri" w:hAnsi="Calibri"/>
          <w:color w:val="333333"/>
          <w:sz w:val="22"/>
        </w:rPr>
        <w:t>Data analysis</w:t>
      </w:r>
    </w:p>
    <w:p>
      <w:pPr>
        <w:pStyle w:val="ListBullet"/>
      </w:pPr>
      <w:r>
        <w:rPr>
          <w:rFonts w:ascii="Calibri" w:hAnsi="Calibri"/>
          <w:color w:val="333333"/>
          <w:sz w:val="22"/>
        </w:rPr>
        <w:t>Machine learning applications</w:t>
      </w:r>
    </w:p>
    <w:p>
      <w:pPr>
        <w:pStyle w:val="ListBullet"/>
      </w:pPr>
      <w:r>
        <w:rPr>
          <w:rFonts w:ascii="Calibri" w:hAnsi="Calibri"/>
          <w:color w:val="333333"/>
          <w:sz w:val="22"/>
        </w:rPr>
        <w:t>Consumer product development</w:t>
      </w:r>
    </w:p>
    <w:p>
      <w:pPr>
        <w:pStyle w:val="ListBullet"/>
      </w:pPr>
      <w:r>
        <w:rPr>
          <w:rFonts w:ascii="Calibri" w:hAnsi="Calibri"/>
          <w:color w:val="333333"/>
          <w:sz w:val="22"/>
        </w:rPr>
        <w:t>Python</w:t>
      </w:r>
    </w:p>
    <w:p>
      <w:pPr>
        <w:pStyle w:val="ListBullet"/>
      </w:pPr>
      <w:r>
        <w:rPr>
          <w:rFonts w:ascii="Calibri" w:hAnsi="Calibri"/>
          <w:color w:val="333333"/>
          <w:sz w:val="22"/>
        </w:rPr>
        <w:t>SQL</w:t>
      </w:r>
    </w:p>
    <w:p>
      <w:pPr>
        <w:spacing w:after="80"/>
      </w:pPr>
      <w:r>
        <w:rPr>
          <w:rFonts w:ascii="Calibri" w:hAnsi="Calibri"/>
          <w:b/>
          <w:sz w:val="22"/>
        </w:rPr>
        <w:t>SOFT</w:t>
      </w:r>
    </w:p>
    <w:p>
      <w:pPr>
        <w:pStyle w:val="ListBullet"/>
      </w:pPr>
      <w:r>
        <w:rPr>
          <w:rFonts w:ascii="Calibri" w:hAnsi="Calibri"/>
          <w:color w:val="333333"/>
          <w:sz w:val="22"/>
        </w:rPr>
        <w:t>Leadership</w:t>
      </w:r>
    </w:p>
    <w:p>
      <w:pPr>
        <w:pStyle w:val="ListBullet"/>
      </w:pPr>
      <w:r>
        <w:rPr>
          <w:rFonts w:ascii="Calibri" w:hAnsi="Calibri"/>
          <w:color w:val="333333"/>
          <w:sz w:val="22"/>
        </w:rPr>
        <w:t>Strategic mindset</w:t>
      </w:r>
    </w:p>
    <w:p>
      <w:pPr>
        <w:pStyle w:val="ListBullet"/>
      </w:pPr>
      <w:r>
        <w:rPr>
          <w:rFonts w:ascii="Calibri" w:hAnsi="Calibri"/>
          <w:color w:val="333333"/>
          <w:sz w:val="22"/>
        </w:rPr>
        <w:t>Cross-functional collaboration</w:t>
      </w:r>
    </w:p>
    <w:p>
      <w:pPr>
        <w:pStyle w:val="ListBullet"/>
      </w:pPr>
      <w:r>
        <w:rPr>
          <w:rFonts w:ascii="Calibri" w:hAnsi="Calibri"/>
          <w:color w:val="333333"/>
          <w:sz w:val="22"/>
        </w:rPr>
        <w:t>Communication of complex concepts</w:t>
      </w:r>
    </w:p>
    <w:p>
      <w:pPr>
        <w:pStyle w:val="ListBullet"/>
      </w:pPr>
      <w:r>
        <w:rPr>
          <w:rFonts w:ascii="Calibri" w:hAnsi="Calibri"/>
          <w:color w:val="333333"/>
          <w:sz w:val="22"/>
        </w:rPr>
        <w:t>Advocacy for AI ethics</w:t>
      </w:r>
    </w:p>
    <w:p>
      <w:pPr>
        <w:spacing w:after="80"/>
      </w:pPr>
      <w:r>
        <w:rPr>
          <w:rFonts w:ascii="Calibri" w:hAnsi="Calibri"/>
          <w:b/>
          <w:sz w:val="22"/>
        </w:rPr>
        <w:t>OTHER</w:t>
      </w:r>
    </w:p>
    <w:p>
      <w:pPr>
        <w:pStyle w:val="ListBullet"/>
      </w:pPr>
      <w:r>
        <w:rPr>
          <w:rFonts w:ascii="Calibri" w:hAnsi="Calibri"/>
          <w:color w:val="333333"/>
          <w:sz w:val="22"/>
        </w:rPr>
        <w:t>Editorial operations</w:t>
      </w:r>
    </w:p>
    <w:p>
      <w:pPr>
        <w:pStyle w:val="ListBullet"/>
      </w:pPr>
      <w:r>
        <w:rPr>
          <w:rFonts w:ascii="Calibri" w:hAnsi="Calibri"/>
          <w:color w:val="333333"/>
          <w:sz w:val="22"/>
        </w:rPr>
        <w:t>Collaboration with product and technological teams</w:t>
      </w:r>
    </w:p>
    <w:p>
      <w:pPr>
        <w:pStyle w:val="ListBullet"/>
      </w:pPr>
      <w:r>
        <w:rPr>
          <w:rFonts w:ascii="Calibri" w:hAnsi="Calibri"/>
          <w:color w:val="333333"/>
          <w:sz w:val="22"/>
        </w:rPr>
        <w:t>Responsible AI usage</w:t>
      </w:r>
    </w:p>
    <w:sectPr w:rsidR="00FC693F" w:rsidRPr="0006063C" w:rsidSect="00034616">
      <w:pgSz w:w="12240" w:h="15840"/>
      <w:pgMar w:top="454" w:right="454" w:bottom="454"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