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0617865"/>
        <w:docPartObj>
          <w:docPartGallery w:val="Cover Pages"/>
          <w:docPartUnique/>
        </w:docPartObj>
      </w:sdtPr>
      <w:sdtEndPr>
        <w:rPr>
          <w:b/>
          <w:sz w:val="24"/>
          <w:szCs w:val="24"/>
        </w:rPr>
      </w:sdtEndPr>
      <w:sdtContent>
        <w:p w:rsidR="00C06131" w:rsidRDefault="00C061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3AF87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6131" w:rsidRDefault="00C0613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María Alejandra Pérez</w:t>
                                    </w:r>
                                  </w:p>
                                </w:sdtContent>
                              </w:sdt>
                              <w:p w:rsidR="00C06131" w:rsidRDefault="0015293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0613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mperezo@eafit.edu.co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6131" w:rsidRDefault="00C0613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María Alejandra Pérez</w:t>
                              </w:r>
                            </w:p>
                          </w:sdtContent>
                        </w:sdt>
                        <w:p w:rsidR="00C06131" w:rsidRDefault="0015293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0613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mperezo@eafit.edu.co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131" w:rsidRDefault="00C06131" w:rsidP="00C06131">
                                <w:pPr>
                                  <w:pStyle w:val="Sinespaciado"/>
                                  <w:ind w:firstLine="708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Enunciado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="ArialMT" w:hAnsiTheme="majorHAnsi" w:cstheme="majorHAnsi"/>
                                    <w:lang w:eastAsia="en-US"/>
                                  </w:rPr>
                                  <w:alias w:val="Descripción breve"/>
                                  <w:tag w:val=""/>
                                  <w:id w:val="171916781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06131" w:rsidRDefault="0015293D" w:rsidP="0055700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eastAsia="ArialMT" w:hAnsiTheme="majorHAnsi" w:cstheme="majorHAnsi"/>
                                        <w:lang w:eastAsia="en-US"/>
                                      </w:rPr>
                                      <w:t>Realizar una tarea de clasificación para los tweets adjuntos en seleccionados y no seleccionados usando únicamente el campo de “texto”. Para esto es necesario, como mínimo, programar su propia red neuronal y usar otros dos clasificadores o combinaciones de los mismos. Se espera que todos los clasificadores tengan un mejor resultado que el hacer una clasificación aleatoria.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C06131" w:rsidRDefault="00C06131" w:rsidP="00C06131">
                          <w:pPr>
                            <w:pStyle w:val="Sinespaciado"/>
                            <w:ind w:firstLine="708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Enunciado</w:t>
                          </w:r>
                        </w:p>
                        <w:sdt>
                          <w:sdtPr>
                            <w:rPr>
                              <w:rFonts w:asciiTheme="majorHAnsi" w:eastAsia="ArialMT" w:hAnsiTheme="majorHAnsi" w:cstheme="majorHAnsi"/>
                              <w:lang w:eastAsia="en-US"/>
                            </w:rPr>
                            <w:alias w:val="Descripción breve"/>
                            <w:tag w:val=""/>
                            <w:id w:val="171916781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06131" w:rsidRDefault="0015293D" w:rsidP="0055700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eastAsia="ArialMT" w:hAnsiTheme="majorHAnsi" w:cstheme="majorHAnsi"/>
                                  <w:lang w:eastAsia="en-US"/>
                                </w:rPr>
                                <w:t>Realizar una tarea de clasificación para los tweets adjuntos en seleccionados y no seleccionados usando únicamente el campo de “texto”. Para esto es necesario, como mínimo, programar su propia red neuronal y usar otros dos clasificadores o combinaciones de los mismos. Se espera que todos los clasificadores tengan un mejor resultado que el hacer una clasificación aleatoria.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131" w:rsidRDefault="0015293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0115683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0613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Proyecto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29536780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6131" w:rsidRDefault="00C0613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Clasificación de Tweets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C06131" w:rsidRDefault="0015293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0115683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0613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Proyecto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29536780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6131" w:rsidRDefault="00C0613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Clasificación de Tweets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06131" w:rsidRDefault="00C06131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p w:rsidR="00E16710" w:rsidRPr="00557000" w:rsidRDefault="00E16710" w:rsidP="00E16710">
      <w:pPr>
        <w:jc w:val="both"/>
        <w:rPr>
          <w:b/>
          <w:sz w:val="24"/>
        </w:rPr>
      </w:pPr>
      <w:r w:rsidRPr="00557000">
        <w:rPr>
          <w:b/>
          <w:sz w:val="24"/>
        </w:rPr>
        <w:lastRenderedPageBreak/>
        <w:t>HERRAMIENTAS:</w:t>
      </w:r>
    </w:p>
    <w:p w:rsidR="00E16710" w:rsidRPr="00557000" w:rsidRDefault="00E16710" w:rsidP="00E16710">
      <w:pPr>
        <w:jc w:val="both"/>
        <w:rPr>
          <w:b/>
        </w:rPr>
      </w:pPr>
      <w:r w:rsidRPr="00557000">
        <w:rPr>
          <w:b/>
        </w:rPr>
        <w:t>NLTK, Natural Language Toolkit</w:t>
      </w:r>
    </w:p>
    <w:p w:rsidR="00E16710" w:rsidRDefault="00E16710" w:rsidP="00E16710">
      <w:pPr>
        <w:jc w:val="both"/>
      </w:pPr>
      <w:r w:rsidRPr="00E16710">
        <w:t>El NLTK (</w:t>
      </w:r>
      <w:r>
        <w:t>Natural</w:t>
      </w:r>
      <w:r w:rsidR="000D5874">
        <w:t xml:space="preserve"> Language</w:t>
      </w:r>
      <w:r w:rsidRPr="00E16710">
        <w:t xml:space="preserve"> Toolkit</w:t>
      </w:r>
      <w:r>
        <w:t xml:space="preserve">) es una biblioteca de Procesamiento de Lenguaje Natural que utiliza el lenguaje de </w:t>
      </w:r>
      <w:r w:rsidR="000C36EE">
        <w:t>programación</w:t>
      </w:r>
      <w:r>
        <w:t xml:space="preserve"> Python. NLTK es software libre, lo que permite a estudiantes y al personal </w:t>
      </w:r>
      <w:r w:rsidR="000C36EE">
        <w:t>académico</w:t>
      </w:r>
      <w:r>
        <w:t xml:space="preserve"> realizar estudios con la herramienta sin necesidad de realizar una </w:t>
      </w:r>
      <w:r w:rsidR="000C36EE">
        <w:t>inversión</w:t>
      </w:r>
      <w:r>
        <w:t xml:space="preserve"> </w:t>
      </w:r>
      <w:r w:rsidR="000C36EE">
        <w:t>económica</w:t>
      </w:r>
      <w:r>
        <w:t xml:space="preserve">. Esta herramienta es </w:t>
      </w:r>
      <w:r w:rsidR="000C36EE">
        <w:t>también</w:t>
      </w:r>
      <w:r>
        <w:t xml:space="preserve"> de </w:t>
      </w:r>
      <w:r w:rsidR="000C36EE">
        <w:t>código</w:t>
      </w:r>
      <w:r>
        <w:t xml:space="preserve"> abierto, lo que lo hace ideal para expandir sus funcionalidades en caso de necesitarlo.  El hecho de estar implementada como una biblioteca Python reduce la curva de aprendizaje, y la acerca al mundo </w:t>
      </w:r>
      <w:r w:rsidR="000C36EE">
        <w:t>académico</w:t>
      </w:r>
      <w:r>
        <w:t>, cuya mayor parte de integrantes se encuentra familiarizado con este lenguaje de programación.</w:t>
      </w:r>
    </w:p>
    <w:p w:rsidR="00E177AC" w:rsidRDefault="00E177AC" w:rsidP="00E16710">
      <w:pPr>
        <w:jc w:val="both"/>
      </w:pPr>
      <w:r>
        <w:t xml:space="preserve">En el caso del proyecto se usa </w:t>
      </w:r>
      <w:proofErr w:type="spellStart"/>
      <w:r>
        <w:t>nltk</w:t>
      </w:r>
      <w:proofErr w:type="spellEnd"/>
      <w:r>
        <w:t xml:space="preserve"> para descargar una lista de stop </w:t>
      </w:r>
      <w:proofErr w:type="spellStart"/>
      <w:r>
        <w:t>words</w:t>
      </w:r>
      <w:proofErr w:type="spellEnd"/>
      <w:r>
        <w:t xml:space="preserve"> en español del corpus, esta técnica se usa en la limpieza del texto.</w:t>
      </w:r>
    </w:p>
    <w:p w:rsidR="00C57F5F" w:rsidRDefault="00C57F5F" w:rsidP="00E16710">
      <w:pPr>
        <w:jc w:val="both"/>
        <w:rPr>
          <w:b/>
        </w:rPr>
      </w:pPr>
      <w:r w:rsidRPr="00C57F5F">
        <w:rPr>
          <w:b/>
        </w:rPr>
        <w:t>Lista</w:t>
      </w:r>
      <w:r w:rsidR="00B846BE">
        <w:rPr>
          <w:b/>
        </w:rPr>
        <w:t>s</w:t>
      </w:r>
      <w:r w:rsidRPr="00C57F5F">
        <w:rPr>
          <w:b/>
        </w:rPr>
        <w:t xml:space="preserve"> de Categorías</w:t>
      </w:r>
    </w:p>
    <w:p w:rsidR="00C57F5F" w:rsidRPr="00C57F5F" w:rsidRDefault="00C57F5F" w:rsidP="00E16710">
      <w:pPr>
        <w:jc w:val="both"/>
      </w:pPr>
      <w:r>
        <w:t>Estas listas de categorías son creadas con el fin de alimen</w:t>
      </w:r>
      <w:r w:rsidR="00B846BE">
        <w:t>tar al clasificador y al modelo. Se tomaron estas categorías basados en una inspección de ciertos tweets donde se lograba distinguir a que hacen referencia y también en relación y en torno a cultura.</w:t>
      </w:r>
    </w:p>
    <w:p w:rsidR="00C57F5F" w:rsidRDefault="00C57F5F" w:rsidP="00E16710">
      <w:pPr>
        <w:jc w:val="both"/>
        <w:rPr>
          <w:b/>
        </w:rPr>
      </w:pPr>
      <w:r w:rsidRPr="00C57F5F">
        <w:rPr>
          <w:b/>
        </w:rPr>
        <w:t>Lista de Hashtags</w:t>
      </w:r>
    </w:p>
    <w:p w:rsidR="00B846BE" w:rsidRPr="00B846BE" w:rsidRDefault="00B846BE" w:rsidP="00E16710">
      <w:pPr>
        <w:jc w:val="both"/>
      </w:pPr>
      <w:r>
        <w:t>Esta lista de hashtags es creada a partir de la observación de ciertos tweets y su frecuencia de uso de menciones en estos. Esto, al igual que las listas de categorías nos ayuda a alimentar al clasificador y al modelo.</w:t>
      </w:r>
    </w:p>
    <w:p w:rsidR="002E109E" w:rsidRDefault="002E109E" w:rsidP="00E16710">
      <w:pPr>
        <w:jc w:val="both"/>
        <w:rPr>
          <w:b/>
          <w:sz w:val="24"/>
        </w:rPr>
      </w:pPr>
      <w:r w:rsidRPr="009D6B40">
        <w:rPr>
          <w:b/>
          <w:sz w:val="24"/>
        </w:rPr>
        <w:t>CLASIFICADORES:</w:t>
      </w:r>
    </w:p>
    <w:p w:rsidR="00B902A4" w:rsidRPr="0015293D" w:rsidRDefault="00B902A4" w:rsidP="00E16710">
      <w:pPr>
        <w:jc w:val="both"/>
        <w:rPr>
          <w:u w:val="single"/>
        </w:rPr>
      </w:pPr>
      <w:r w:rsidRPr="0015293D">
        <w:rPr>
          <w:u w:val="single"/>
        </w:rPr>
        <w:t>La mayoría de autores o paginas recomiendan:</w:t>
      </w:r>
    </w:p>
    <w:p w:rsidR="002E109E" w:rsidRDefault="002E109E" w:rsidP="009D6B40">
      <w:pPr>
        <w:pStyle w:val="Prrafodelista"/>
        <w:numPr>
          <w:ilvl w:val="0"/>
          <w:numId w:val="1"/>
        </w:numPr>
        <w:jc w:val="both"/>
      </w:pPr>
      <w:r>
        <w:t>Naive Bayes</w:t>
      </w:r>
      <w:r w:rsidR="00B902A4">
        <w:t xml:space="preserve"> Classifier</w:t>
      </w:r>
    </w:p>
    <w:p w:rsidR="002E109E" w:rsidRDefault="002E109E" w:rsidP="002E109E">
      <w:pPr>
        <w:jc w:val="both"/>
      </w:pPr>
      <w:r>
        <w:t xml:space="preserve">Los clasificadores de Bayes ingenuos (Naive Bayes classifiers) son clasificadores utilizados ampliamente en la actualidad para problemas de </w:t>
      </w:r>
      <w:r w:rsidR="00B902A4">
        <w:t>clasificación</w:t>
      </w:r>
      <w:r>
        <w:t xml:space="preserve"> de textos, tanto en </w:t>
      </w:r>
      <w:r w:rsidR="00B902A4">
        <w:t>ámbitos</w:t>
      </w:r>
      <w:r>
        <w:t xml:space="preserve"> </w:t>
      </w:r>
      <w:r w:rsidR="00B902A4">
        <w:t>académicos</w:t>
      </w:r>
      <w:r>
        <w:t xml:space="preserve"> como industriales. Los caracteriza una gran simplicidad, que conlleva la ventaja de que son de </w:t>
      </w:r>
      <w:r w:rsidR="00B902A4">
        <w:t>fácil</w:t>
      </w:r>
      <w:r>
        <w:t xml:space="preserve"> </w:t>
      </w:r>
      <w:r w:rsidR="00B902A4">
        <w:t>comprensión</w:t>
      </w:r>
      <w:r>
        <w:t xml:space="preserve"> y por tanto de </w:t>
      </w:r>
      <w:r w:rsidR="00B902A4">
        <w:t>fácil</w:t>
      </w:r>
      <w:r>
        <w:t xml:space="preserve"> uso. A pesar de esta simplicidad, los clasificadores de Bayes ingenuos son bastante eficaces y tienen una gran cantidad de aplicaciones </w:t>
      </w:r>
      <w:r w:rsidR="0088432F">
        <w:t>prácticas</w:t>
      </w:r>
      <w:r>
        <w:t>.</w:t>
      </w:r>
    </w:p>
    <w:p w:rsidR="00D23EE4" w:rsidRDefault="00D23EE4" w:rsidP="00D23EE4">
      <w:pPr>
        <w:jc w:val="both"/>
      </w:pPr>
      <w:r>
        <w:t xml:space="preserve">Los clasificadores de Bayes ingenuos se basan en un modelo </w:t>
      </w:r>
      <w:r w:rsidR="00B902A4">
        <w:t>probabilístico</w:t>
      </w:r>
      <w:r>
        <w:t>, el Teorema de Bayes.</w:t>
      </w:r>
    </w:p>
    <w:p w:rsidR="00D23EE4" w:rsidRDefault="0088432F" w:rsidP="00D23EE4">
      <w:pPr>
        <w:jc w:val="both"/>
      </w:pPr>
      <w:r>
        <w:rPr>
          <w:noProof/>
        </w:rPr>
        <w:drawing>
          <wp:inline distT="0" distB="0" distL="0" distR="0" wp14:anchorId="5DABD6B2" wp14:editId="6B6B90C3">
            <wp:extent cx="560832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E4" w:rsidRDefault="0088432F" w:rsidP="00D23EE4">
      <w:pPr>
        <w:jc w:val="both"/>
      </w:pPr>
      <w:r>
        <w:t>Según</w:t>
      </w:r>
      <w:r w:rsidR="00D23EE4">
        <w:t xml:space="preserve"> este teorema, la probabilidad de un suceso Ck, dada una </w:t>
      </w:r>
      <w:r w:rsidR="00B902A4">
        <w:t>situación</w:t>
      </w:r>
      <w:r w:rsidR="00D23EE4">
        <w:t xml:space="preserve"> x viene determinada por el </w:t>
      </w:r>
      <w:r>
        <w:t>número</w:t>
      </w:r>
      <w:r w:rsidR="00D23EE4">
        <w:t xml:space="preserve"> de veces que se ha produci</w:t>
      </w:r>
      <w:r>
        <w:t xml:space="preserve">do el suceso Ck en esa </w:t>
      </w:r>
      <w:r w:rsidR="00B902A4">
        <w:t>situación</w:t>
      </w:r>
      <w:r w:rsidR="00D23EE4">
        <w:t xml:space="preserve"> x, </w:t>
      </w:r>
      <w:r>
        <w:t>dividido por el número</w:t>
      </w:r>
      <w:r w:rsidR="00D23EE4">
        <w:t xml:space="preserve"> de veces total qu</w:t>
      </w:r>
      <w:r>
        <w:t xml:space="preserve">e se ha encontrado esta </w:t>
      </w:r>
      <w:r w:rsidR="00B902A4">
        <w:t>situación</w:t>
      </w:r>
      <w:r w:rsidR="00D23EE4">
        <w:t xml:space="preserve"> x (E</w:t>
      </w:r>
      <w:r w:rsidR="00B902A4">
        <w:t>cuacion</w:t>
      </w:r>
      <w:r w:rsidR="00D23EE4">
        <w:t>. 2.1).</w:t>
      </w:r>
    </w:p>
    <w:p w:rsidR="00D23EE4" w:rsidRDefault="00D23EE4" w:rsidP="00D23EE4">
      <w:pPr>
        <w:jc w:val="both"/>
      </w:pPr>
      <w:r>
        <w:lastRenderedPageBreak/>
        <w:t>Aplicados</w:t>
      </w:r>
      <w:r w:rsidR="00B902A4">
        <w:t xml:space="preserve"> al problema de la clasificación</w:t>
      </w:r>
      <w:r>
        <w:t>, nos permite inferir la posibilidad que tiene un elemento de pertenecer a cada una de las clases consideradas, teniendo en cu</w:t>
      </w:r>
      <w:r w:rsidR="00B902A4">
        <w:t>enta cada una de las características</w:t>
      </w:r>
      <w:r>
        <w:t xml:space="preserve"> de este elemento como un suceso a priori. Los clasificadores de Bayes ingenuos reciben su nombre debido a que toman en cuenta la </w:t>
      </w:r>
      <w:r w:rsidR="00B902A4">
        <w:t>contribución de cada característica</w:t>
      </w:r>
      <w:r>
        <w:t xml:space="preserve"> hacia la pos</w:t>
      </w:r>
      <w:r w:rsidR="00B902A4">
        <w:t>ibilidad de una clasificación</w:t>
      </w:r>
      <w:r>
        <w:t xml:space="preserve"> de manera </w:t>
      </w:r>
      <w:r w:rsidR="00B902A4">
        <w:t>independiente, en contraposición</w:t>
      </w:r>
      <w:r>
        <w:t xml:space="preserve"> a </w:t>
      </w:r>
      <w:r w:rsidR="00B902A4">
        <w:t>correlacionar varias características para realizar una estimación más</w:t>
      </w:r>
      <w:r>
        <w:t xml:space="preserve"> precisa a la hora de clasificar un elemento.</w:t>
      </w:r>
    </w:p>
    <w:p w:rsidR="0015293D" w:rsidRPr="0015293D" w:rsidRDefault="0015293D" w:rsidP="00557000">
      <w:pPr>
        <w:rPr>
          <w:sz w:val="24"/>
          <w:szCs w:val="24"/>
          <w:u w:val="single"/>
        </w:rPr>
      </w:pPr>
      <w:r w:rsidRPr="0015293D">
        <w:rPr>
          <w:szCs w:val="24"/>
          <w:u w:val="single"/>
        </w:rPr>
        <w:t>Lo que se usó:</w:t>
      </w:r>
    </w:p>
    <w:p w:rsidR="0015293D" w:rsidRPr="0015293D" w:rsidRDefault="0015293D" w:rsidP="0015293D">
      <w:pPr>
        <w:jc w:val="both"/>
        <w:rPr>
          <w:szCs w:val="24"/>
        </w:rPr>
      </w:pPr>
      <w:r w:rsidRPr="0015293D">
        <w:rPr>
          <w:szCs w:val="24"/>
        </w:rPr>
        <w:t>Un clasificador creado a fuerza bruta, tomando las listas de categorías y la lista de hashtags.</w:t>
      </w:r>
      <w:bookmarkStart w:id="0" w:name="_GoBack"/>
      <w:bookmarkEnd w:id="0"/>
    </w:p>
    <w:p w:rsidR="00557000" w:rsidRPr="007844BE" w:rsidRDefault="00557000" w:rsidP="00557000">
      <w:pPr>
        <w:rPr>
          <w:b/>
          <w:sz w:val="24"/>
          <w:szCs w:val="24"/>
        </w:rPr>
      </w:pPr>
      <w:r w:rsidRPr="007844BE">
        <w:rPr>
          <w:b/>
          <w:sz w:val="24"/>
          <w:szCs w:val="24"/>
        </w:rPr>
        <w:t>TRABAJO FUTURO O DE MEJORA:</w:t>
      </w:r>
    </w:p>
    <w:p w:rsidR="00557000" w:rsidRPr="00557000" w:rsidRDefault="00557000" w:rsidP="005C23EB">
      <w:pPr>
        <w:jc w:val="both"/>
      </w:pPr>
      <w:r>
        <w:t xml:space="preserve">Mejora del sistema de clasificación: lo que ya se tiene </w:t>
      </w:r>
      <w:r w:rsidR="00EE612B">
        <w:t xml:space="preserve">planteado </w:t>
      </w:r>
      <w:r>
        <w:t>más una conexión a un servicio como T</w:t>
      </w:r>
      <w:r w:rsidR="00EE612B">
        <w:t>witter</w:t>
      </w:r>
      <w:r>
        <w:t xml:space="preserve">, básicamente lo que se hace dentro del tweet </w:t>
      </w:r>
      <w:r w:rsidR="00326BF6">
        <w:t xml:space="preserve">es un </w:t>
      </w:r>
      <w:r>
        <w:t>proceso de limpieza para obtener palabras claves, como hashtags para retroalimentar la base de datos del clasificador, cada hashtag que se agrega va a mejorar el clasificador de esa categoría.</w:t>
      </w:r>
    </w:p>
    <w:p w:rsidR="00E16710" w:rsidRPr="009D6B40" w:rsidRDefault="000D5874" w:rsidP="00E16710">
      <w:pPr>
        <w:jc w:val="both"/>
        <w:rPr>
          <w:b/>
          <w:sz w:val="24"/>
        </w:rPr>
      </w:pPr>
      <w:r w:rsidRPr="009D6B40">
        <w:rPr>
          <w:b/>
          <w:sz w:val="24"/>
        </w:rPr>
        <w:t>BIBLIOGRAFIA:</w:t>
      </w:r>
    </w:p>
    <w:p w:rsidR="000D5874" w:rsidRDefault="0015293D" w:rsidP="000D5874">
      <w:pPr>
        <w:pStyle w:val="Prrafodelista"/>
        <w:numPr>
          <w:ilvl w:val="0"/>
          <w:numId w:val="1"/>
        </w:numPr>
        <w:jc w:val="both"/>
      </w:pPr>
      <w:hyperlink r:id="rId9" w:history="1">
        <w:r w:rsidR="000D5874" w:rsidRPr="006B3279">
          <w:rPr>
            <w:rStyle w:val="Hipervnculo"/>
          </w:rPr>
          <w:t>https://riull.ull.es/xmlui/bitstream/handle/915/3082/Analisis%20automatico%20de%20textos%20en%20espanol%20utilizando%20NLTK.pdf?sequence=1</w:t>
        </w:r>
      </w:hyperlink>
    </w:p>
    <w:p w:rsidR="000D5874" w:rsidRDefault="0015293D" w:rsidP="0015293D">
      <w:pPr>
        <w:pStyle w:val="Prrafodelista"/>
        <w:numPr>
          <w:ilvl w:val="0"/>
          <w:numId w:val="1"/>
        </w:numPr>
        <w:jc w:val="both"/>
      </w:pPr>
      <w:hyperlink r:id="rId10" w:history="1">
        <w:r w:rsidRPr="000310E3">
          <w:rPr>
            <w:rStyle w:val="Hipervnculo"/>
          </w:rPr>
          <w:t>http://bbengfort.github.io/tutorials/2016/05/19/text-classification-nltk-sckit-learn.html</w:t>
        </w:r>
      </w:hyperlink>
    </w:p>
    <w:p w:rsidR="0015293D" w:rsidRDefault="0015293D" w:rsidP="0015293D">
      <w:pPr>
        <w:pStyle w:val="Prrafodelista"/>
        <w:numPr>
          <w:ilvl w:val="0"/>
          <w:numId w:val="1"/>
        </w:numPr>
        <w:jc w:val="both"/>
      </w:pPr>
      <w:hyperlink r:id="rId11" w:history="1">
        <w:r w:rsidRPr="000310E3">
          <w:rPr>
            <w:rStyle w:val="Hipervnculo"/>
          </w:rPr>
          <w:t>http://iamtrask.github.io/2015/07/12/basic-python-network/</w:t>
        </w:r>
      </w:hyperlink>
    </w:p>
    <w:p w:rsidR="0015293D" w:rsidRDefault="0015293D" w:rsidP="0015293D">
      <w:pPr>
        <w:pStyle w:val="Prrafodelista"/>
        <w:numPr>
          <w:ilvl w:val="0"/>
          <w:numId w:val="1"/>
        </w:numPr>
        <w:jc w:val="both"/>
      </w:pPr>
      <w:hyperlink r:id="rId12" w:history="1">
        <w:r w:rsidRPr="000310E3">
          <w:rPr>
            <w:rStyle w:val="Hipervnculo"/>
          </w:rPr>
          <w:t>https://github.com/dennybritz/nn-from-scratch</w:t>
        </w:r>
      </w:hyperlink>
    </w:p>
    <w:p w:rsidR="0015293D" w:rsidRDefault="0015293D" w:rsidP="0015293D">
      <w:pPr>
        <w:pStyle w:val="Prrafodelista"/>
        <w:numPr>
          <w:ilvl w:val="0"/>
          <w:numId w:val="1"/>
        </w:numPr>
        <w:jc w:val="both"/>
      </w:pPr>
      <w:hyperlink r:id="rId13" w:history="1">
        <w:r w:rsidRPr="000310E3">
          <w:rPr>
            <w:rStyle w:val="Hipervnculo"/>
          </w:rPr>
          <w:t>https://www.kaggle.com/c/word2vec-nlp-tutorial/details/part-1-for-beginners-bag-of-words</w:t>
        </w:r>
      </w:hyperlink>
    </w:p>
    <w:p w:rsidR="0015293D" w:rsidRDefault="0015293D" w:rsidP="0015293D">
      <w:pPr>
        <w:pStyle w:val="Prrafodelista"/>
        <w:jc w:val="both"/>
      </w:pPr>
    </w:p>
    <w:p w:rsidR="000D5874" w:rsidRPr="007844BE" w:rsidRDefault="000D5874" w:rsidP="00E16710">
      <w:pPr>
        <w:jc w:val="both"/>
      </w:pPr>
    </w:p>
    <w:sectPr w:rsidR="000D5874" w:rsidRPr="007844BE" w:rsidSect="00C0613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91309"/>
    <w:multiLevelType w:val="hybridMultilevel"/>
    <w:tmpl w:val="E2AA28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FE"/>
    <w:rsid w:val="000C36EE"/>
    <w:rsid w:val="000D5874"/>
    <w:rsid w:val="0015293D"/>
    <w:rsid w:val="002E109E"/>
    <w:rsid w:val="00326BF6"/>
    <w:rsid w:val="003517FE"/>
    <w:rsid w:val="005138F9"/>
    <w:rsid w:val="00557000"/>
    <w:rsid w:val="005C23EB"/>
    <w:rsid w:val="007844BE"/>
    <w:rsid w:val="0088432F"/>
    <w:rsid w:val="00987FE6"/>
    <w:rsid w:val="009D6B40"/>
    <w:rsid w:val="00B846BE"/>
    <w:rsid w:val="00B902A4"/>
    <w:rsid w:val="00C06131"/>
    <w:rsid w:val="00C57F5F"/>
    <w:rsid w:val="00D23EE4"/>
    <w:rsid w:val="00E16710"/>
    <w:rsid w:val="00E177AC"/>
    <w:rsid w:val="00EE612B"/>
    <w:rsid w:val="00FB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5DD1"/>
  <w15:chartTrackingRefBased/>
  <w15:docId w15:val="{90E0EE2B-149E-4F1C-8E98-BC0C71A4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4B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0613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6131"/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0D58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58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c/word2vec-nlp-tutorial/details/part-1-for-beginners-bag-of-word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dennybritz/nn-from-scrat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amtrask.github.io/2015/07/12/basic-python-networ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bengfort.github.io/tutorials/2016/05/19/text-classification-nltk-sckit-lear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ull.ull.es/xmlui/bitstream/handle/915/3082/Analisis%20automatico%20de%20textos%20en%20espanol%20utilizando%20NLTK.pdf?sequence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Realizar una tarea de clasificación para los tweets adjuntos en seleccionados y no seleccionados usando únicamente el campo de “texto”. Para esto es necesario, como mínimo, programar su propia red neuronal y usar otros dos clasificadores o combinaciones de los mismos. Se espera que todos los clasificadores tengan un mejor resultado que el hacer una clasificación aleatoria.</Abstract>
  <CompanyAddress/>
  <CompanyPhone/>
  <CompanyFax/>
  <CompanyEmail>mperezo@eafit.edu.co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3</vt:lpstr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3</dc:title>
  <dc:subject>Clasificación de Tweets</dc:subject>
  <dc:creator>María Alejandra Pérez</dc:creator>
  <cp:keywords/>
  <dc:description/>
  <cp:lastModifiedBy>Alejandra Perez</cp:lastModifiedBy>
  <cp:revision>18</cp:revision>
  <dcterms:created xsi:type="dcterms:W3CDTF">2017-05-31T14:09:00Z</dcterms:created>
  <dcterms:modified xsi:type="dcterms:W3CDTF">2017-06-01T12:17:00Z</dcterms:modified>
</cp:coreProperties>
</file>