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C16CA" w:rsidRDefault="00A95995">
      <w:pPr>
        <w:spacing w:after="0" w:line="240" w:lineRule="auto"/>
        <w:ind w:right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УДК</w:t>
      </w:r>
    </w:p>
    <w:p w14:paraId="00000002" w14:textId="77777777" w:rsidR="007C16CA" w:rsidRDefault="00A95995">
      <w:pPr>
        <w:spacing w:after="0" w:line="240" w:lineRule="auto"/>
        <w:ind w:right="283" w:firstLine="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Балса А.Р.</w:t>
      </w:r>
    </w:p>
    <w:p w14:paraId="00000003" w14:textId="77777777" w:rsidR="007C16CA" w:rsidRDefault="00A95995">
      <w:pPr>
        <w:spacing w:after="0" w:line="240" w:lineRule="auto"/>
        <w:ind w:right="283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АНАЛИЗ СИСТЕМ УПРАВЛЕНИЯ БЕРЕГОВЫХ И БОРТОВЫХ ИНФОРМАЦИОННЫХ СИСТЕМ</w:t>
      </w:r>
    </w:p>
    <w:p w14:paraId="00000004" w14:textId="77777777" w:rsidR="007C16CA" w:rsidRDefault="00A95995">
      <w:pPr>
        <w:spacing w:after="0" w:line="240" w:lineRule="auto"/>
        <w:ind w:right="283"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Санкт-Петербург, ГУМРФ имени адмирала С.О. Макарова</w:t>
      </w:r>
    </w:p>
    <w:p w14:paraId="00000005" w14:textId="77777777" w:rsidR="007C16CA" w:rsidRDefault="007C16CA">
      <w:pPr>
        <w:spacing w:after="0" w:line="240" w:lineRule="auto"/>
        <w:ind w:right="283"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7C16CA" w:rsidRDefault="00A95995">
      <w:pPr>
        <w:spacing w:after="0" w:line="240" w:lineRule="auto"/>
        <w:ind w:right="283" w:firstLine="851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В статье подробно рассказывается об истории разработки автоматизированных систем управления и его этапах, объясняется, что такое береговые информационные системы, также повествуется о бортовых информационных системах.</w:t>
      </w:r>
    </w:p>
    <w:p w14:paraId="00000007" w14:textId="77777777" w:rsidR="007C16CA" w:rsidRDefault="007C16CA">
      <w:pPr>
        <w:spacing w:after="0" w:line="240" w:lineRule="auto"/>
        <w:ind w:right="283" w:firstLine="851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08" w14:textId="77777777" w:rsidR="007C16CA" w:rsidRDefault="00A95995">
      <w:pPr>
        <w:spacing w:after="0" w:line="240" w:lineRule="auto"/>
        <w:ind w:right="283" w:firstLine="851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Ключевые слова: информационные системы, вычислительная техника, автоматизированные системы управления, береговые информационные системы, бортовые информационные системы, СУДС, АИС, ГМССБ.</w:t>
      </w:r>
    </w:p>
    <w:p w14:paraId="00000009" w14:textId="77777777" w:rsidR="007C16CA" w:rsidRDefault="007C16CA">
      <w:pPr>
        <w:spacing w:after="0" w:line="240" w:lineRule="auto"/>
        <w:ind w:left="-709" w:right="283"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0A" w14:textId="77777777" w:rsidR="007C16CA" w:rsidRDefault="00A95995">
      <w:pPr>
        <w:tabs>
          <w:tab w:val="left" w:pos="-567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наши дни наиболее популярна автоматизация систем водного транспорта. И далеко немногие знают о береговых и бортовых информационных систем (ИС), что это такое и с чем ее едят. Я, учась в университете морского и речного флота, очень заинтересована этой темой, связанной с ИС, особенно на море и реках. Для начала, расскажу поподробнее об истории развития автоматизированной системы водного транспорта.</w:t>
      </w:r>
    </w:p>
    <w:p w14:paraId="0000000B" w14:textId="77777777" w:rsidR="007C16CA" w:rsidRDefault="00A9599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r>
        <w:rPr>
          <w:rFonts w:ascii="Times New Roman" w:eastAsia="Times New Roman" w:hAnsi="Times New Roman" w:cs="Times New Roman"/>
          <w:sz w:val="24"/>
          <w:szCs w:val="24"/>
        </w:rPr>
        <w:t>Во многих отраслях, помимо водного транспорта, специалисты давно поняли, что управление транспортом и транспортными процессами нереальна без новейших автоматизированных систем управления (АСУ). История появления АСУ происходит в 4 этапа.</w:t>
      </w:r>
      <w:commentRangeEnd w:id="0"/>
      <w:r w:rsidR="00E60270">
        <w:rPr>
          <w:rStyle w:val="a5"/>
        </w:rPr>
        <w:commentReference w:id="0"/>
      </w:r>
    </w:p>
    <w:p w14:paraId="0000000C" w14:textId="77777777" w:rsidR="007C16CA" w:rsidRDefault="00A9599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Первый этап произошел в 1960-ые годы, когда начали создаваться вычислительные технологии, такие как ГВЦ (Главные вычислительные центры), принадлежавших министерствам морского и речного флота, а затем использовались в пароходствах, и приобретался опыт разработки в решениях сложных инженерных задач. Многие молодые люди заинтересовались новым направлением.</w:t>
      </w:r>
    </w:p>
    <w:p w14:paraId="0000000D" w14:textId="77777777" w:rsidR="007C16CA" w:rsidRDefault="00A9599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Второй этап произошел в 70-х годах. В этот этап появились, согласно плану, первые АСУ. План был выработан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Государственным комитетом  по науке и технике (ГКНТ).</w:t>
      </w:r>
    </w:p>
    <w:p w14:paraId="0000000E" w14:textId="77777777" w:rsidR="007C16CA" w:rsidRDefault="00A9599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Третий этап был в 1980-ых. В этот период был введен не только режим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отчестности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учета, а еще и автоматизирование диспетчерского управления транспортного процесса. </w:t>
      </w:r>
    </w:p>
    <w:p w14:paraId="0000000F" w14:textId="77777777" w:rsidR="007C16CA" w:rsidRDefault="00A9599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И, наконец, четвертый этап. В 1991ом году началась полная смена комплектации вычислительных систем (ВС). В этот отрезок времени были популярны следующие машины: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ЕС-1022, ЕС-1035, СМ-1420, СМ-1630, ЕС-1840, Роботрон-1715. В наше же время, таких машины непопулярны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Все водные компании, работающие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 ВС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представляли собой от IBM-совместимый компьютер PC AT до самых мощных серверов и машин , работающих на классе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Не смотря на все трудности, которые происходили в стране, вычислительная техника (ВТ) покупалась. В то время, когда покупались и менялись все ВС , программисты не стояли на месте : они создавали, улучшали программное обеспечения, ставили перед собой задачу и выполняли ее. Наряду с этим, внедрялись новые модификации и ставились новые организационные структуры в области информатики и связи.</w:t>
      </w:r>
    </w:p>
    <w:p w14:paraId="00000010" w14:textId="77777777" w:rsidR="007C16CA" w:rsidRDefault="00A959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В конце двадцатого века, Росморфлот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Росречфлот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создали локальные ВС, которые управляются с при помощи операционной системы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Netware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3.11, которая обеспечивает доступ в Интернет.</w:t>
      </w:r>
    </w:p>
    <w:p w14:paraId="00000011" w14:textId="77777777" w:rsidR="007C16CA" w:rsidRDefault="00A959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2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Как уже упоминалось ранее, в начале 1980-х годов,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наряду с массовым внедрением задач учета и отчетности, разрабатывались сложные системы, связанные с управлением флотом и портами.</w:t>
      </w:r>
    </w:p>
    <w:p w14:paraId="00000012" w14:textId="77777777" w:rsidR="007C16CA" w:rsidRDefault="00A959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Итак, береговые информационные системы включают в себя:</w:t>
      </w:r>
    </w:p>
    <w:p w14:paraId="00000013" w14:textId="312D5F89" w:rsidR="007C16CA" w:rsidRDefault="00A959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284"/>
        <w:jc w:val="both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Система Управления Движением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Су</w:t>
      </w:r>
      <w:r w:rsidR="001018B4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(СУДС)</w:t>
      </w:r>
    </w:p>
    <w:p w14:paraId="00000014" w14:textId="77777777" w:rsidR="007C16CA" w:rsidRDefault="00A959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СУДС – это современные программно-аппаратные комплексы, необходимые для повышения безопасности мореплавания и защиты окружающей среды от возможных негативных последствий судоходства, а также контроля зоны ответственности СУДС. СУДС являются ядром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информационной инфраструктуры порта и предоставляют информацию о судоходной обстановке в режиме реального времени сторонним пользователям, таким, как  МЧС, ФПС, ФСБ, водная милиция, ВМФ, таможенная служба и пр. </w:t>
      </w:r>
    </w:p>
    <w:p w14:paraId="00000015" w14:textId="77777777" w:rsidR="007C16CA" w:rsidRDefault="00A95995">
      <w:pPr>
        <w:tabs>
          <w:tab w:val="left" w:pos="726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Центре расположена аппаратура обработки, отображения и документирования радиолокационной информации, средства УКВ радиосвязи, аппаратура дистанционного управления радиолокационными постами. Центр возвышается над уровнем моря на 51 метр, что позволяет вести зрительное наблюдение практически за всей акваторией Новороссийской бухты.</w:t>
      </w:r>
    </w:p>
    <w:p w14:paraId="00000016" w14:textId="77777777" w:rsidR="007C16CA" w:rsidRDefault="00A95995">
      <w:pPr>
        <w:tabs>
          <w:tab w:val="left" w:pos="726"/>
        </w:tabs>
        <w:spacing w:after="0"/>
        <w:ind w:firstLine="709"/>
        <w:jc w:val="both"/>
        <w:rPr>
          <w:color w:val="333333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Радиолокационные станции автоматически обнаруживают цели за 15-20 миль до подхода к порту. Компьютерное устройство системы высчитывает их скорость и направление движения (эти параметры отображаются на экране дисплея и цифровом табло центра СДС), далее автоматически производится вычисление пеленга, дистанции до любой точки от этой цели, географические координаты судна. Подобный расчет может производиться для 200 целей одновременно. В случае, если параметры цели показывают развитие аварийной ситуации, компьютер предупредит оператора об этом заблаговременно и покажет, в какой точке и через какое время это может произойти. Затем эта информация передается судам, находящимся в зоне СУДС.</w:t>
      </w:r>
      <w:r>
        <w:rPr>
          <w:color w:val="333333"/>
          <w:sz w:val="23"/>
          <w:szCs w:val="23"/>
          <w:highlight w:val="white"/>
        </w:rPr>
        <w:t xml:space="preserve"> </w:t>
      </w:r>
    </w:p>
    <w:p w14:paraId="00000017" w14:textId="77777777" w:rsidR="007C16CA" w:rsidRDefault="00A95995">
      <w:pPr>
        <w:tabs>
          <w:tab w:val="left" w:pos="726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Исходя из [2], СУДС может осуществлять несколько функций: 1) контроль за движением судна, при которой ЦСУДС передает на контролируемые суда информацию, предупреждения о развитии опасных ситуаций, а также рекомендации по их предотвращению; 2) помощь в судовождении, оказываемая по запросу судна или по решению ЦСУДС.</w:t>
      </w:r>
    </w:p>
    <w:p w14:paraId="00000018" w14:textId="77777777" w:rsidR="007C16CA" w:rsidRDefault="00A959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284"/>
        <w:jc w:val="both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Автоматическая идентификационная система (АИС)</w:t>
      </w:r>
    </w:p>
    <w:p w14:paraId="00000019" w14:textId="77777777" w:rsidR="007C16CA" w:rsidRDefault="00A959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Согласно [1], АИС предназначена для передачи ультракоротких волн-диапазона данных параметра судна и его движении. АИС представляет собой эффективный инструмент поддержания безопасности судовождения.</w:t>
      </w:r>
    </w:p>
    <w:p w14:paraId="0000001A" w14:textId="77777777" w:rsidR="007C16CA" w:rsidRDefault="00A959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Так как функциональность любого судового оборудования время от времени расширяется, функции АИС постепенно перестали ограничиваться передачей только идентификационной информации о судне, но сама система из идентификационной превратилась в информационную, но это никак не отразилось в аббревиатуре названия. </w:t>
      </w:r>
    </w:p>
    <w:p w14:paraId="0000001B" w14:textId="77777777" w:rsidR="007C16CA" w:rsidRDefault="00A959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АИС необходимы для осуществления обмена информацией, непосредственно влияющей на безопасность судов. 19-ое правило Конвенции SOLAS 74 описывает предъявляемые к АИС требования, в соответствии с которыми АСИ на борту должна в авторежиме отправлять и принимать  идентификационные данные судна, параметры его передвижения, и другую информацию, непосредственно влияющую на общую безопасность. </w:t>
      </w:r>
    </w:p>
    <w:p w14:paraId="0000001C" w14:textId="77777777" w:rsidR="007C16CA" w:rsidRDefault="00A95995">
      <w:pPr>
        <w:tabs>
          <w:tab w:val="left" w:pos="726"/>
        </w:tabs>
        <w:spacing w:after="0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Автоматическая идентификационная система предназначена для повышения уровня безопасности мореплавания, эффективности судовождения и эксплуатации центра управления движением судов (ЦУДС), защиты окружающей среды, обеспечивая выполнение следующих функций:</w:t>
      </w:r>
    </w:p>
    <w:p w14:paraId="0000001D" w14:textId="77777777" w:rsidR="007C16CA" w:rsidRDefault="00A9599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как средство предупреждения столкновений в режиме судно-судно;</w:t>
      </w:r>
    </w:p>
    <w:p w14:paraId="0000001E" w14:textId="77777777" w:rsidR="007C16CA" w:rsidRDefault="00A9599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как средство получения компетентными береговыми службами информации о судне и грузе;</w:t>
      </w:r>
    </w:p>
    <w:p w14:paraId="0000001F" w14:textId="77777777" w:rsidR="007C16CA" w:rsidRDefault="00A9599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как инструмент ЦУДС в режиме судно-берег для управления движением судов;</w:t>
      </w:r>
    </w:p>
    <w:p w14:paraId="00000020" w14:textId="77777777" w:rsidR="007C16CA" w:rsidRDefault="00A9599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как средство мониторинга и слежения за судами, а также в операциях по поиску и спасанию (SAR).</w:t>
      </w:r>
    </w:p>
    <w:p w14:paraId="00000021" w14:textId="77777777" w:rsidR="007C16CA" w:rsidRDefault="00A959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284"/>
        <w:jc w:val="both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Глобальная морская система связи при бедствии и для обеспечения безопасности (ГМССБ)</w:t>
      </w:r>
    </w:p>
    <w:p w14:paraId="00000022" w14:textId="77777777" w:rsidR="007C16CA" w:rsidRDefault="00A95995">
      <w:p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Из статьи [3], ГМССБ создана в соответствии с требованиями Конвенции по охране человеческой жизни на море, и представляет собой комплекс мер по оказанию помощи в аварийных ситуациях в мировом океане и безопасности судоходства. Она обеспечивает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lastRenderedPageBreak/>
        <w:t>радиосвязь с морскими судами в случае бедствия, передает сведения о безопасности мореплавания, включая навигационные и метеорологические предупреждения, а также используется в служебных целях.</w:t>
      </w:r>
    </w:p>
    <w:p w14:paraId="00000023" w14:textId="77777777" w:rsidR="007C16CA" w:rsidRDefault="00A95995">
      <w:p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Оборудование системы - современные средства цифровой и спутниковой радиосвязи, установленные на морских судах и береговых радиостанциях - позволило перейти на автоматизированный способ приема сигналов бедствия, повысить достоверность и оперативность связи.</w:t>
      </w:r>
    </w:p>
    <w:p w14:paraId="00000024" w14:textId="77777777" w:rsidR="007C16CA" w:rsidRDefault="00A95995">
      <w:pPr>
        <w:tabs>
          <w:tab w:val="left" w:pos="72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  <w:t>Российская составляющая ГМССБ включает в себя ряд систем, среди которых:</w:t>
      </w:r>
    </w:p>
    <w:p w14:paraId="00000025" w14:textId="77777777" w:rsidR="007C16CA" w:rsidRDefault="00A959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система аварийного радионаблюдения на частотах бедствия и связи при спасательных операциях на море, состоящая из сети береговых радиостанций;</w:t>
      </w:r>
    </w:p>
    <w:p w14:paraId="00000026" w14:textId="77777777" w:rsidR="007C16CA" w:rsidRDefault="00A959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система КОСПАС-САРСАТ - для определения географических координат и государственной принадлежности терпящих бедствие судов, самолетов и других подвижных объектов.</w:t>
      </w:r>
    </w:p>
    <w:p w14:paraId="00000027" w14:textId="77777777" w:rsidR="007C16CA" w:rsidRDefault="00A959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система навигационного телекса (НАВТЕКС) - для передачи мореплавателям, находящимся в прибрежных районах, навигационной и метеорологической информации, состоящая из сети береговых станций службы НАВТЕКС;</w:t>
      </w:r>
    </w:p>
    <w:p w14:paraId="00000028" w14:textId="77777777" w:rsidR="007C16CA" w:rsidRDefault="00A959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система для передачи информации по безопасности мореплавания на удаленные районы моря.</w:t>
      </w:r>
    </w:p>
    <w:p w14:paraId="00000029" w14:textId="77777777" w:rsidR="007C16CA" w:rsidRDefault="00A959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Наряду  с береговыми ИС, есть еще бортовые информационные системы. Познакомимся с ними поподробнее.</w:t>
      </w:r>
    </w:p>
    <w:p w14:paraId="0000002A" w14:textId="77777777" w:rsidR="007C16CA" w:rsidRDefault="00A959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Электронная картографическая навигационная информационная система</w:t>
      </w:r>
    </w:p>
    <w:p w14:paraId="0000002B" w14:textId="77777777" w:rsidR="007C16CA" w:rsidRDefault="00A9599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Электронная картографическая навигационная информационная система предназначена для установки на морские, речные и суда смешанного "река-море" плавания.</w:t>
      </w:r>
    </w:p>
    <w:p w14:paraId="0000002C" w14:textId="77777777" w:rsidR="007C16CA" w:rsidRDefault="00A9599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Достоинством данного оборудования является наличие функциональности, предназначенной для морских и речных судов с оперативным переходом от морского на речной режим работы и обратно.</w:t>
      </w:r>
    </w:p>
    <w:p w14:paraId="0000002D" w14:textId="77777777" w:rsidR="007C16CA" w:rsidRDefault="00A9599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Может устанавливаться на судах и подключаться к оборудованию, как в одиночном исполнении, так и в составе интегрированной навигационной системы. Возможность дублирования картографической и навигационной информации позволяет перевести работу судна на технологию работы без бумажных карт, что регламентировано международной Конвенцией SOLAS. Оборудование обеспечивает интеграцию всей судовой навигационной информации и оперативное решение вопросов безопасности судовождения.</w:t>
      </w:r>
    </w:p>
    <w:p w14:paraId="0000002E" w14:textId="77777777" w:rsidR="007C16CA" w:rsidRDefault="00A9599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Комплекс оборудования электронных картографических систем включает в себя:</w:t>
      </w:r>
    </w:p>
    <w:p w14:paraId="0000002F" w14:textId="77777777" w:rsidR="007C16CA" w:rsidRDefault="00A959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систему отображения электронных навигационных карт и информации;</w:t>
      </w:r>
    </w:p>
    <w:p w14:paraId="00000030" w14:textId="77777777" w:rsidR="007C16CA" w:rsidRDefault="00A959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систему планирования маршрута;</w:t>
      </w:r>
    </w:p>
    <w:p w14:paraId="00000031" w14:textId="77777777" w:rsidR="007C16CA" w:rsidRDefault="00A959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систему мониторинга маршрута и слежения за окружающими судно объектами;</w:t>
      </w:r>
    </w:p>
    <w:p w14:paraId="00000032" w14:textId="77777777" w:rsidR="007C16CA" w:rsidRDefault="00A959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систему сигнализации;</w:t>
      </w:r>
    </w:p>
    <w:p w14:paraId="00000033" w14:textId="77777777" w:rsidR="007C16CA" w:rsidRDefault="00A959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систему корректуры и обновления коллекции электронных карт;</w:t>
      </w:r>
    </w:p>
    <w:p w14:paraId="00000034" w14:textId="77777777" w:rsidR="007C16CA" w:rsidRDefault="00A959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систему интеграции навигационного оборудования;</w:t>
      </w:r>
    </w:p>
    <w:p w14:paraId="00000035" w14:textId="77777777" w:rsidR="007C16CA" w:rsidRDefault="00A959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систему контроля работы навигационных датчиков;</w:t>
      </w:r>
    </w:p>
    <w:p w14:paraId="00000036" w14:textId="77777777" w:rsidR="007C16CA" w:rsidRDefault="00A959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систему архивации и восстановления записи навигационной информации.</w:t>
      </w:r>
    </w:p>
    <w:p w14:paraId="00000037" w14:textId="77777777" w:rsidR="007C16CA" w:rsidRDefault="00A959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Регистратор данных рейса (или черный ящик)</w:t>
      </w:r>
    </w:p>
    <w:p w14:paraId="00000038" w14:textId="77777777" w:rsidR="007C16CA" w:rsidRDefault="00A95995">
      <w:pPr>
        <w:tabs>
          <w:tab w:val="left" w:pos="72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Неоднократно морской общественностью поднимался вопрос о создании системы автоматической регистрации данных рейса с устройством хранения информации типа "черный ящик".</w:t>
      </w:r>
    </w:p>
    <w:p w14:paraId="00000039" w14:textId="77777777" w:rsidR="007C16CA" w:rsidRDefault="00A95995">
      <w:pPr>
        <w:tabs>
          <w:tab w:val="left" w:pos="72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lastRenderedPageBreak/>
        <w:t>Требования к живучести судового "черного ящика", как и для авиационного, очень жесткие.</w:t>
      </w:r>
    </w:p>
    <w:p w14:paraId="0000003A" w14:textId="77777777" w:rsidR="007C16CA" w:rsidRDefault="00A95995">
      <w:pPr>
        <w:tabs>
          <w:tab w:val="left" w:pos="72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Капсула должна быть спроектирована так, чтобы гарантировать сохранность записанных данных после воздействия следующих факторов: удар; проникновение; пожар; глубоководное давление и погружение.</w:t>
      </w:r>
    </w:p>
    <w:p w14:paraId="0000003B" w14:textId="77777777" w:rsidR="007C16CA" w:rsidRDefault="00A95995">
      <w:pPr>
        <w:tabs>
          <w:tab w:val="left" w:pos="72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Согласно нормативным документам Регистратором данных рейса фиксируются 13 основных параметров:</w:t>
      </w:r>
    </w:p>
    <w:p w14:paraId="0000003C" w14:textId="77777777" w:rsidR="007C16CA" w:rsidRDefault="00A959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Дата и время;</w:t>
      </w:r>
    </w:p>
    <w:p w14:paraId="0000003D" w14:textId="77777777" w:rsidR="007C16CA" w:rsidRDefault="00A959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Широта и долгота местоположения судна;</w:t>
      </w:r>
    </w:p>
    <w:p w14:paraId="0000003E" w14:textId="77777777" w:rsidR="007C16CA" w:rsidRDefault="00A959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Скорость относительно воды и/или грунта с указанием способа измерения;</w:t>
      </w:r>
    </w:p>
    <w:p w14:paraId="0000003F" w14:textId="77777777" w:rsidR="007C16CA" w:rsidRDefault="00A959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Курс (истинный/магнитный);</w:t>
      </w:r>
    </w:p>
    <w:p w14:paraId="00000040" w14:textId="77777777" w:rsidR="007C16CA" w:rsidRDefault="00A959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Речевые переговоры, команды и звуковые сигналы на ходовом мостике;</w:t>
      </w:r>
    </w:p>
    <w:p w14:paraId="00000041" w14:textId="77777777" w:rsidR="007C16CA" w:rsidRDefault="00A959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Переговоры с другими судами или объектами;</w:t>
      </w:r>
    </w:p>
    <w:p w14:paraId="00000042" w14:textId="77777777" w:rsidR="007C16CA" w:rsidRDefault="00A959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Радиолокационная и вспомогательная навигационная информация, отображаемая на индикаторе радиолокационной станции;</w:t>
      </w:r>
    </w:p>
    <w:p w14:paraId="00000043" w14:textId="77777777" w:rsidR="007C16CA" w:rsidRDefault="00A959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Глубина под килем судна с указанием установленной шкалы измерения и режима работы эхолота;</w:t>
      </w:r>
    </w:p>
    <w:p w14:paraId="00000044" w14:textId="77777777" w:rsidR="007C16CA" w:rsidRDefault="00A959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Аварийно-предупредительные;</w:t>
      </w:r>
    </w:p>
    <w:p w14:paraId="00000045" w14:textId="77777777" w:rsidR="007C16CA" w:rsidRDefault="00A959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Команды, поступающие в рулевую машину, и их выполнение;</w:t>
      </w:r>
    </w:p>
    <w:p w14:paraId="00000046" w14:textId="77777777" w:rsidR="007C16CA" w:rsidRDefault="00A959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Состояние забортных отверстий в корпусе судна;</w:t>
      </w:r>
    </w:p>
    <w:p w14:paraId="00000047" w14:textId="77777777" w:rsidR="007C16CA" w:rsidRDefault="00A959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Состояние водонепроницаемых и противопожарных дверей;</w:t>
      </w:r>
    </w:p>
    <w:p w14:paraId="00000048" w14:textId="77777777" w:rsidR="007C16CA" w:rsidRDefault="00A959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Ускорения и напряжения в корпусе судна;</w:t>
      </w:r>
    </w:p>
    <w:p w14:paraId="00000049" w14:textId="77777777" w:rsidR="007C16CA" w:rsidRDefault="00A959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Скорость и направление ветра;</w:t>
      </w:r>
    </w:p>
    <w:p w14:paraId="0000004A" w14:textId="77777777" w:rsidR="007C16CA" w:rsidRDefault="00A959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Подводя всё вышесказанное, можно понять, что информационная система в водном транспорте играет большую роль в обеспечении и эксплуатации судов на реках и в море. Исходя из этого, можно понять, что любое нарушение ведет за собой череду ужасных последствий и катастроф. Нужно бережно относиться к использованию данных ИС и в определенные промежутки времени проверять и находить дефекты в них.</w:t>
      </w:r>
    </w:p>
    <w:p w14:paraId="0000004B" w14:textId="77777777" w:rsidR="007C16CA" w:rsidRDefault="007C16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4C" w14:textId="77777777" w:rsidR="007C16CA" w:rsidRDefault="007C16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4D" w14:textId="77777777" w:rsidR="007C16CA" w:rsidRDefault="00A959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Список литературы</w:t>
      </w:r>
    </w:p>
    <w:p w14:paraId="0000004E" w14:textId="77777777" w:rsidR="007C16CA" w:rsidRDefault="007C16CA">
      <w:pPr>
        <w:spacing w:after="0" w:line="240" w:lineRule="auto"/>
        <w:ind w:right="284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F" w14:textId="77777777" w:rsidR="007C16CA" w:rsidRDefault="00A959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1. Статья: АВТОМАТИЧЕСКАЯ ИДЕНТИФИКАЦИОННАЯ (ИНФОРМАЦИОННАЯ) СИСТЕМА (АИС)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[Электронный ресурс] URL: https://seacomm.ru/dokumentacija/5025/ (дата обращения: 22.04.2018)</w:t>
      </w:r>
    </w:p>
    <w:p w14:paraId="00000050" w14:textId="77777777" w:rsidR="007C16CA" w:rsidRDefault="00A959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2. Положение о системах управления движением судов. М., 2002.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br/>
        <w:t xml:space="preserve">3. Статья: НАСТОЯЩЕЕ И БУДУЩЕЕ ГЛАБАЛЬНОЙ МОРСКОЙ СИСТЕМЫ СВЯЗИ ПРИ БЕДСТВИИ (ГМССБ)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[Электронный ресурс] URL: https://seacomm.ru/dokumentacija/9484 (дата обращения: 22.04.2018).</w:t>
      </w:r>
    </w:p>
    <w:p w14:paraId="00000051" w14:textId="77777777" w:rsidR="007C16CA" w:rsidRDefault="007C16CA">
      <w:pPr>
        <w:pBdr>
          <w:top w:val="nil"/>
          <w:left w:val="nil"/>
          <w:bottom w:val="nil"/>
          <w:right w:val="nil"/>
          <w:between w:val="nil"/>
        </w:pBdr>
        <w:spacing w:after="355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52" w14:textId="77777777" w:rsidR="007C16CA" w:rsidRDefault="007C16CA">
      <w:pPr>
        <w:pBdr>
          <w:top w:val="nil"/>
          <w:left w:val="nil"/>
          <w:bottom w:val="nil"/>
          <w:right w:val="nil"/>
          <w:between w:val="nil"/>
        </w:pBdr>
        <w:spacing w:after="355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53" w14:textId="77777777" w:rsidR="007C16CA" w:rsidRDefault="007C16C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7C16CA">
      <w:pgSz w:w="11906" w:h="16838"/>
      <w:pgMar w:top="1134" w:right="851" w:bottom="1134" w:left="1134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nis Oleynik" w:date="2022-11-25T19:45:00Z" w:initials="DO">
    <w:p w14:paraId="75950381" w14:textId="053A763D" w:rsidR="00E60270" w:rsidRPr="00E60270" w:rsidRDefault="00E60270">
      <w:pPr>
        <w:pStyle w:val="a6"/>
      </w:pPr>
      <w:r>
        <w:rPr>
          <w:rStyle w:val="a5"/>
        </w:rPr>
        <w:annotationRef/>
      </w:r>
      <w:r>
        <w:t>Тестовое примечание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9503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B99E0" w16cex:dateUtc="2022-11-25T16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950381" w16cid:durableId="272B99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F3234"/>
    <w:multiLevelType w:val="multilevel"/>
    <w:tmpl w:val="6BE820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E7058"/>
    <w:multiLevelType w:val="multilevel"/>
    <w:tmpl w:val="6352D7C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B669B"/>
    <w:multiLevelType w:val="multilevel"/>
    <w:tmpl w:val="175A595E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335DBF"/>
    <w:multiLevelType w:val="multilevel"/>
    <w:tmpl w:val="79041B18"/>
    <w:lvl w:ilvl="0">
      <w:start w:val="1"/>
      <w:numFmt w:val="bullet"/>
      <w:lvlText w:val="⮚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3AF5CA3"/>
    <w:multiLevelType w:val="multilevel"/>
    <w:tmpl w:val="2F16DAFE"/>
    <w:lvl w:ilvl="0">
      <w:start w:val="1"/>
      <w:numFmt w:val="bullet"/>
      <w:lvlText w:val="o"/>
      <w:lvlJc w:val="left"/>
      <w:pPr>
        <w:ind w:left="1287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8855B7C"/>
    <w:multiLevelType w:val="multilevel"/>
    <w:tmpl w:val="E09C46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nis Oleynik">
    <w15:presenceInfo w15:providerId="Windows Live" w15:userId="966f3d2984258f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6CA"/>
    <w:rsid w:val="001018B4"/>
    <w:rsid w:val="007C16CA"/>
    <w:rsid w:val="00A95995"/>
    <w:rsid w:val="00E6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BD9F"/>
  <w15:docId w15:val="{7FEAB99F-9927-4D25-9979-D64B3AB0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basedOn w:val="a0"/>
    <w:uiPriority w:val="99"/>
    <w:semiHidden/>
    <w:unhideWhenUsed/>
    <w:rsid w:val="00E6027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6027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6027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6027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602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1716</Words>
  <Characters>9784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 Oleynik</cp:lastModifiedBy>
  <cp:revision>3</cp:revision>
  <dcterms:created xsi:type="dcterms:W3CDTF">2022-11-25T16:19:00Z</dcterms:created>
  <dcterms:modified xsi:type="dcterms:W3CDTF">2022-11-25T16:45:00Z</dcterms:modified>
</cp:coreProperties>
</file>