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Rumah Cerdas Hemat Energi</w:t>
      </w:r>
    </w:p>
    <w:p>
      <w:pPr>
        <w:spacing w:after="40"/>
        <w:jc w:val="center"/>
      </w:pPr>
      <w:r>
        <w:rPr>
          <w:i/>
          <w:iCs/>
          <w:color w:val="444444"/>
          <w:sz w:val="22"/>
          <w:szCs w:val="22"/>
        </w:rPr>
        <w:t xml:space="preserve">Merancang Miniatur Hunian dengan Sistem Kelistrikan dan Geometri Bangun Ruang</w:t>
      </w:r>
    </w:p>
    <w:p>
      <w:pPr>
        <w:spacing w:after="40"/>
        <w:jc w:val="center"/>
      </w:pPr>
      <w:r>
        <w:rPr>
          <w:color w:val="666666"/>
          <w:sz w:val="20"/>
          <w:szCs w:val="20"/>
        </w:rPr>
        <w:t xml:space="preserve">Kelas 6 SD — Semester 1 — Integrasi IPAS &amp; Matematika</w:t>
      </w:r>
    </w:p>
    <w:p>
      <w:pPr>
        <w:spacing w:after="240"/>
        <w:jc w:val="center"/>
      </w:pPr>
      <w:r>
        <w:rPr>
          <w:i/>
          <w:iCs/>
          <w:color w:val="808080"/>
          <w:sz w:val="18"/>
          <w:szCs w:val="18"/>
        </w:rPr>
        <w:t xml:space="preserve">Disusun mengacu pada Panduan Pembelajaran STEM Kementerian Pendidikan Dasar dan Menengah RI (2025)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Rumah Cerdas Hemat Energi: Merancang Miniatur Hunian dengan Sistem Kelistrikan dan Geometri Bangun Ruang</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(Listrik dan Energi) dan Matematika (Bangun Ruang)</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5 pertemuan, total 13 JP (1 JP = 35 menit)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Bernalar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Kementerian Pendidikan Dasar dan Menengah, Badan Standar, Kurikulum, dan Asesmen Pendidikan. (2025). Panduan Pembelajaran STEM: Sains, Teknologi, Enjinering, Matematika.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Komponen listrik sederhana (baterai, kabel, LED, saklar), kardus/karton, alat ukur, alat tulis geometri</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“Rumah Cerdas Hemat Energi” dirancang untuk menghubungkan pemahaman peserta didik tentang rangkaian listrik sederhana (materi IPAS) dengan penguasaan konsep bangun ruang (materi Matematika) melalui pengalaman belajar yang konkret dan bermakna. Perencanaan ini disusun dengan merujuk pada Panduan Pembelajaran STEM: Sains, Teknologi, Enjinering, Matematika yang diterbitkan oleh Badan Standar, Kurikulum, dan Asesmen Pendidikan, Kementerian Pendidikan Dasar dan Menengah Republik Indonesia (2025), khususnya pada bagian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yang digariskan dalam panduan tersebut. Pertama, penyelesaian masalah: peserta didik menghadapi persoalan kontekstual berupa kebutuhan hunian yang tetap terang namun hemat energi. Kedua, praktik saintifik dan enjinering: peserta didik menjalani siklus iteratif mulai dari bertanya dan mengidentifikasi masalah hingga mengomunikasikan solusi, sebagaimana diagram alur pada panduan kementerian. Ketiga, integrasi lintas disiplin ilmu: konsep kelistrikan (IPAS) dan geometri bangun ruang (Matematika) dipadukan dalam satu proyek nyata sehingga peserta didik mengalami sendiri keterkaitan antar mata pelajaran, bukan mempelajarinya secara terpisah.</w:t>
      </w:r>
    </w:p>
    <w:p>
      <w:pPr>
        <w:spacing w:after="120" w:line="300"/>
        <w:jc w:val="both"/>
      </w:pPr>
      <w:r>
        <w:rPr>
          <w:b w:val="false"/>
          <w:bCs w:val="false"/>
          <w:i w:val="false"/>
          <w:iCs w:val="false"/>
          <w:sz w:val="21"/>
          <w:szCs w:val="21"/>
        </w:rPr>
        <w:t xml:space="preserve">Sejalan dengan tujuan pembelajaran STEM dalam panduan kementerian untuk menguatkan delapan dimensi profil lulusan, proyek ini secara eksplisit memprioritaskan lima dimensi yang paling relevan dengan karakteristik proyek rekayasa berbasis kelompok pada jenjang SD, yaitu Bernalar Kritis, Kreativitas, Kolaborasi, Kemandirian, dan Komunikasi. Keterkaitan setiap dimensi dengan aktivitas proyek dijabarkan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Rumah Cerdas Hemat Energi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Bernalar Kritis</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menganalisis peluang perubahan suhu dan hasil uji coba rangkaian listrik secara data-driven, lalu mengambil keputusan perbaikan desain berdasarkan bukti, bukan tebakan.</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Kreativitas</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merancang bentuk bangun ruang rumah, menentukan skala, dan menyusun tata letak rangkaian listrik secara orisinal sesuai kriteria dan batasan proyek.</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Kolaborasi</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bekerja dalam kelompok untuk membagi peran, merakit purwarupa, serta saling membantu menyelesaikan kendala teknis selama konstruksi dan pengujian.</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Kemandirian</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bertanggung jawab menyelesaikan tahapan proyek sesuai linimasa yang disepakati, termasuk melakukan revisi desain secara mandiri berdasarkan hasil evaluasi.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Komunikasi</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menyampaikan hasil rancangan, proses konstruksi, dan hasil uji coba melalui presentasi yang runtut serta mampu menjawab pertanyaan dari kelompok lain.</w:t>
            </w:r>
          </w:p>
        </w:tc>
      </w:tr>
    </w:tbl>
    <w:p>
      <w:pPr>
        <w:spacing w:after="200"/>
      </w:pPr>
    </w:p>
    <w:p>
      <w:pPr>
        <w:spacing w:after="120" w:line="300"/>
        <w:jc w:val="both"/>
      </w:pPr>
      <w:r>
        <w:rPr>
          <w:b w:val="false"/>
          <w:bCs w:val="false"/>
          <w:i/>
          <w:iCs/>
          <w:sz w:val="21"/>
          <w:szCs w:val="21"/>
        </w:rPr>
        <w:t xml:space="preserve">Catatan keterkaitan regulasi: Capaian Pembelajaran yang digunakan pada modul ini merujuk pada Kepka BSKAP Nomor 046/H/KR/2025 (berlaku efektif 16 Juli 2025) sebagai acuan CP untuk seluruh mata pelajaran, termasuk IPAS, Matematika, Bahasa Indonesia, Seni Rupa, dan Pendidikan Pancasila. Kepka BKPDM Nomor 020 Tahun 2026 hanya mengubah CP mata pelajaran Pendidikan Agama dan Budi Pekerti, sehingga tidak memiliki keterkaitan langsung dengan proyek ini karena proyek tidak mengintegrasikan Pendidikan Agama dan Budi Pekerti.</w:t>
      </w:r>
    </w:p>
    <w:p>
      <w:pPr>
        <w:spacing w:after="200"/>
      </w:pP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Rumah Cerdas Hemat Energi: Merancang Miniatur Hunian dengan Sistem Kelistrikan dan Geometri Bangun Ruang.</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Banyak rumah tangga di lingkungan sekitar peserta didik masih boros dalam penggunaan energi listrik untuk penerangan, padahal kebutuhan penerangan yang cukup tetap penting bagi kenyamanan dan keselamatan penghuni rumah. Peserta didik perlu merancang solusi berupa miniatur rumah yang tetap terang pada malam hari namun hemat energi listrik, dengan memperhitungkan bentuk bangunan (geometri) dan sistem kelistrikan yang efisien (seri/paralel).</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Seluruh ruangan pada miniatur rumah memiliki minimal satu titik lampu yang menyala.</w:t>
      </w:r>
    </w:p>
    <w:p>
      <w:pPr>
        <w:pStyle w:val="ListParagraph"/>
        <w:numPr>
          <w:ilvl w:val="0"/>
          <w:numId w:val="2"/>
        </w:numPr>
        <w:spacing w:after="80" w:line="290"/>
      </w:pPr>
      <w:r>
        <w:rPr>
          <w:sz w:val="21"/>
          <w:szCs w:val="21"/>
        </w:rPr>
        <w:t xml:space="preserve">Jenis rangkaian listrik yang digunakan (seri/paralel/kombinasi) dapat dijelaskan beserta alasan pemilihannya.</w:t>
      </w:r>
    </w:p>
    <w:p>
      <w:pPr>
        <w:pStyle w:val="ListParagraph"/>
        <w:numPr>
          <w:ilvl w:val="0"/>
          <w:numId w:val="2"/>
        </w:numPr>
        <w:spacing w:after="80" w:line="290"/>
      </w:pPr>
      <w:r>
        <w:rPr>
          <w:sz w:val="21"/>
          <w:szCs w:val="21"/>
        </w:rPr>
        <w:t xml:space="preserve">Ukuran miniatur sesuai dengan skala yang telah ditentukan kelompok (misalnya 1:20) dari rencana rumah yang dibuat.</w:t>
      </w:r>
    </w:p>
    <w:p>
      <w:pPr>
        <w:pStyle w:val="ListParagraph"/>
        <w:numPr>
          <w:ilvl w:val="0"/>
          <w:numId w:val="2"/>
        </w:numPr>
        <w:spacing w:after="80" w:line="290"/>
      </w:pPr>
      <w:r>
        <w:rPr>
          <w:sz w:val="21"/>
          <w:szCs w:val="21"/>
        </w:rPr>
        <w:t xml:space="preserve">Bentuk bangunan menggunakan minimal dua jenis bangun ruang (misalnya balok untuk dinding, prisma/limas untuk atap).</w:t>
      </w:r>
    </w:p>
    <w:p>
      <w:pPr>
        <w:pStyle w:val="ListParagraph"/>
        <w:numPr>
          <w:ilvl w:val="0"/>
          <w:numId w:val="2"/>
        </w:numPr>
        <w:spacing w:after="80" w:line="290"/>
      </w:pPr>
      <w:r>
        <w:rPr>
          <w:sz w:val="21"/>
          <w:szCs w:val="21"/>
        </w:rPr>
        <w:t xml:space="preserve">Produk dapat dipresentasikan beserta perhitungan matematis (volume/luas permukaan) yang mendasarinya.</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utama yang digunakan adalah kardus/karton bekas dan komponen listrik sederhana (baterai maksimal 9V, LED, kabel, saklar sederhana).</w:t>
      </w:r>
    </w:p>
    <w:p>
      <w:pPr>
        <w:pStyle w:val="ListParagraph"/>
        <w:numPr>
          <w:ilvl w:val="0"/>
          <w:numId w:val="2"/>
        </w:numPr>
        <w:spacing w:after="80" w:line="290"/>
      </w:pPr>
      <w:r>
        <w:rPr>
          <w:sz w:val="21"/>
          <w:szCs w:val="21"/>
        </w:rPr>
        <w:t xml:space="preserve">Waktu pengerjaan dibatasi 5 pertemuan dengan total 13 JP.</w:t>
      </w:r>
    </w:p>
    <w:p>
      <w:pPr>
        <w:pStyle w:val="ListParagraph"/>
        <w:numPr>
          <w:ilvl w:val="0"/>
          <w:numId w:val="2"/>
        </w:numPr>
        <w:spacing w:after="80" w:line="290"/>
      </w:pPr>
      <w:r>
        <w:rPr>
          <w:sz w:val="21"/>
          <w:szCs w:val="21"/>
        </w:rPr>
        <w:t xml:space="preserve">Anggaran bahan per kelompok diminimalkan dengan memanfaatkan barang bekas yang tersedia di lingkungan sekolah/rumah.</w:t>
      </w:r>
    </w:p>
    <w:p>
      <w:pPr>
        <w:pStyle w:val="ListParagraph"/>
        <w:numPr>
          <w:ilvl w:val="0"/>
          <w:numId w:val="2"/>
        </w:numPr>
        <w:spacing w:after="80" w:line="290"/>
      </w:pPr>
      <w:r>
        <w:rPr>
          <w:sz w:val="21"/>
          <w:szCs w:val="21"/>
        </w:rPr>
        <w:t xml:space="preserve">Ukuran maksimal miniatur rumah adalah 40 cm x 40 cm x 40 cm agar mudah dibawa dan dipresentasikan.</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menganalisis karakteristik rangkaian listrik seri dan paralel serta menerapkannya dalam merancang sistem penerangan hemat energi pada miniatur rumah.</w:t>
      </w:r>
    </w:p>
    <w:p>
      <w:pPr>
        <w:pStyle w:val="ListParagraph"/>
        <w:numPr>
          <w:ilvl w:val="0"/>
          <w:numId w:val="2"/>
        </w:numPr>
        <w:spacing w:after="80" w:line="290"/>
      </w:pPr>
      <w:r>
        <w:rPr>
          <w:sz w:val="21"/>
          <w:szCs w:val="21"/>
        </w:rPr>
        <w:t xml:space="preserve">TP 2 (Matematika): Peserta didik dapat menghitung volume dan luas permukaan bangun ruang gabungan untuk merancang miniatur rumah sesuai skala tertentu.</w:t>
      </w:r>
    </w:p>
    <w:p>
      <w:pPr>
        <w:pStyle w:val="ListParagraph"/>
        <w:numPr>
          <w:ilvl w:val="0"/>
          <w:numId w:val="2"/>
        </w:numPr>
        <w:spacing w:after="80" w:line="290"/>
      </w:pPr>
      <w:r>
        <w:rPr>
          <w:sz w:val="21"/>
          <w:szCs w:val="21"/>
        </w:rPr>
        <w:t xml:space="preserve">TP 3 (Keterampilan Proses/Rekayasa): Peserta didik dapat merancang, membangun, menguji, dan menyempurnakan purwarupa miniatur rumah hemat energi berdasarkan hasil analisis data uji coba, mengikuti tahapan Praktik Saintifik dan Enjinering.</w:t>
      </w:r>
    </w:p>
    <w:p>
      <w:pPr>
        <w:pStyle w:val="ListParagraph"/>
        <w:numPr>
          <w:ilvl w:val="0"/>
          <w:numId w:val="2"/>
        </w:numPr>
        <w:spacing w:after="80" w:line="290"/>
      </w:pPr>
      <w:r>
        <w:rPr>
          <w:sz w:val="21"/>
          <w:szCs w:val="21"/>
        </w:rPr>
        <w:t xml:space="preserve">TP 4 (Bahasa Indonesia): Peserta didik dapat menyusun teks laporan hasil percobaan rangkaian listrik secara tertulis dan menyajikannya secara lisan dengan runtut.</w:t>
      </w:r>
    </w:p>
    <w:p>
      <w:pPr>
        <w:pStyle w:val="ListParagraph"/>
        <w:numPr>
          <w:ilvl w:val="0"/>
          <w:numId w:val="2"/>
        </w:numPr>
        <w:spacing w:after="80" w:line="290"/>
      </w:pPr>
      <w:r>
        <w:rPr>
          <w:sz w:val="21"/>
          <w:szCs w:val="21"/>
        </w:rPr>
        <w:t xml:space="preserve">TP 5 (Seni Rupa): Peserta didik dapat menerapkan prinsip estetika dalam mendesain bentuk dan pewarnaan miniatur rumah.</w:t>
      </w:r>
    </w:p>
    <w:p>
      <w:pPr>
        <w:pStyle w:val="ListParagraph"/>
        <w:numPr>
          <w:ilvl w:val="0"/>
          <w:numId w:val="2"/>
        </w:numPr>
        <w:spacing w:after="80" w:line="290"/>
      </w:pPr>
      <w:r>
        <w:rPr>
          <w:sz w:val="21"/>
          <w:szCs w:val="21"/>
        </w:rPr>
        <w:t xml:space="preserve">TP 6 (Pendidikan Pancasila): Peserta didik dapat menunjukkan sikap gotong royong dalam kerja kelompok dan tanggung jawab dalam menerapkan perilaku hemat energi.</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6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di lingkungan sekolah. Sebagai pengayaan opsional, guru dapat mengundang narasumber (misalnya teknisi listrik atau orang tua yang berprofesi relevan) untuk berbagi pengalaman,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dengan pengaturan tempat duduk berkelompok (4–5 peserta didik) untuk mendukung kerja kolaboratif, ditambah area kerja terbuka (meja kerja/lantai beralas) yang memadai untuk kegiatan memotong, merakit, dan menguji miniatur rumah pada pertemuan konstruksi.</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dan dapat berupa penggunaan kalkulator untuk mempercepat perhitungan volume/luas permukaan, serta kamera pada gawai untuk mendokumentasikan proses konstruksi dan hasil uji coba sebagai bahan laporan dan presentasi. Ketiadaan perangkat digital tidak menghambat pelaksanaan proyek karena seluruh perhitungan dapat dilakukan secara manual.</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6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desain, tabel perhitungan matematis, dan tabel uji coba) pada setiap pertemuan.</w:t>
      </w:r>
    </w:p>
    <w:p>
      <w:pPr>
        <w:pStyle w:val="ListParagraph"/>
        <w:numPr>
          <w:ilvl w:val="0"/>
          <w:numId w:val="2"/>
        </w:numPr>
        <w:spacing w:after="80" w:line="290"/>
      </w:pPr>
      <w:r>
        <w:rPr>
          <w:sz w:val="21"/>
          <w:szCs w:val="21"/>
        </w:rPr>
        <w:t xml:space="preserve">Asesmen sumatif: dilakukan pada akhir proyek melalui penilaian produk miniatur rumah dan presentasi kelompok menggunakan rubrik penilaian otentik (Bagian 8), yang mencakup kriteria Kreativitas Desain, Pemahaman Konsep Sains, Akurasi Matematis, Kerja Sama Tim,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w:t>
      </w:r>
    </w:p>
    <w:p>
      <w:pPr>
        <w:spacing w:after="120" w:line="300"/>
        <w:jc w:val="both"/>
      </w:pPr>
      <w:r>
        <w:rPr>
          <w:b w:val="false"/>
          <w:bCs w:val="false"/>
          <w:i w:val="false"/>
          <w:iCs w:val="false"/>
          <w:sz w:val="21"/>
          <w:szCs w:val="21"/>
        </w:rPr>
        <w:t xml:space="preserve">Peserta didik menerapkan konsep energi dan perubahannya, termasuk rangkaian listrik sederhana (seri dan paralel), untuk menjelaskan fenomena kelistrikan dalam kehidupan sehari-hari serta menerapkan prinsip hemat energi.</w:t>
      </w:r>
    </w:p>
    <w:p>
      <w:pPr>
        <w:spacing w:after="60" w:before="160"/>
      </w:pPr>
      <w:r>
        <w:rPr>
          <w:b/>
          <w:bCs/>
          <w:color w:val="1F1F1F"/>
          <w:sz w:val="22"/>
          <w:szCs w:val="22"/>
        </w:rPr>
        <w:t xml:space="preserve">Capaian Pembelajaran (CP) – Matematika (Fase C)</w:t>
      </w:r>
    </w:p>
    <w:p>
      <w:pPr>
        <w:spacing w:after="120" w:line="300"/>
        <w:jc w:val="both"/>
      </w:pPr>
      <w:r>
        <w:rPr>
          <w:b w:val="false"/>
          <w:bCs w:val="false"/>
          <w:i w:val="false"/>
          <w:iCs w:val="false"/>
          <w:sz w:val="21"/>
          <w:szCs w:val="21"/>
        </w:rPr>
        <w:t xml:space="preserve">Peserta didik dapat mengonstruksi jaring-jaring bangun ruang, serta menghitung luas permukaan dan volume kubus, balok, prisma, dan limas dalam konteks penyelesaian masalah.</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menganalisis karakteristik rangkaian listrik seri dan paralel serta menerapkannya dalam merancang sistem penerangan hemat energi pada miniatur rumah.</w:t>
      </w:r>
    </w:p>
    <w:p>
      <w:pPr>
        <w:pStyle w:val="ListParagraph"/>
        <w:numPr>
          <w:ilvl w:val="0"/>
          <w:numId w:val="2"/>
        </w:numPr>
        <w:spacing w:after="80" w:line="290"/>
      </w:pPr>
      <w:r>
        <w:rPr>
          <w:sz w:val="21"/>
          <w:szCs w:val="21"/>
        </w:rPr>
        <w:t xml:space="preserve">TP 2 (Matematika): Peserta didik dapat menghitung volume dan luas permukaan bangun ruang gabungan untuk merancang miniatur rumah sesuai skala tertentu.</w:t>
      </w:r>
    </w:p>
    <w:p>
      <w:pPr>
        <w:pStyle w:val="ListParagraph"/>
        <w:numPr>
          <w:ilvl w:val="0"/>
          <w:numId w:val="2"/>
        </w:numPr>
        <w:spacing w:after="80" w:line="290"/>
      </w:pPr>
      <w:r>
        <w:rPr>
          <w:sz w:val="21"/>
          <w:szCs w:val="21"/>
        </w:rPr>
        <w:t xml:space="preserve">TP 3 (Keterampilan Proses/Rekayasa): Peserta didik dapat merancang, membangun, menguji, dan menyempurnakan purwarupa miniatur rumah hemat energi berdasarkan hasil analisis data uji coba,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rangkaian listrik seri dan paralel, sifat konduktor dan isolator, sumber dan perubahan energi listrik, serta prinsip hemat energi. Konsep ini diuji langsung melalui percobaan menyalakan LED pada miniatur rumah dan dianalisis pengaruhnya terhadap ketahanan baterai.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komponen elektronik dasar (baterai, kabel, LED, saklar sederhana) sebagai teknologi terapan, penggunaan alat ukur (penggaris, busur derajat, kalkulator) untuk presisi desain, serta pemanfaatan aplikasi sketsa/kalkulator digital sederhana (opsional) untuk membantu visualisasi skala miniatur.</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purwarupa miniatur rumah hemat energi.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Penentuan skala miniatur terhadap ukuran rumah asli, perhitungan luas permukaan dan volume bangun ruang gabungan (kubus, balok, prisma, limas) untuk dinding dan atap, serta estimasi kebutuhan bahan berdasarkan hasil perhitungan luas permukaan. Bagian ini merepresentasikan Berpikir Matematis sebagai dasar menganalisis, memodelkan, dan mengevaluasi solusi desain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Detail Pelaksanaan (Sintaks PjBL-STEM Kemendikbud)</w:t>
      </w:r>
    </w:p>
    <w:p>
      <w:pPr>
        <w:spacing w:after="120" w:line="300"/>
        <w:jc w:val="both"/>
      </w:pPr>
      <w:r>
        <w:rPr>
          <w:b w:val="false"/>
          <w:bCs w:val="false"/>
          <w:i w:val="false"/>
          <w:iCs w:val="false"/>
          <w:sz w:val="21"/>
          <w:szCs w:val="21"/>
        </w:rPr>
        <w:t xml:space="preserve">Pembelajaran dilaksanakan dalam 5 pertemuan dengan total alokasi waktu 13 JP (1 JP setara 35 menit). Alur kegiatan mengikuti Praktik Saintifik dan Enjinering sebagaimana dijelaskan pada Panduan Pembelajaran STEM Kementerian Pendidikan Dasar dan Menengah (2025), yang terdiri atas tujuh tahap: Bertanya dan Mengidentifikasi Masalah, Bertukar Pikiran dalam Menentukan Solusi, Mendesain Solusi, Membuat Solusi, Menguji dan Mengevaluasi Solusi, Mendesain Ulang, serta Mengomunikasikan. Setiap pertemuan pada modul ini dipetakan secara eksplisit ke tahap-tahap tersebut, dilengkapi penanda Pengalaman Belajar dan Prinsip Pembelajaran Mendalam (lihat Bagian 3.2), agar guru pemula dapat mengenali posisi setiap aktivitas dalam kerangka kementerian.</w:t>
      </w:r>
    </w:p>
    <w:p>
      <w:pPr>
        <w:pStyle w:val="Heading2"/>
        <w:spacing w:after="120" w:before="260"/>
      </w:pPr>
      <w:r>
        <w:rPr>
          <w:b/>
          <w:bCs/>
          <w:color w:val="2E75B6"/>
          <w:sz w:val="25"/>
          <w:szCs w:val="25"/>
        </w:rPr>
        <w:t xml:space="preserve">Pertemuan 1 – Mengenal Listrik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membedakan karakteristik rangkaian listrik seri dan paralel melalui percobaan langsung.</w:t>
      </w:r>
    </w:p>
    <w:p>
      <w:pPr>
        <w:pStyle w:val="ListParagraph"/>
        <w:numPr>
          <w:ilvl w:val="0"/>
          <w:numId w:val="2"/>
        </w:numPr>
        <w:spacing w:after="80" w:line="290"/>
      </w:pPr>
      <w:r>
        <w:rPr>
          <w:sz w:val="21"/>
          <w:szCs w:val="21"/>
        </w:rPr>
        <w:t xml:space="preserve">Peserta didik dapat merumuskan pertanyaan mendasar dan kriteria keberhasilan proyek secara berkelompok.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menayangkan gambar/video tentang pemborosan energi listrik di rumah tangga sebagai apersepsi.</w:t>
      </w:r>
    </w:p>
    <w:p>
      <w:pPr>
        <w:pStyle w:val="ListParagraph"/>
        <w:numPr>
          <w:ilvl w:val="0"/>
          <w:numId w:val="2"/>
        </w:numPr>
        <w:spacing w:after="80" w:line="290"/>
      </w:pPr>
      <w:r>
        <w:rPr>
          <w:sz w:val="21"/>
          <w:szCs w:val="21"/>
        </w:rPr>
        <w:t xml:space="preserve">Mendemonstrasikan di depan kelas cara merangkai rangkaian listrik seri dan paralel menggunakan baterai, kabel, dan LED.</w:t>
      </w:r>
    </w:p>
    <w:p>
      <w:pPr>
        <w:pStyle w:val="ListParagraph"/>
        <w:numPr>
          <w:ilvl w:val="0"/>
          <w:numId w:val="2"/>
        </w:numPr>
        <w:spacing w:after="80" w:line="290"/>
      </w:pPr>
      <w:r>
        <w:rPr>
          <w:sz w:val="21"/>
          <w:szCs w:val="21"/>
        </w:rPr>
        <w:t xml:space="preserve">Menyampaikan tantangan proyek: “Rancanglah miniatur rumah yang tetap terang namun hemat energi listrik.”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rangkaian.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demonstrasi guru dan mencatat hal-hal penting pada buku catatan.</w:t>
      </w:r>
    </w:p>
    <w:p>
      <w:pPr>
        <w:pStyle w:val="ListParagraph"/>
        <w:numPr>
          <w:ilvl w:val="0"/>
          <w:numId w:val="2"/>
        </w:numPr>
        <w:spacing w:after="80" w:line="290"/>
      </w:pPr>
      <w:r>
        <w:rPr>
          <w:sz w:val="21"/>
          <w:szCs w:val="21"/>
        </w:rPr>
        <w:t xml:space="preserve">Secara berkelompok, mencoba merangkai rangkaian seri dan paralel sederhana menggunakan komponen yang disediakan.</w:t>
      </w:r>
    </w:p>
    <w:p>
      <w:pPr>
        <w:pStyle w:val="ListParagraph"/>
        <w:numPr>
          <w:ilvl w:val="0"/>
          <w:numId w:val="2"/>
        </w:numPr>
        <w:spacing w:after="80" w:line="290"/>
      </w:pPr>
      <w:r>
        <w:rPr>
          <w:sz w:val="21"/>
          <w:szCs w:val="21"/>
        </w:rPr>
        <w:t xml:space="preserve">Mencatat perbedaan hasil pengamatan (nyala lampu, kondisi saat satu lampu dilepas) pada LKPD.</w:t>
      </w:r>
    </w:p>
    <w:p>
      <w:pPr>
        <w:pStyle w:val="ListParagraph"/>
        <w:numPr>
          <w:ilvl w:val="0"/>
          <w:numId w:val="2"/>
        </w:numPr>
        <w:spacing w:after="80" w:line="290"/>
      </w:pPr>
      <w:r>
        <w:rPr>
          <w:sz w:val="21"/>
          <w:szCs w:val="21"/>
        </w:rPr>
        <w:t xml:space="preserve">Berdiskusi kelompok untuk merumuskan pertanyaan mendasar proyek dan menuliskan kriteria keberhasilan produk versi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lampu pada rangkaian paralel tetap menyala meskipun salah satu lampu dilepas, sedangkan pada rangkaian seri tidak?"</w:t>
      </w:r>
    </w:p>
    <w:p>
      <w:pPr>
        <w:pStyle w:val="ListParagraph"/>
        <w:numPr>
          <w:ilvl w:val="0"/>
          <w:numId w:val="2"/>
        </w:numPr>
        <w:spacing w:after="80" w:line="290"/>
      </w:pPr>
      <w:r>
        <w:rPr>
          <w:sz w:val="21"/>
          <w:szCs w:val="21"/>
        </w:rPr>
        <w:t xml:space="preserve">"Rangkaian manakah yang lebih cocok digunakan untuk penerangan rumah? Mengapa?"</w:t>
      </w:r>
    </w:p>
    <w:p>
      <w:pPr>
        <w:pStyle w:val="ListParagraph"/>
        <w:numPr>
          <w:ilvl w:val="0"/>
          <w:numId w:val="2"/>
        </w:numPr>
        <w:spacing w:after="80" w:line="290"/>
      </w:pPr>
      <w:r>
        <w:rPr>
          <w:sz w:val="21"/>
          <w:szCs w:val="21"/>
        </w:rPr>
        <w:t xml:space="preserve">"Bagaimana rumah dapat tetap terang tanpa boros listrik?"</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Baterai 1,5 V atau 9 V beserta dudukannya (2–3 buah per kelompok)</w:t>
      </w:r>
    </w:p>
    <w:p>
      <w:pPr>
        <w:pStyle w:val="ListParagraph"/>
        <w:numPr>
          <w:ilvl w:val="0"/>
          <w:numId w:val="2"/>
        </w:numPr>
        <w:spacing w:after="80" w:line="290"/>
      </w:pPr>
      <w:r>
        <w:rPr>
          <w:sz w:val="21"/>
          <w:szCs w:val="21"/>
        </w:rPr>
        <w:t xml:space="preserve">Kabel jumper/kabel listrik kecil</w:t>
      </w:r>
    </w:p>
    <w:p>
      <w:pPr>
        <w:pStyle w:val="ListParagraph"/>
        <w:numPr>
          <w:ilvl w:val="0"/>
          <w:numId w:val="2"/>
        </w:numPr>
        <w:spacing w:after="80" w:line="290"/>
      </w:pPr>
      <w:r>
        <w:rPr>
          <w:sz w:val="21"/>
          <w:szCs w:val="21"/>
        </w:rPr>
        <w:t xml:space="preserve">LED 3–5 buah per kelompok</w:t>
      </w:r>
    </w:p>
    <w:p>
      <w:pPr>
        <w:pStyle w:val="ListParagraph"/>
        <w:numPr>
          <w:ilvl w:val="0"/>
          <w:numId w:val="2"/>
        </w:numPr>
        <w:spacing w:after="80" w:line="290"/>
      </w:pPr>
      <w:r>
        <w:rPr>
          <w:sz w:val="21"/>
          <w:szCs w:val="21"/>
        </w:rPr>
        <w:t xml:space="preserve">Saklar sederhana (dapat berupa penjepit kertas/aluminium foil)</w:t>
      </w:r>
    </w:p>
    <w:p>
      <w:pPr>
        <w:pStyle w:val="ListParagraph"/>
        <w:numPr>
          <w:ilvl w:val="0"/>
          <w:numId w:val="2"/>
        </w:numPr>
        <w:spacing w:after="80" w:line="290"/>
      </w:pPr>
      <w:r>
        <w:rPr>
          <w:sz w:val="21"/>
          <w:szCs w:val="21"/>
        </w:rPr>
        <w:t xml:space="preserve">Video atau gambar apersepsi, papan tulis, LKPD eksplorasi rangkaian</w:t>
      </w:r>
    </w:p>
    <w:p>
      <w:pPr>
        <w:spacing w:after="200"/>
      </w:pPr>
    </w:p>
    <w:p>
      <w:pPr>
        <w:pStyle w:val="Heading2"/>
        <w:spacing w:after="120" w:before="260"/>
      </w:pPr>
      <w:r>
        <w:rPr>
          <w:b/>
          <w:bCs/>
          <w:color w:val="2E75B6"/>
          <w:sz w:val="25"/>
          <w:szCs w:val="25"/>
        </w:rPr>
        <w:t xml:space="preserve">Pertemuan 2 – Geometri untuk Desain Miniatur Rumah  (3 JP / 105 menit)</w:t>
      </w:r>
    </w:p>
    <w:p>
      <w:pPr>
        <w:spacing w:after="60"/>
      </w:pPr>
      <w:r>
        <w:rPr>
          <w:b/>
          <w:bCs/>
          <w:i/>
          <w:iCs/>
          <w:sz w:val="21"/>
          <w:szCs w:val="21"/>
        </w:rPr>
        <w:t xml:space="preserve">Tahap Praktik Saintifik dan Enjinering (Panduan Kementerian): </w:t>
      </w:r>
      <w:r>
        <w:rPr>
          <w:i/>
          <w:iCs/>
          <w:color w:val="2E75B6"/>
          <w:sz w:val="21"/>
          <w:szCs w:val="21"/>
        </w:rPr>
        <w:t xml:space="preserve">Bertukar Pikiran dalam Menentukan Solusi dan Mendesain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menghitung volume dan luas permukaan bangun ruang gabungan (kubus, balok, prisma, limas).</w:t>
      </w:r>
    </w:p>
    <w:p>
      <w:pPr>
        <w:pStyle w:val="ListParagraph"/>
        <w:numPr>
          <w:ilvl w:val="0"/>
          <w:numId w:val="2"/>
        </w:numPr>
        <w:spacing w:after="80" w:line="290"/>
      </w:pPr>
      <w:r>
        <w:rPr>
          <w:sz w:val="21"/>
          <w:szCs w:val="21"/>
        </w:rPr>
        <w:t xml:space="preserve">Peserta didik dapat menentukan skala dan membuat sketsa desain miniatur rumah beserta rencana titik lampu.</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Mengulas kembali rumus volume dan luas permukaan kubus, balok, prisma, dan limas melalui tanya jawab dan contoh soal singkat.</w:t>
      </w:r>
    </w:p>
    <w:p>
      <w:pPr>
        <w:pStyle w:val="ListParagraph"/>
        <w:numPr>
          <w:ilvl w:val="0"/>
          <w:numId w:val="2"/>
        </w:numPr>
        <w:spacing w:after="80" w:line="290"/>
      </w:pPr>
      <w:r>
        <w:rPr>
          <w:sz w:val="21"/>
          <w:szCs w:val="21"/>
        </w:rPr>
        <w:t xml:space="preserve">Memodelkan cara menentukan skala, misalnya rumah asli berukuran 6 m x 8 m diubah menjadi miniatur 30 cm x 40 cm dengan skala 1:20.</w:t>
      </w:r>
    </w:p>
    <w:p>
      <w:pPr>
        <w:pStyle w:val="ListParagraph"/>
        <w:numPr>
          <w:ilvl w:val="0"/>
          <w:numId w:val="2"/>
        </w:numPr>
        <w:spacing w:after="80" w:line="290"/>
      </w:pPr>
      <w:r>
        <w:rPr>
          <w:sz w:val="21"/>
          <w:szCs w:val="21"/>
        </w:rPr>
        <w:t xml:space="preserve">Mendemonstrasikan cara membuat jaring-jaring bangun ruang gabungan yang membentuk rumah (dinding berbentuk balok, atap berbentuk prisma atau limas).</w:t>
      </w:r>
    </w:p>
    <w:p>
      <w:pPr>
        <w:pStyle w:val="ListParagraph"/>
        <w:numPr>
          <w:ilvl w:val="0"/>
          <w:numId w:val="2"/>
        </w:numPr>
        <w:spacing w:after="80" w:line="290"/>
      </w:pPr>
      <w:r>
        <w:rPr>
          <w:sz w:val="21"/>
          <w:szCs w:val="21"/>
        </w:rPr>
        <w:t xml:space="preserve">Membimbing kelompok dalam menentukan skala dan bentuk bangun ruang yang akan digunakan pada miniatur masing-masing.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Berlatih mengerjakan soal volume dan luas permukaan bangun ruang gabungan secara individu sebagai pemanasan.</w:t>
      </w:r>
    </w:p>
    <w:p>
      <w:pPr>
        <w:pStyle w:val="ListParagraph"/>
        <w:numPr>
          <w:ilvl w:val="0"/>
          <w:numId w:val="2"/>
        </w:numPr>
        <w:spacing w:after="80" w:line="290"/>
      </w:pPr>
      <w:r>
        <w:rPr>
          <w:sz w:val="21"/>
          <w:szCs w:val="21"/>
        </w:rPr>
        <w:t xml:space="preserve">Berdiskusi kelompok (bertukar pikiran) menentukan skala miniatur rumah yang akan dibuat.</w:t>
      </w:r>
    </w:p>
    <w:p>
      <w:pPr>
        <w:pStyle w:val="ListParagraph"/>
        <w:numPr>
          <w:ilvl w:val="0"/>
          <w:numId w:val="2"/>
        </w:numPr>
        <w:spacing w:after="80" w:line="290"/>
      </w:pPr>
      <w:r>
        <w:rPr>
          <w:sz w:val="21"/>
          <w:szCs w:val="21"/>
        </w:rPr>
        <w:t xml:space="preserve">Membuat sketsa desain rumah pada kolom LKPD lengkap dengan ukuran setiap bagian, bentuk bangun ruang, dan rencana titik pemasangan lampu.</w:t>
      </w:r>
    </w:p>
    <w:p>
      <w:pPr>
        <w:pStyle w:val="ListParagraph"/>
        <w:numPr>
          <w:ilvl w:val="0"/>
          <w:numId w:val="2"/>
        </w:numPr>
        <w:spacing w:after="80" w:line="290"/>
      </w:pPr>
      <w:r>
        <w:rPr>
          <w:sz w:val="21"/>
          <w:szCs w:val="21"/>
        </w:rPr>
        <w:t xml:space="preserve">Menghitung perkiraan volume dan luas permukaan setiap bagian bangun ruang pada desain yang dibuat.</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"Jika atap rumah berbentuk limas segiempat, bagaimana cara menghitung luas permukaannya?"</w:t>
      </w:r>
    </w:p>
    <w:p>
      <w:pPr>
        <w:pStyle w:val="ListParagraph"/>
        <w:numPr>
          <w:ilvl w:val="0"/>
          <w:numId w:val="2"/>
        </w:numPr>
        <w:spacing w:after="80" w:line="290"/>
      </w:pPr>
      <w:r>
        <w:rPr>
          <w:sz w:val="21"/>
          <w:szCs w:val="21"/>
        </w:rPr>
        <w:t xml:space="preserve">"Mengapa penting menentukan skala terlebih dahulu sebelum membangun miniatur?"</w:t>
      </w:r>
    </w:p>
    <w:p>
      <w:pPr>
        <w:pStyle w:val="ListParagraph"/>
        <w:numPr>
          <w:ilvl w:val="0"/>
          <w:numId w:val="2"/>
        </w:numPr>
        <w:spacing w:after="80" w:line="290"/>
      </w:pPr>
      <w:r>
        <w:rPr>
          <w:sz w:val="21"/>
          <w:szCs w:val="21"/>
        </w:rPr>
        <w:t xml:space="preserve">"Apa yang terjadi pada jumlah bahan yang dibutuhkan jika ukuran miniatur diperbesar dua kali lipat?"</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Penggaris dan busur derajat</w:t>
      </w:r>
    </w:p>
    <w:p>
      <w:pPr>
        <w:pStyle w:val="ListParagraph"/>
        <w:numPr>
          <w:ilvl w:val="0"/>
          <w:numId w:val="2"/>
        </w:numPr>
        <w:spacing w:after="80" w:line="290"/>
      </w:pPr>
      <w:r>
        <w:rPr>
          <w:sz w:val="21"/>
          <w:szCs w:val="21"/>
        </w:rPr>
        <w:t xml:space="preserve">Kertas HVS/kertas berpetak, alat tulis, penghapus</w:t>
      </w:r>
    </w:p>
    <w:p>
      <w:pPr>
        <w:pStyle w:val="ListParagraph"/>
        <w:numPr>
          <w:ilvl w:val="0"/>
          <w:numId w:val="2"/>
        </w:numPr>
        <w:spacing w:after="80" w:line="290"/>
      </w:pPr>
      <w:r>
        <w:rPr>
          <w:sz w:val="21"/>
          <w:szCs w:val="21"/>
        </w:rPr>
        <w:t xml:space="preserve">Kalkulator</w:t>
      </w:r>
    </w:p>
    <w:p>
      <w:pPr>
        <w:pStyle w:val="ListParagraph"/>
        <w:numPr>
          <w:ilvl w:val="0"/>
          <w:numId w:val="2"/>
        </w:numPr>
        <w:spacing w:after="80" w:line="290"/>
      </w:pPr>
      <w:r>
        <w:rPr>
          <w:sz w:val="21"/>
          <w:szCs w:val="21"/>
        </w:rPr>
        <w:t xml:space="preserve">Contoh peraga jaring-jaring bangun ruang (kubus, balok, prisma, limas)</w:t>
      </w:r>
    </w:p>
    <w:p>
      <w:pPr>
        <w:pStyle w:val="ListParagraph"/>
        <w:numPr>
          <w:ilvl w:val="0"/>
          <w:numId w:val="2"/>
        </w:numPr>
        <w:spacing w:after="80" w:line="290"/>
      </w:pPr>
      <w:r>
        <w:rPr>
          <w:sz w:val="21"/>
          <w:szCs w:val="21"/>
        </w:rPr>
        <w:t xml:space="preserve">LKPD kolom sketsa desain dan tabel perhitungan matematis</w:t>
      </w:r>
    </w:p>
    <w:p>
      <w:pPr>
        <w:spacing w:after="200"/>
      </w:pPr>
    </w:p>
    <w:p>
      <w:pPr>
        <w:pStyle w:val="Heading2"/>
        <w:spacing w:after="120" w:before="260"/>
      </w:pPr>
      <w:r>
        <w:rPr>
          <w:b/>
          <w:bCs/>
          <w:color w:val="2E75B6"/>
          <w:sz w:val="25"/>
          <w:szCs w:val="25"/>
        </w:rPr>
        <w:t xml:space="preserve">Pertemuan 3 – Membangun Prototipe (Konstruksi Miniatur)  (3 JP / 105 menit)</w:t>
      </w:r>
    </w:p>
    <w:p>
      <w:pPr>
        <w:spacing w:after="60"/>
      </w:pPr>
      <w:r>
        <w:rPr>
          <w:b/>
          <w:bCs/>
          <w:i/>
          <w:iCs/>
          <w:sz w:val="21"/>
          <w:szCs w:val="21"/>
        </w:rPr>
        <w:t xml:space="preserve">Tahap Praktik Saintifik dan Enjinering (Panduan Kementerian): </w:t>
      </w:r>
      <w:r>
        <w:rPr>
          <w:i/>
          <w:iCs/>
          <w:color w:val="2E75B6"/>
          <w:sz w:val="21"/>
          <w:szCs w:val="21"/>
        </w:rPr>
        <w:t xml:space="preserve">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Menggembirakan,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mengonstruksi kerangka miniatur rumah sesuai hasil perhitungan dan sketsa desain.</w:t>
      </w:r>
    </w:p>
    <w:p>
      <w:pPr>
        <w:pStyle w:val="ListParagraph"/>
        <w:numPr>
          <w:ilvl w:val="0"/>
          <w:numId w:val="2"/>
        </w:numPr>
        <w:spacing w:after="80" w:line="290"/>
      </w:pPr>
      <w:r>
        <w:rPr>
          <w:sz w:val="21"/>
          <w:szCs w:val="21"/>
        </w:rPr>
        <w:t xml:space="preserve">Peserta didik dapat memasang rangkaian listrik dasar pada struktur miniatur sesuai rencana.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kerja saat menggunakan gunting, cutter, dan lem tembak.</w:t>
      </w:r>
    </w:p>
    <w:p>
      <w:pPr>
        <w:pStyle w:val="ListParagraph"/>
        <w:numPr>
          <w:ilvl w:val="0"/>
          <w:numId w:val="2"/>
        </w:numPr>
        <w:spacing w:after="80" w:line="290"/>
      </w:pPr>
      <w:r>
        <w:rPr>
          <w:sz w:val="21"/>
          <w:szCs w:val="21"/>
        </w:rPr>
        <w:t xml:space="preserve">Mendampingi setiap kelompok dalam memotong bahan sesuai pola jaring-jaring yang telah dihitung pada pertemuan sebelumnya.</w:t>
      </w:r>
    </w:p>
    <w:p>
      <w:pPr>
        <w:pStyle w:val="ListParagraph"/>
        <w:numPr>
          <w:ilvl w:val="0"/>
          <w:numId w:val="2"/>
        </w:numPr>
        <w:spacing w:after="80" w:line="290"/>
      </w:pPr>
      <w:r>
        <w:rPr>
          <w:sz w:val="21"/>
          <w:szCs w:val="21"/>
        </w:rPr>
        <w:t xml:space="preserve">Mengingatkan peserta didik untuk selalu mengacu pada ukuran hasil perhitungan matematis saat memotong dan merakit bahan.</w:t>
      </w:r>
    </w:p>
    <w:p>
      <w:pPr>
        <w:pStyle w:val="ListParagraph"/>
        <w:numPr>
          <w:ilvl w:val="0"/>
          <w:numId w:val="2"/>
        </w:numPr>
        <w:spacing w:after="80" w:line="290"/>
      </w:pPr>
      <w:r>
        <w:rPr>
          <w:sz w:val="21"/>
          <w:szCs w:val="21"/>
        </w:rPr>
        <w:t xml:space="preserve">Memantau dan membimbing proses pemasangan awal jalur kabel dan titik lampu pada dinding/atap miniatur.</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Memotong bahan (kardus/karton) sesuai pola jaring-jaring bangun ruang yang telah dirancang.</w:t>
      </w:r>
    </w:p>
    <w:p>
      <w:pPr>
        <w:pStyle w:val="ListParagraph"/>
        <w:numPr>
          <w:ilvl w:val="0"/>
          <w:numId w:val="2"/>
        </w:numPr>
        <w:spacing w:after="80" w:line="290"/>
      </w:pPr>
      <w:r>
        <w:rPr>
          <w:sz w:val="21"/>
          <w:szCs w:val="21"/>
        </w:rPr>
        <w:t xml:space="preserve">Merakit dinding, atap, dan alas miniatur rumah sesuai sketsa desain kelompok.</w:t>
      </w:r>
    </w:p>
    <w:p>
      <w:pPr>
        <w:pStyle w:val="ListParagraph"/>
        <w:numPr>
          <w:ilvl w:val="0"/>
          <w:numId w:val="2"/>
        </w:numPr>
        <w:spacing w:after="80" w:line="290"/>
      </w:pPr>
      <w:r>
        <w:rPr>
          <w:sz w:val="21"/>
          <w:szCs w:val="21"/>
        </w:rPr>
        <w:t xml:space="preserve">Memasang jalur kabel dan titik lampu sesuai jenis rangkaian (seri atau paralel) yang telah dipilih kelompok.</w:t>
      </w:r>
    </w:p>
    <w:p>
      <w:pPr>
        <w:pStyle w:val="ListParagraph"/>
        <w:numPr>
          <w:ilvl w:val="0"/>
          <w:numId w:val="2"/>
        </w:numPr>
        <w:spacing w:after="80" w:line="290"/>
      </w:pPr>
      <w:r>
        <w:rPr>
          <w:sz w:val="21"/>
          <w:szCs w:val="21"/>
        </w:rPr>
        <w:t xml:space="preserve">Mendokumentasikan proses konstruksi melalui foto atau catatan singkat untuk bahan laporan.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bentuk atap yang dipilih memengaruhi banyaknya bahan yang dibutuhkan? Jelaskan alasannya."</w:t>
      </w:r>
    </w:p>
    <w:p>
      <w:pPr>
        <w:pStyle w:val="ListParagraph"/>
        <w:numPr>
          <w:ilvl w:val="0"/>
          <w:numId w:val="2"/>
        </w:numPr>
        <w:spacing w:after="80" w:line="290"/>
      </w:pPr>
      <w:r>
        <w:rPr>
          <w:sz w:val="21"/>
          <w:szCs w:val="21"/>
        </w:rPr>
        <w:t xml:space="preserve">"Bagaimana cara timmu mengatasi jika ukuran hasil potongan tidak sesuai dengan rencana perhitungan?"</w:t>
      </w:r>
    </w:p>
    <w:p>
      <w:pPr>
        <w:pStyle w:val="ListParagraph"/>
        <w:numPr>
          <w:ilvl w:val="0"/>
          <w:numId w:val="2"/>
        </w:numPr>
        <w:spacing w:after="80" w:line="290"/>
      </w:pPr>
      <w:r>
        <w:rPr>
          <w:sz w:val="21"/>
          <w:szCs w:val="21"/>
        </w:rPr>
        <w:t xml:space="preserve">"Bagian mana dari struktur yang paling penting untuk diperkuat agar miniatur tidak mudah rusak?"</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Kardus bekas atau karton duplex</w:t>
      </w:r>
    </w:p>
    <w:p>
      <w:pPr>
        <w:pStyle w:val="ListParagraph"/>
        <w:numPr>
          <w:ilvl w:val="0"/>
          <w:numId w:val="2"/>
        </w:numPr>
        <w:spacing w:after="80" w:line="290"/>
      </w:pPr>
      <w:r>
        <w:rPr>
          <w:sz w:val="21"/>
          <w:szCs w:val="21"/>
        </w:rPr>
        <w:t xml:space="preserve">Gunting dan cutter (digunakan dengan pendampingan guru)</w:t>
      </w:r>
    </w:p>
    <w:p>
      <w:pPr>
        <w:pStyle w:val="ListParagraph"/>
        <w:numPr>
          <w:ilvl w:val="0"/>
          <w:numId w:val="2"/>
        </w:numPr>
        <w:spacing w:after="80" w:line="290"/>
      </w:pPr>
      <w:r>
        <w:rPr>
          <w:sz w:val="21"/>
          <w:szCs w:val="21"/>
        </w:rPr>
        <w:t xml:space="preserve">Lem tembak atau lem kertas, selotip</w:t>
      </w:r>
    </w:p>
    <w:p>
      <w:pPr>
        <w:pStyle w:val="ListParagraph"/>
        <w:numPr>
          <w:ilvl w:val="0"/>
          <w:numId w:val="2"/>
        </w:numPr>
        <w:spacing w:after="80" w:line="290"/>
      </w:pPr>
      <w:r>
        <w:rPr>
          <w:sz w:val="21"/>
          <w:szCs w:val="21"/>
        </w:rPr>
        <w:t xml:space="preserve">Penggaris, pensil, dan komponen listrik (kabel, LED, baterai, saklar)</w:t>
      </w:r>
    </w:p>
    <w:p>
      <w:pPr>
        <w:pStyle w:val="ListParagraph"/>
        <w:numPr>
          <w:ilvl w:val="0"/>
          <w:numId w:val="2"/>
        </w:numPr>
        <w:spacing w:after="80" w:line="290"/>
      </w:pPr>
      <w:r>
        <w:rPr>
          <w:sz w:val="21"/>
          <w:szCs w:val="21"/>
        </w:rPr>
        <w:t xml:space="preserve">Kamera/gawai untuk dokumentasi proses</w:t>
      </w:r>
    </w:p>
    <w:p>
      <w:pPr>
        <w:spacing w:after="200"/>
      </w:pPr>
    </w:p>
    <w:p>
      <w:pPr>
        <w:pStyle w:val="Heading2"/>
        <w:spacing w:after="120" w:before="260"/>
      </w:pPr>
      <w:r>
        <w:rPr>
          <w:b/>
          <w:bCs/>
          <w:color w:val="2E75B6"/>
          <w:sz w:val="25"/>
          <w:szCs w:val="25"/>
        </w:rPr>
        <w:t xml:space="preserve">Pertemuan 4 – Pengujian, Analisis Data, dan Perbaikan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 serta Mendesain Ulang</w:t>
      </w:r>
    </w:p>
    <w:p>
      <w:pPr>
        <w:spacing w:after="120"/>
      </w:pPr>
      <w:r>
        <w:rPr>
          <w:b/>
          <w:bCs/>
          <w:i/>
          <w:iCs/>
          <w:sz w:val="21"/>
          <w:szCs w:val="21"/>
        </w:rPr>
        <w:t xml:space="preserve">Pengalaman Belajar: </w:t>
      </w:r>
      <w:r>
        <w:rPr>
          <w:i/>
          <w:iCs/>
          <w:color w:val="2E7D32"/>
          <w:sz w:val="21"/>
          <w:szCs w:val="21"/>
        </w:rPr>
        <w:t xml:space="preserve">Merefleksi, Mengaplikasi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menguji fungsi rangkaian listrik dan kekokohan struktur pada miniatur rumah.</w:t>
      </w:r>
    </w:p>
    <w:p>
      <w:pPr>
        <w:pStyle w:val="ListParagraph"/>
        <w:numPr>
          <w:ilvl w:val="0"/>
          <w:numId w:val="2"/>
        </w:numPr>
        <w:spacing w:after="80" w:line="290"/>
      </w:pPr>
      <w:r>
        <w:rPr>
          <w:sz w:val="21"/>
          <w:szCs w:val="21"/>
        </w:rPr>
        <w:t xml:space="preserve">Peserta didik dapat menganalisis data hasil uji coba dan melakukan perbaikan desain berdasarkan temuan.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Memodelkan cara menguji rangkaian listrik pada miniatur, termasuk cara memeriksa titik yang menyebabkan kegagalan.</w:t>
      </w:r>
    </w:p>
    <w:p>
      <w:pPr>
        <w:pStyle w:val="ListParagraph"/>
        <w:numPr>
          <w:ilvl w:val="0"/>
          <w:numId w:val="2"/>
        </w:numPr>
        <w:spacing w:after="80" w:line="290"/>
      </w:pPr>
      <w:r>
        <w:rPr>
          <w:sz w:val="21"/>
          <w:szCs w:val="21"/>
        </w:rPr>
        <w:t xml:space="preserve">Membimbing peserta didik mengisi tabel uji coba (variabel, hasil uji, kegagalan, tindakan perbaikan) pada LKPD.</w:t>
      </w:r>
    </w:p>
    <w:p>
      <w:pPr>
        <w:pStyle w:val="ListParagraph"/>
        <w:numPr>
          <w:ilvl w:val="0"/>
          <w:numId w:val="2"/>
        </w:numPr>
        <w:spacing w:after="80" w:line="290"/>
      </w:pPr>
      <w:r>
        <w:rPr>
          <w:sz w:val="21"/>
          <w:szCs w:val="21"/>
        </w:rPr>
        <w:t xml:space="preserve">Memfasilitasi diskusi antar kelompok untuk saling bertukar solusi (troubleshooting) atas masalah yang ditemukan.</w:t>
      </w:r>
    </w:p>
    <w:p>
      <w:pPr>
        <w:pStyle w:val="ListParagraph"/>
        <w:numPr>
          <w:ilvl w:val="0"/>
          <w:numId w:val="2"/>
        </w:numPr>
        <w:spacing w:after="80" w:line="290"/>
      </w:pPr>
      <w:r>
        <w:rPr>
          <w:sz w:val="21"/>
          <w:szCs w:val="21"/>
        </w:rPr>
        <w:t xml:space="preserve">Memberikan umpan balik terarah pada tiap kelompok sebelum tahap mendesain ulang.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Menguji rangkaian listrik pada miniatur dan mengamati apakah seluruh lampu menyala sesuai rencana.</w:t>
      </w:r>
    </w:p>
    <w:p>
      <w:pPr>
        <w:pStyle w:val="ListParagraph"/>
        <w:numPr>
          <w:ilvl w:val="0"/>
          <w:numId w:val="2"/>
        </w:numPr>
        <w:spacing w:after="80" w:line="290"/>
      </w:pPr>
      <w:r>
        <w:rPr>
          <w:sz w:val="21"/>
          <w:szCs w:val="21"/>
        </w:rPr>
        <w:t xml:space="preserve">Mencatat data hasil uji coba (jumlah lampu menyala, kestabilan struktur, kondisi baterai) pada tabel LKPD.</w:t>
      </w:r>
    </w:p>
    <w:p>
      <w:pPr>
        <w:pStyle w:val="ListParagraph"/>
        <w:numPr>
          <w:ilvl w:val="0"/>
          <w:numId w:val="2"/>
        </w:numPr>
        <w:spacing w:after="80" w:line="290"/>
      </w:pPr>
      <w:r>
        <w:rPr>
          <w:sz w:val="21"/>
          <w:szCs w:val="21"/>
        </w:rPr>
        <w:t xml:space="preserve">Mengidentifikasi penyebab kegagalan, misalnya kabel lepas, korsleting, atau struktur yang kurang kokoh.</w:t>
      </w:r>
    </w:p>
    <w:p>
      <w:pPr>
        <w:pStyle w:val="ListParagraph"/>
        <w:numPr>
          <w:ilvl w:val="0"/>
          <w:numId w:val="2"/>
        </w:numPr>
        <w:spacing w:after="80" w:line="290"/>
      </w:pPr>
      <w:r>
        <w:rPr>
          <w:sz w:val="21"/>
          <w:szCs w:val="21"/>
        </w:rPr>
        <w:t xml:space="preserve">Melakukan mendesain ulang dan perbaikan pada desain atau rangkaian, kemudian menjawab pertanyaan refleksi analisis data.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yang terjadi pada rangkaian jika salah satu sambungan kabel longgar?"</w:t>
      </w:r>
    </w:p>
    <w:p>
      <w:pPr>
        <w:pStyle w:val="ListParagraph"/>
        <w:numPr>
          <w:ilvl w:val="0"/>
          <w:numId w:val="2"/>
        </w:numPr>
        <w:spacing w:after="80" w:line="290"/>
      </w:pPr>
      <w:r>
        <w:rPr>
          <w:sz w:val="21"/>
          <w:szCs w:val="21"/>
        </w:rPr>
        <w:t xml:space="preserve">"Bagian mana dari desain kalian yang paling sering mengalami kegagalan, dan mengapa hal itu terjadi?"</w:t>
      </w:r>
    </w:p>
    <w:p>
      <w:pPr>
        <w:pStyle w:val="ListParagraph"/>
        <w:numPr>
          <w:ilvl w:val="0"/>
          <w:numId w:val="2"/>
        </w:numPr>
        <w:spacing w:after="80" w:line="290"/>
      </w:pPr>
      <w:r>
        <w:rPr>
          <w:sz w:val="21"/>
          <w:szCs w:val="21"/>
        </w:rPr>
        <w:t xml:space="preserve">"Perbaikan apa yang paling efektif untuk meningkatkan keberhasilan produk kalian?"</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Miniatur rumah hasil konstruksi pertemuan 3</w:t>
      </w:r>
    </w:p>
    <w:p>
      <w:pPr>
        <w:pStyle w:val="ListParagraph"/>
        <w:numPr>
          <w:ilvl w:val="0"/>
          <w:numId w:val="2"/>
        </w:numPr>
        <w:spacing w:after="80" w:line="290"/>
      </w:pPr>
      <w:r>
        <w:rPr>
          <w:sz w:val="21"/>
          <w:szCs w:val="21"/>
        </w:rPr>
        <w:t xml:space="preserve">Baterai cadangan dan kabel tambahan</w:t>
      </w:r>
    </w:p>
    <w:p>
      <w:pPr>
        <w:pStyle w:val="ListParagraph"/>
        <w:numPr>
          <w:ilvl w:val="0"/>
          <w:numId w:val="2"/>
        </w:numPr>
        <w:spacing w:after="80" w:line="290"/>
      </w:pPr>
      <w:r>
        <w:rPr>
          <w:sz w:val="21"/>
          <w:szCs w:val="21"/>
        </w:rPr>
        <w:t xml:space="preserve">Obeng kecil/penjepit, isolasi tambahan</w:t>
      </w:r>
    </w:p>
    <w:p>
      <w:pPr>
        <w:pStyle w:val="ListParagraph"/>
        <w:numPr>
          <w:ilvl w:val="0"/>
          <w:numId w:val="2"/>
        </w:numPr>
        <w:spacing w:after="80" w:line="290"/>
      </w:pPr>
      <w:r>
        <w:rPr>
          <w:sz w:val="21"/>
          <w:szCs w:val="21"/>
        </w:rPr>
        <w:t xml:space="preserve">LKPD tabel uji coba dan lembar refleksi analisis data</w:t>
      </w:r>
    </w:p>
    <w:p>
      <w:pPr>
        <w:spacing w:after="200"/>
      </w:pPr>
    </w:p>
    <w:p>
      <w:pPr>
        <w:pStyle w:val="Heading2"/>
        <w:spacing w:after="120" w:before="260"/>
      </w:pPr>
      <w:r>
        <w:rPr>
          <w:b/>
          <w:bCs/>
          <w:color w:val="2E75B6"/>
          <w:sz w:val="25"/>
          <w:szCs w:val="25"/>
        </w:rPr>
        <w:t xml:space="preserve">Pertemuan 5 – Presentasi Produk dan Evaluasi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mempresentasikan produk beserta konsep sains dan perhitungan matematis yang diterapkan.</w:t>
      </w:r>
    </w:p>
    <w:p>
      <w:pPr>
        <w:pStyle w:val="ListParagraph"/>
        <w:numPr>
          <w:ilvl w:val="0"/>
          <w:numId w:val="2"/>
        </w:numPr>
        <w:spacing w:after="80" w:line="290"/>
      </w:pPr>
      <w:r>
        <w:rPr>
          <w:sz w:val="21"/>
          <w:szCs w:val="21"/>
        </w:rPr>
        <w:t xml:space="preserve">Peserta didik dapat memberi dan menerima umpan balik secara konstruktif serta melakukan refleksi akhir proyek.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Memberikan umpan balik dan penguatan konsep sains maupun matematika yang relevan setelah setiap presentasi.</w:t>
      </w:r>
    </w:p>
    <w:p>
      <w:pPr>
        <w:pStyle w:val="ListParagraph"/>
        <w:numPr>
          <w:ilvl w:val="0"/>
          <w:numId w:val="2"/>
        </w:numPr>
        <w:spacing w:after="80" w:line="290"/>
      </w:pPr>
      <w:r>
        <w:rPr>
          <w:sz w:val="21"/>
          <w:szCs w:val="21"/>
        </w:rPr>
        <w:t xml:space="preserve">Memandu kegiatan refleksi akhir proyek secara klasikal.</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Mempresentasikan miniatur rumah cerdas hemat energi, mencakup jenis rangkaian yang digunakan, hasil perhitungan volume dan luas permukaan, serta proses uji coba dan perbaikan yang dilakukan.</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Memberikan umpan balik kepada kelompok lain dengan santun dan berdasarkan data.</w:t>
      </w:r>
    </w:p>
    <w:p>
      <w:pPr>
        <w:pStyle w:val="ListParagraph"/>
        <w:numPr>
          <w:ilvl w:val="0"/>
          <w:numId w:val="2"/>
        </w:numPr>
        <w:spacing w:after="80" w:line="290"/>
      </w:pPr>
      <w:r>
        <w:rPr>
          <w:sz w:val="21"/>
          <w:szCs w:val="21"/>
        </w:rPr>
        <w:t xml:space="preserve">Mengisi lembar refleksi diri dan penilaian antar teman (peer-assessment).</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tantangan terbesar dalam proyek ini dan bagaimana kelompokmu mengatasinya?"</w:t>
      </w:r>
    </w:p>
    <w:p>
      <w:pPr>
        <w:pStyle w:val="ListParagraph"/>
        <w:numPr>
          <w:ilvl w:val="0"/>
          <w:numId w:val="2"/>
        </w:numPr>
        <w:spacing w:after="80" w:line="290"/>
      </w:pPr>
      <w:r>
        <w:rPr>
          <w:sz w:val="21"/>
          <w:szCs w:val="21"/>
        </w:rPr>
        <w:t xml:space="preserve">"Jika diberi kesempatan mengulang proyek ini, bagian mana yang akan kalian ubah? Mengapa?"</w:t>
      </w:r>
    </w:p>
    <w:p>
      <w:pPr>
        <w:pStyle w:val="ListParagraph"/>
        <w:numPr>
          <w:ilvl w:val="0"/>
          <w:numId w:val="2"/>
        </w:numPr>
        <w:spacing w:after="80" w:line="290"/>
      </w:pPr>
      <w:r>
        <w:rPr>
          <w:sz w:val="21"/>
          <w:szCs w:val="21"/>
        </w:rPr>
        <w:t xml:space="preserve">"Konsep sains dan matematika apa yang menurutmu paling bermanfaat dari proyek ini?"</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Produk miniatur rumah tiap kelompok</w:t>
      </w:r>
    </w:p>
    <w:p>
      <w:pPr>
        <w:pStyle w:val="ListParagraph"/>
        <w:numPr>
          <w:ilvl w:val="0"/>
          <w:numId w:val="2"/>
        </w:numPr>
        <w:spacing w:after="80" w:line="290"/>
      </w:pPr>
      <w:r>
        <w:rPr>
          <w:sz w:val="21"/>
          <w:szCs w:val="21"/>
        </w:rPr>
        <w:t xml:space="preserve">Media presentasi (poster/karton berisi ringkasan perhitungan dan desain)</w:t>
      </w:r>
    </w:p>
    <w:p>
      <w:pPr>
        <w:pStyle w:val="ListParagraph"/>
        <w:numPr>
          <w:ilvl w:val="0"/>
          <w:numId w:val="2"/>
        </w:numPr>
        <w:spacing w:after="80" w:line="290"/>
      </w:pPr>
      <w:r>
        <w:rPr>
          <w:sz w:val="21"/>
          <w:szCs w:val="21"/>
        </w:rPr>
        <w:t xml:space="preserve">Lembar rubrik penilaian dan lembar refleksi/peer-assessment</w:t>
      </w:r>
    </w:p>
    <w:p>
      <w:pPr>
        <w:spacing w:after="200"/>
      </w:pPr>
    </w:p>
    <w:p>
      <w:pPr>
        <w:pStyle w:val="Heading1"/>
        <w:pBdr>
          <w:bottom w:val="single" w:color="1F4E79" w:sz="6" w:space="4"/>
        </w:pBdr>
        <w:spacing w:after="160" w:before="320"/>
      </w:pPr>
      <w:r>
        <w:rPr>
          <w:b/>
          <w:bCs/>
          <w:color w:val="1F4E79"/>
          <w:sz w:val="30"/>
          <w:szCs w:val="30"/>
        </w:rPr>
        <w:t xml:space="preserve">7. Lembar Kerja Peserta Didik (LKPD)</w:t>
      </w:r>
    </w:p>
    <w:p>
      <w:pPr>
        <w:spacing w:after="120" w:line="300"/>
        <w:jc w:val="center"/>
      </w:pPr>
      <w:r>
        <w:rPr>
          <w:b/>
          <w:bCs/>
          <w:i w:val="false"/>
          <w:iCs w:val="false"/>
          <w:sz w:val="21"/>
          <w:szCs w:val="21"/>
        </w:rPr>
        <w:t xml:space="preserve">Fase: Perancangan dan Pengujian Proyek — Proyek Rumah Cerdas Hemat Energi</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miniatur rumah yang tetap terang pada malam hari namun tetap hemat energi listrik. Produk kalian akan dinilai berdasarkan kekokohan struktur, ketepatan perhitungan matematis, fungsi rangkaian listrik, dan kemampuan kelompok dalam mempresentasikan hasil karya.</w:t>
      </w:r>
    </w:p>
    <w:p>
      <w:pPr>
        <w:pStyle w:val="Heading2"/>
        <w:spacing w:after="120" w:before="260"/>
      </w:pPr>
      <w:r>
        <w:rPr>
          <w:b/>
          <w:bCs/>
          <w:color w:val="2E75B6"/>
          <w:sz w:val="25"/>
          <w:szCs w:val="25"/>
        </w:rPr>
        <w:t xml:space="preserve">B. Kolom Sketsa Desain (Tahap Mendesain Solusi)</w:t>
      </w:r>
    </w:p>
    <w:p>
      <w:pPr>
        <w:spacing w:after="120" w:line="300"/>
        <w:jc w:val="both"/>
      </w:pPr>
      <w:r>
        <w:rPr>
          <w:b w:val="false"/>
          <w:bCs w:val="false"/>
          <w:i w:val="false"/>
          <w:iCs w:val="false"/>
          <w:sz w:val="21"/>
          <w:szCs w:val="21"/>
        </w:rPr>
        <w:t xml:space="preserve">Gambarkan rancangan miniatur rumah kelompok kalian pada kolom di bawah ini, lalu lengkapi keterangan desain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Desain Miniatur Rumah</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Desain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sketsa tampak depan dan tampak samping miniatur rumah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Skala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Bentuk bangun ruang dinding:</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Bentuk bangun ruang atap:</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Jenis rangkaian listrik:</w:t>
            </w:r>
          </w:p>
          <w:p>
            <w:pPr>
              <w:spacing w:after="40" w:line="270"/>
              <w:jc w:val="left"/>
            </w:pPr>
            <w:r>
              <w:rPr>
                <w:b w:val="false"/>
                <w:bCs w:val="false"/>
                <w:i w:val="false"/>
                <w:iCs w:val="false"/>
                <w:color w:val="000000"/>
                <w:sz w:val="20"/>
                <w:szCs w:val="20"/>
              </w:rPr>
              <w:t xml:space="preserve">☐ Seri     ☐ Paralel     ☐ Kombinasi</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Jumlah titik lampu:</w:t>
            </w:r>
          </w:p>
          <w:p>
            <w:pPr>
              <w:spacing w:after="40" w:line="270"/>
              <w:jc w:val="left"/>
            </w:pPr>
            <w:r>
              <w:rPr>
                <w:b w:val="false"/>
                <w:bCs w:val="false"/>
                <w:i w:val="false"/>
                <w:iCs w:val="false"/>
                <w:color w:val="000000"/>
                <w:sz w:val="20"/>
                <w:szCs w:val="20"/>
              </w:rPr>
              <w:t xml:space="preserve">____________________________</w:t>
            </w:r>
          </w:p>
        </w:tc>
      </w:tr>
    </w:tbl>
    <w:p>
      <w:pPr>
        <w:spacing w:after="200"/>
      </w:pPr>
    </w:p>
    <w:p>
      <w:pPr>
        <w:pStyle w:val="Heading2"/>
        <w:spacing w:after="120" w:before="260"/>
      </w:pPr>
      <w:r>
        <w:rPr>
          <w:b/>
          <w:bCs/>
          <w:color w:val="2E75B6"/>
          <w:sz w:val="25"/>
          <w:szCs w:val="25"/>
        </w:rPr>
        <w:t xml:space="preserve">C. Tabel Perhitungan Matematis</w:t>
      </w:r>
    </w:p>
    <w:p>
      <w:pPr>
        <w:spacing w:after="120" w:line="300"/>
        <w:jc w:val="both"/>
      </w:pPr>
      <w:r>
        <w:rPr>
          <w:b w:val="false"/>
          <w:bCs w:val="false"/>
          <w:i w:val="false"/>
          <w:iCs w:val="false"/>
          <w:sz w:val="21"/>
          <w:szCs w:val="21"/>
        </w:rPr>
        <w:t xml:space="preserve">Hitunglah luas permukaan dan/atau volume setiap bagian bangun ruang yang membentuk miniatur rumah kalian.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306"/>
        <w:gridCol w:w="1900"/>
        <w:gridCol w:w="2500"/>
      </w:tblGrid>
      <w:tr>
        <w:trPr>
          <w:tblHeader/>
        </w:trPr>
        <w:tc>
          <w:tcPr>
            <w:tcW w:type="dxa" w:w="13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Bagian Rumah</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Bentuk Bangun Ruang</w:t>
            </w:r>
          </w:p>
        </w:tc>
        <w:tc>
          <w:tcPr>
            <w:tcW w:type="dxa" w:w="23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Rumus yang Digunakan</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Ukuran (p, l, t)</w:t>
            </w:r>
          </w:p>
        </w:tc>
        <w:tc>
          <w:tcPr>
            <w:tcW w:type="dxa" w:w="2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Perhitungan</w:t>
            </w:r>
          </w:p>
        </w:tc>
      </w:tr>
      <w:tr>
        <w:tc>
          <w:tcPr>
            <w:tcW w:type="dxa" w:w="13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Dinding</w:t>
            </w:r>
          </w:p>
        </w:tc>
        <w:tc>
          <w:tcPr>
            <w:tcW w:type="dxa" w:w="19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Balok</w:t>
            </w:r>
          </w:p>
        </w:tc>
        <w:tc>
          <w:tcPr>
            <w:tcW w:type="dxa" w:w="23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 = 2(pl+pt+lt)</w:t>
            </w:r>
          </w:p>
        </w:tc>
        <w:tc>
          <w:tcPr>
            <w:tcW w:type="dxa" w:w="19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p=30, l=20, t=15 cm</w:t>
            </w:r>
          </w:p>
        </w:tc>
        <w:tc>
          <w:tcPr>
            <w:tcW w:type="dxa" w:w="2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 = 3.300 cm²</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Tabel Uji Coba Produk (Tahap Menguji dan Mengevaluasi Solusi)</w:t>
      </w:r>
    </w:p>
    <w:p>
      <w:pPr>
        <w:spacing w:after="120" w:line="300"/>
        <w:jc w:val="both"/>
      </w:pPr>
      <w:r>
        <w:rPr>
          <w:b w:val="false"/>
          <w:bCs w:val="false"/>
          <w:i w:val="false"/>
          <w:iCs w:val="false"/>
          <w:sz w:val="21"/>
          <w:szCs w:val="21"/>
        </w:rPr>
        <w:t xml:space="preserve">Lakukan pengujian rangkaian listrik dan struktur miniatur sebanyak minimal tiga kali, lalu catat hasilnya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1706"/>
        <w:gridCol w:w="1600"/>
      </w:tblGrid>
      <w:tr>
        <w:trPr>
          <w:tblHeader/>
        </w:trPr>
        <w:tc>
          <w:tcPr>
            <w:tcW w:type="dxa" w:w="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Percobaan Ke-</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Variabel yang Diuji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Prediksi/ Hipotesis</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Uji Coba</w:t>
            </w:r>
          </w:p>
        </w:tc>
        <w:tc>
          <w:tcPr>
            <w:tcW w:type="dxa" w:w="1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Kegagalan yang Ditemukan</w:t>
            </w:r>
          </w:p>
        </w:tc>
        <w:tc>
          <w:tcPr>
            <w:tcW w:type="dxa" w:w="16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Tindakan Perbaikan</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1</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2</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3</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tabel uji coba, percobaan ke berapa yang menghasilkan kinerja terbaik? Jelaskan alasannya berdasarkan data yang kalian peroleh.</w:t>
      </w:r>
    </w:p>
    <w:p>
      <w:pPr>
        <w:pStyle w:val="ListParagraph"/>
        <w:numPr>
          <w:ilvl w:val="0"/>
          <w:numId w:val="3"/>
        </w:numPr>
        <w:spacing w:after="140" w:line="290"/>
      </w:pPr>
      <w:r>
        <w:rPr>
          <w:sz w:val="21"/>
          <w:szCs w:val="21"/>
        </w:rPr>
        <w:t xml:space="preserve">Adakah pola hubungan antara jenis rangkaian listrik (seri/paralel) yang digunakan dengan tingkat keberhasilan produk kalian?</w:t>
      </w:r>
    </w:p>
    <w:p>
      <w:pPr>
        <w:pStyle w:val="ListParagraph"/>
        <w:numPr>
          <w:ilvl w:val="0"/>
          <w:numId w:val="3"/>
        </w:numPr>
        <w:spacing w:after="140" w:line="290"/>
      </w:pPr>
      <w:r>
        <w:rPr>
          <w:sz w:val="21"/>
          <w:szCs w:val="21"/>
        </w:rPr>
        <w:t xml:space="preserve">Apa penyebab utama kegagalan yang paling sering muncul selama pengujian, dan bagaimana data mendukung kesimpulan tersebut?</w:t>
      </w:r>
    </w:p>
    <w:p>
      <w:pPr>
        <w:pStyle w:val="ListParagraph"/>
        <w:numPr>
          <w:ilvl w:val="0"/>
          <w:numId w:val="3"/>
        </w:numPr>
        <w:spacing w:after="140" w:line="290"/>
      </w:pPr>
      <w:r>
        <w:rPr>
          <w:sz w:val="21"/>
          <w:szCs w:val="21"/>
        </w:rPr>
        <w:t xml:space="preserve">Bagaimana perhitungan volume/luas permukaan yang kalian buat memengaruhi hasil akhir konstruksi miniatur?</w:t>
      </w:r>
    </w:p>
    <w:p>
      <w:pPr>
        <w:pStyle w:val="ListParagraph"/>
        <w:numPr>
          <w:ilvl w:val="0"/>
          <w:numId w:val="3"/>
        </w:numPr>
        <w:spacing w:after="140" w:line="290"/>
      </w:pPr>
      <w:r>
        <w:rPr>
          <w:sz w:val="21"/>
          <w:szCs w:val="21"/>
        </w:rPr>
        <w:t xml:space="preserve">Jika kalian harus mengulang proyek ini, perubahan apa yang akan kalian lakukan berdasarkan data hasil uji coba?</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8.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 sehingga penilaian tidak hanya mengukur capaian akademik tetapi juga pembentukan karakter peserta didik.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rumah.</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efisiensi bahan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(Listrik)</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perbedaan rangkaian seri dan paralel; rangkaian pada produk tidak berfungsi.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dasar rangkaian namun penerapan pada produk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rangkaian seri/paralel dengan tepat sehingga sebagian besar lampu berfungsi.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 kombinasi rangkaian secara tepat sehingga seluruh lampu berfungsi optimal dan hemat energi.</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Perhitungan volume/luas permukaan tidak tepat dan rumus yang digunakan salah.</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perhitungan tepat, namun masih terdapat kesalahan rumus atau satuan.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Perhitungan volume/luas permukaan tepat dengan rumus dan satuan yang benar.</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perhitungan tepat, rumus dan satuan benar, serta mampu menjelaskan hubungan perhitungan dengan hasil konstruksi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konflik/kendala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20)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9. Sumber Referensi</w:t>
      </w:r>
    </w:p>
    <w:p>
      <w:pPr>
        <w:spacing w:after="120" w:line="300"/>
        <w:jc w:val="both"/>
      </w:pPr>
      <w:r>
        <w:rPr>
          <w:b w:val="false"/>
          <w:bCs w:val="false"/>
          <w:i w:val="false"/>
          <w:iCs w:val="false"/>
          <w:sz w:val="21"/>
          <w:szCs w:val="21"/>
        </w:rPr>
        <w:t xml:space="preserve">Perencanaan pembelajaran ini disusun dengan merujuk secara langsung pada dokumen resmi berikut sebagai rujukan utama, khususnya terkait definisi dan karakteristik pembelajaran STEM, kerangka Praktik Saintifik dan Enjinering, komponen perencanaan pembelajaran STEM, delapan dimensi Profil Lulusan, serta prinsip asesmen otentik dalam pembelajaran STEM:</w:t>
      </w:r>
    </w:p>
    <w:p>
      <w:pPr>
        <w:pStyle w:val="ListParagraph"/>
        <w:numPr>
          <w:ilvl w:val="0"/>
          <w:numId w:val="2"/>
        </w:numPr>
        <w:spacing w:after="80" w:line="290"/>
      </w:pPr>
      <w:r>
        <w:rPr>
          <w:sz w:val="21"/>
          <w:szCs w:val="21"/>
        </w:rPr>
        <w:t xml:space="preserve">Kementerian Pendidikan Dasar dan Menengah Republik Indonesia, Badan Standar, Kurikulum, dan Asesmen Pendidikan, Pusat Kurikulum dan Pembelajaran. (2025). Panduan Pembelajaran STEM: Sains, Teknologi, Enjinering, Matematika untuk Guru Pendidikan Anak Usia Dini, Jenjang Pendidikan Dasar, dan Jenjang Pendidikan Menengah. Jakarta: Kementerian Pendidikan Dasar dan Menengah Republik Indonesia.</w:t>
      </w:r>
    </w:p>
    <w:p>
      <w:pPr>
        <w:spacing w:after="120" w:line="300"/>
        <w:jc w:val="both"/>
      </w:pPr>
      <w:r>
        <w:rPr>
          <w:b w:val="false"/>
          <w:bCs w:val="false"/>
          <w:i/>
          <w:iCs/>
          <w:sz w:val="21"/>
          <w:szCs w:val="21"/>
        </w:rPr>
        <w:t xml:space="preserve">Dokumen tersebut menjadi acuan pada bagian: definisi dan karakteristik pembelajaran STEM (Bab 1), kerangka Praktik Pedagogis dan Praktik Saintifik–Enjinering (Bab 2), komponen perencanaan pembelajaran STEM dan asesmen (Bab 4 bagian Intrakurikuler), serta penguatan delapan dimensi Profil Lulusan melalui pembelajaran STEM (Bab 1 bagian F).</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2026-08-09T09:01:51.856Z</dcterms:created>
  <dcterms:modified xsi:type="dcterms:W3CDTF">2026-08-09T09:01:51.858Z</dcterms:modified>
</cp:coreProperties>
</file>

<file path=docProps/custom.xml><?xml version="1.0" encoding="utf-8"?>
<Properties xmlns="http://schemas.openxmlformats.org/officeDocument/2006/custom-properties" xmlns:vt="http://schemas.openxmlformats.org/officeDocument/2006/docPropsVTypes"/>
</file>