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Matematika dan Bahasa Indonesia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Bentuk-Bentuk di Sekitarku: Mengenal Bangun Datar dan Bangun Ruang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(Geometri); Bahasa Indonesia (Berbicara dan Mempresentasikan / Menulis);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Juli–Agustus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Kolase bentuk geometris dan kartu deskripsi lisan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Berhitung Asyik dengan Benda Kesayangan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(Bilangan); Bahasa Indonesia (Menyimak / Berbicara); Pendidikan Pancasila,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Agustus–September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hitung pribadi dan kartu bilangan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Pola Warna dan Bunyi di Sekelilingku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(Aljabar); Bahasa Indonesia (Menyimak); Seni Musik,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September–Oktober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Gelang/kalung manik berpola warna dan pertunjukan pola bunyi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Ayo Mengukur Tanpa Penggaris!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(Pengukuran); Bahasa Indonesia (Menulis); PJOK,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Kolaborasi, Kemandirian,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Poster hasil pengukuran benda kelas dengan satuan tidak baku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Kesukaanku: Data Warna dan Buah Favorit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(Analisis Data dan Peluang); Bahasa Indonesia (Berbicara dan Mempresentasikan);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Kewargaan,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dinding hasil survei kesukaan kelas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Kiri-Kanan, Depan-Belakang: Petualangan Posisi Benda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(Geometri); Bahasa Indonesia (Menyimak / Berbicara);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Kesehatan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Permainan papan posisi benda buatan kelompok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Cerita Pecahan: Berbagi Sama Banyak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(Bilangan); Bahasa Indonesia (Menulis);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Kewargaan, Kreativitas,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Maret–April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Buku cerita bergambar sederhana tentang berbagi sama banyak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Sama dengan Berapa? Bermain dengan Simbol "="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Matematika (Aljabar); Bahasa Indonesia (Membaca dan Memirsa);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April–Mei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 (3x)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Kartu domino/puzzle pasangan kalimat matematika bergambar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