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JURNAL PELAKSANAAN PEMBELAJARAN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II (FASE A)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Risdayanti, S.Pd.</w:t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2041"/>
        <w:gridCol w:w="3628"/>
        <w:gridCol w:w="510"/>
        <w:gridCol w:w="1814"/>
        <w:gridCol w:w="2041"/>
        <w:gridCol w:w="2041"/>
        <w:gridCol w:w="850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Hari, Tanggal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Pertemuan dan Kegiatan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JP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Kehadiran Murid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Ketercapaian / Catatan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Kendala dan Tindak Lanjut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Paraf</w:t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Toko-Tokoan Angka: Berhitung dengan Uang Mainan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Kamis, 23 Juli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Mengenal Warung dan Uang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Kamis, 30 Juli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Merancang Toko-Tokoan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Kamis, 6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Hari Belanja di Kelas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Menara Bentuk: Membangun dari Bangun Ruang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Kamis, 13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Mengenal Bangun Ruang, Merancang Menara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Kamis, 20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Menyusun dan Menguji Kekokohan Menara (Konstruksi)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Kamis, 27 Agustus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Menulis Deskripsi dan Presentasi Menara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Timbangan Sederhana: Membandingkan Berat Benda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Kamis, 3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Mengenal Berat Benda, Merancang dan Membuat Timbangan Sederhana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Kamis, 10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Menimbang dan Membandingkan Berat Benda dengan Satuan Tidak Baku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Kamis, 17 September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Menulis Laporan dan Presentasi Hasil Perbandingan Berat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Rumah Pola: Motif Berulang pada Dinding Rumah Mainan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Kamis, 15 Oktober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Berburu Pola di Sekitar Kita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Kamis, 22 Oktober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Membangun Rumah Mainan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Kamis, 29 Oktober 2026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Menghias, Menguji, dan Memamerkan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spacing w:after="40" w:before="0" w:line="264" w:lineRule="auto"/>
      </w:pP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2041"/>
        <w:gridCol w:w="3628"/>
        <w:gridCol w:w="510"/>
        <w:gridCol w:w="1814"/>
        <w:gridCol w:w="2041"/>
        <w:gridCol w:w="2041"/>
        <w:gridCol w:w="850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Hari, Tanggal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Pertemuan dan Kegiatan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JP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Kehadiran Murid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Ketercapaian / Catatan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Kendala dan Tindak Lanjut</w:t>
            </w:r>
          </w:p>
        </w:tc>
        <w:tc>
          <w:tcPr>
            <w:tcW w:type="dxa" w:w="85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Paraf</w:t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Piktogram Cuaca: Mencatat Cuaca Harian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Langit Hari Ini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Papan Pencatat Cuaca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Piktogram Cuaca dan Kesimpulan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Peta Harta Karun Kelasku: Mengenal Posisi dan Arah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Di Mana Letaknya?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Membuat Denah dan Petunjuk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Berburu Harta Karun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Pasar Buah Pecahanku: Berbagi Buah Sama Banyak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Buah di Pasar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Membuat dan Membagi Buah Tiruan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Pasar-Pasaran dan Menulis Cerita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3379"/>
            <w:gridSpan w:val="8"/>
            <w:shd w:val="clear" w:color="auto" w:fill="EDEDED"/>
          </w:tcPr>
          <w:p>
            <w:pPr>
              <w:spacing w:after="0" w:line="240" w:lineRule="auto"/>
              <w:jc w:val="left"/>
            </w:pPr>
            <w:r/>
            <w:r>
              <w:rPr>
                <w:b/>
                <w:sz w:val="18"/>
              </w:rPr>
              <w:t>Proyek: Kartu Setara: Bermain dengan Simbol "="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P1: Seimbang Itu Setara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P2: Membuat Kartu Memori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......................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P3: Bermain Kartu Memori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H: ...  S: ...  I: ...  A: ...</w:t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2,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RISDAYANTI,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19920617 202221 2 001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