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LAPORAN PELAKSANAAN PEMBELAJARAN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II (FASE A)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Risdayanti, S.Pd.</w:t>
      </w:r>
    </w:p>
    <w:p>
      <w:pPr>
        <w:spacing w:after="40" w:before="0" w:line="264" w:lineRule="auto"/>
      </w:pPr>
      <w:r>
        <w:rPr>
          <w:b/>
          <w:i w:val="0"/>
          <w:sz w:val="24"/>
        </w:rPr>
        <w:t>A. Rekap Pelaksanaan Proyek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510"/>
        <w:gridCol w:w="2835"/>
        <w:gridCol w:w="2381"/>
        <w:gridCol w:w="1077"/>
        <w:gridCol w:w="907"/>
        <w:gridCol w:w="2494"/>
        <w:gridCol w:w="907"/>
        <w:gridCol w:w="2381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Smt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Judul Proyek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Rencana Waktu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Terlaksana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Murid terlibat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Produk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Rata-rata nilai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Kendala dan tindak lanjut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Toko-Tokoan Angka: Berhitung dengan Uang Mainan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23 Juli 2026 s.d. 6 Agustus 2026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Simulasi toko-tokoan dan kartu catatan hitung sederhana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Menara Bentuk: Membangun dari Bangun Ruang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13 Agustus 2026 s.d. 27 Agustus 2026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Menara bangun ruang dan teks deskripsi tertulis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Timbangan Sederhana: Membandingkan Berat Benda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3 September 2026 s.d. 17 September 2026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Timbangan sederhana dan tabel hasil perbandingan berat benda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Rumah Pola: Motif Berulang pada Dinding Rumah Mainan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15 Oktober 2026 s.d. 29 Oktober 2026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Rumah mainan berpola dan presentasi lisan pola yang digunakan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Piktogram Cuaca: Mencatat Cuaca Harian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Januari 2027 (minggu ke-2 s.d. ke-4)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Piktogram dinding cuaca harian kelas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Peta Harta Karun Kelasku: Mengenal Posisi dan Arah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Februari 2027 (minggu ke-1 s.d. ke-3)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Denah kelas sederhana dan permainan pencarian harta karun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Pasar Buah Pecahanku: Berbagi Buah Sama Banyak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Maret–April 2027 (minggu ke-4 Maret s.d. minggu ke-2 April)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Buah/kue tiruan hasil pembagian dan teks rekon pengalaman berbagi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Kartu Setara: Bermain dengan Simbol "="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April–Mei 2027 (minggu ke-4 April s.d. minggu ke-2 Mei)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Kartu memori pasangan kalimat matematika bergambar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40" w:before="0" w:line="264" w:lineRule="auto"/>
      </w:pPr>
      <w:r>
        <w:rPr>
          <w:b/>
          <w:i w:val="0"/>
          <w:sz w:val="24"/>
        </w:rPr>
        <w:t>B. Ringkasan Hasil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76"/>
        <w:gridCol w:w="4535"/>
        <w:gridCol w:w="4535"/>
      </w:tblGrid>
      <w:tr>
        <w:trPr>
          <w:tblHeader/>
        </w:trPr>
        <w:tc>
          <w:tcPr>
            <w:tcW w:type="dxa" w:w="4876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Aspek</w:t>
            </w:r>
          </w:p>
        </w:tc>
        <w:tc>
          <w:tcPr>
            <w:tcW w:type="dxa" w:w="45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Semester 1</w:t>
            </w:r>
          </w:p>
        </w:tc>
        <w:tc>
          <w:tcPr>
            <w:tcW w:type="dxa" w:w="45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Semester 2</w:t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Persentase proyek terlaksana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........ %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........ %</w:t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Rata-rata nilai proyek kelas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Dimensi profil lulusan yang paling berkembang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Dimensi yang masih perlu dikuatkan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Partisipasi orang tua/mitra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Karya yang ditampilkan pada Gelar Karya STEM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40" w:before="0" w:line="264" w:lineRule="auto"/>
      </w:pPr>
      <w:r>
        <w:rPr>
          <w:b/>
          <w:i w:val="0"/>
          <w:sz w:val="24"/>
        </w:rPr>
        <w:t>C. Dokumentasi Kegiatan (tempel foto proses dan produk)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49"/>
        <w:gridCol w:w="4649"/>
        <w:gridCol w:w="4649"/>
      </w:tblGrid>
      <w:tr>
        <w:trPr>
          <w:tblHeader/>
        </w:trPr>
        <w:tc>
          <w:tcPr>
            <w:tcW w:type="dxa" w:w="4649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Foto 1: Kegiatan merancang</w:t>
            </w:r>
          </w:p>
        </w:tc>
        <w:tc>
          <w:tcPr>
            <w:tcW w:type="dxa" w:w="4649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Foto 2: Kegiatan membuat/menguji</w:t>
            </w:r>
          </w:p>
        </w:tc>
        <w:tc>
          <w:tcPr>
            <w:tcW w:type="dxa" w:w="4649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Foto 3: Produk dan presentasi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Keterangan: ................................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Keterangan: ................................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Keterangan: ................................</w:t>
            </w:r>
          </w:p>
        </w:tc>
      </w:tr>
    </w:tbl>
    <w:p>
      <w:pPr>
        <w:spacing w:after="40" w:before="0" w:line="264" w:lineRule="auto"/>
      </w:pPr>
    </w:p>
    <w:p>
      <w:pPr>
        <w:spacing w:after="40" w:before="0" w:line="264" w:lineRule="auto"/>
      </w:pPr>
      <w:r>
        <w:rPr>
          <w:b/>
          <w:i w:val="0"/>
          <w:sz w:val="24"/>
        </w:rPr>
        <w:t>D. Simpulan dan Rekomendasi</w:t>
      </w:r>
    </w:p>
    <w:p>
      <w:pPr>
        <w:spacing w:after="40" w:before="0" w:line="264" w:lineRule="auto"/>
      </w:pPr>
      <w:r>
        <w:rPr>
          <w:b w:val="0"/>
          <w:i w:val="0"/>
          <w:sz w:val="24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40" w:before="0" w:line="264" w:lineRule="auto"/>
      </w:pPr>
      <w:r>
        <w:rPr>
          <w:b w:val="0"/>
          <w:i w:val="0"/>
          <w:sz w:val="24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40" w:before="0" w:line="264" w:lineRule="auto"/>
      </w:pPr>
      <w:r>
        <w:rPr>
          <w:b w:val="0"/>
          <w:i w:val="0"/>
          <w:sz w:val="24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..........................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2,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RISDAYANTI,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19920617 202221 2 001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