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ectPr w:rsidR="00FC693F" w:rsidRPr="0006063C" w:rsidSect="00034616">
          <w:pgSz w:w="12240" w:h="15840"/>
          <w:pgMar w:top="1000" w:right="1100" w:bottom="1000" w:left="1100" w:header="720" w:footer="720" w:gutter="0"/>
          <w:cols w:space="720"/>
          <w:docGrid w:linePitch="360"/>
        </w:sect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001" name="Cover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/>
      </w:pPr>
      <w:r>
        <w:rPr>
          <w:rFonts w:ascii="Calibri" w:hAnsi="Calibri" w:eastAsia="Calibri"/>
          <w:b/>
          <w:i w:val="0"/>
          <w:color w:val="444444"/>
          <w:sz w:val="18"/>
        </w:rPr>
        <w:t xml:space="preserve">SDN PANGLAYUNGAN</w:t>
      </w:r>
    </w:p>
    <w:p>
      <w:pPr>
        <w:spacing w:before="0" w:after="200"/>
      </w:pPr>
      <w:r>
        <w:rPr>
          <w:rFonts w:ascii="Calibri" w:hAnsi="Calibri" w:eastAsia="Calibri"/>
          <w:b/>
          <w:i w:val="0"/>
          <w:color w:val="444444"/>
          <w:sz w:val="18"/>
        </w:rPr>
        <w:t>DAFTAR ALAT DAN BAHAN — PROYEK STEM</w:t>
      </w:r>
    </w:p>
    <w:p>
      <w:pPr>
        <w:spacing w:before="0" w:after="40"/>
      </w:pPr>
      <w:r>
        <w:rPr>
          <w:rFonts w:ascii="Calibri" w:hAnsi="Calibri" w:eastAsia="Calibri"/>
          <w:b/>
          <w:i w:val="0"/>
          <w:color w:val="6E3B8C"/>
          <w:sz w:val="32"/>
        </w:rPr>
        <w:t>“Menara Bentuk: Membangun dari Bangun Ruang”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Kelas 2 — Daftar Alat dan Bahan Proyek STEM Semester 1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1. INFORMASI PROYEK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Fase / Jenjang: Fase A — Kelas 2 SD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Jadwal Pelaksanaan: Kamis, 13 Agustus / 20 Agustus / 27 Agustus 2026 — 6 JP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Bentuk Kelompok: Kelompok kecil (3-4 siswa)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2. DAFTAR ALAT DAN BAHAN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ALAT</w:t>
            </w:r>
          </w:p>
        </w:tc>
        <w:tc>
          <w:tcPr>
            <w:tcW w:type="dxa" w:w="5020"/>
            <w:shd w:fill="F5EFFA"/>
          </w:tcPr>
          <w:p>
            <w:r/>
            <w:r>
              <w:rPr>
                <w:rFonts w:ascii="Calibri" w:hAnsi="Calibri" w:eastAsia="Calibri"/>
                <w:b/>
                <w:i w:val="0"/>
                <w:color w:val="6E3B8C"/>
                <w:sz w:val="20"/>
              </w:rPr>
              <w:t>BAHAN</w:t>
            </w:r>
          </w:p>
        </w:tc>
      </w:tr>
      <w:tr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Penggaris atau meteran untuk mengukur tinggi menara</w:t>
            </w:r>
          </w:p>
        </w:tc>
        <w:tc>
          <w:tcPr>
            <w:tcW w:type="dxa" w:w="50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Kardus/kotak bekas kemasan aneka bentuk (balok, kubus, tabung, kerucut, bola — dikumpulkan dari rumah)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Kertas warna pembungkus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1F1F"/>
                <w:sz w:val="20"/>
              </w:rPr>
              <w:t>• Lem/selotip</w:t>
            </w:r>
          </w:p>
        </w:tc>
      </w:tr>
    </w:tbl>
    <w:p>
      <w:pPr>
        <w:spacing w:before="160" w:after="120"/>
      </w:pPr>
      <w:r>
        <w:rPr>
          <w:rFonts w:ascii="Calibri" w:hAnsi="Calibri" w:eastAsia="Calibri"/>
          <w:b w:val="0"/>
          <w:i/>
          <w:color w:val="444444"/>
          <w:sz w:val="21"/>
        </w:rPr>
        <w:t>Catatan: Kardus bekas sebaiknya dikumpulkan bertahap sejak H-1 minggu agar variasi bentuk (balok, kubus, tabung, kerucut, bola) mencukupi untuk setiap kelompok.</w:t>
      </w:r>
    </w:p>
    <w:p>
      <w:pPr>
        <w:spacing w:before="280" w:after="80"/>
        <w:pBdr>
          <w:bottom w:val="single" w:sz="6" w:space="2" w:color="6E3B8C"/>
        </w:pBdr>
      </w:pPr>
      <w:r>
        <w:rPr>
          <w:rFonts w:ascii="Calibri" w:hAnsi="Calibri" w:eastAsia="Calibri"/>
          <w:b/>
          <w:i w:val="0"/>
          <w:color w:val="6E3B8C"/>
          <w:sz w:val="26"/>
        </w:rPr>
        <w:t>3. RINGKASAN ALAT DAN BAHAN LINTAS PROYEK STEM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ALAT YANG DIGUNAKAN BERULANG (TIDAK HABIS PAKAI)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1F1F"/>
          <w:sz w:val="21"/>
        </w:rPr>
        <w:t>Alat berikut dapat disiapkan sebagai inventaris sekolah karena digunakan berulang di beberapa proyek/kelas: penggaris/meteran, gunting/alat potong, sendok/sendok pengaduk, stopwatch atau jam, gelas ukur atau wadah bening, corong, dan saringan/kertas saring. Alat-alat ini disarankan disimpan dalam satu kotak alat STEM sekolah yang dapat dipinjam-pakai antar kelas sesuai jadwal proyek.</w:t>
      </w:r>
    </w:p>
    <w:p>
      <w:pPr>
        <w:spacing w:before="0" w:after="80"/>
      </w:pPr>
      <w:r>
        <w:rPr>
          <w:rFonts w:ascii="Calibri" w:hAnsi="Calibri" w:eastAsia="Calibri"/>
          <w:b/>
          <w:i w:val="0"/>
          <w:color w:val="1F1F1F"/>
          <w:sz w:val="21"/>
        </w:rPr>
        <w:t>RINGKASAN: BAHAN HABIS PAKAI YANG PERLU PENGADAAN RUTIN</w:t>
      </w:r>
    </w:p>
    <w:p>
      <w:pPr>
        <w:spacing w:before="0" w:after="80"/>
      </w:pPr>
      <w:r>
        <w:rPr>
          <w:rFonts w:ascii="Calibri" w:hAnsi="Calibri" w:eastAsia="Calibri"/>
          <w:b w:val="0"/>
          <w:i w:val="0"/>
          <w:color w:val="1F1F1F"/>
          <w:sz w:val="21"/>
        </w:rPr>
        <w:t>Bahan berikut habis terpakai setiap pelaksanaan sehingga perlu dianggarkan dan diadakan ulang setiap kali proyek berjalan: es batu, air, susu cair, gula, garam (kasar dan halus), pasir, kertas label/kertas saring, benang, serta kardus/kertas bekas dan wadah plastik bekas yang dapat dikumpulkan dari rumah siswa untuk menekan biaya.</w:t>
      </w:r>
    </w:p>
    <w:p/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637" w:type="dxa"/>
        <w:jc w:val="center"/>
        <w:tblLayout w:type="fixed"/>
      </w:tblPr>
      <w:tblGrid>
        <w:gridCol w:w="4818"/>
        <w:gridCol w:w="4818"/>
      </w:tblGrid>
      <w:tr>
        <w:trPr>
          <w:cantSplit/>
        </w:trPr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Mengetahui,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Kepala SDN Panglayungan,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Kundang Warman,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19690307 200501 1 007</w:t>
            </w:r>
          </w:p>
        </w:tc>
        <w:tc>
          <w:tcPr>
            <w:tcW w:type="dxa" w:w="481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Cidugaleun, 13 Juli 2026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>Guru Kelas 2,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1"/>
                <w:u w:val="single"/>
              </w:rPr>
              <w:t xml:space="preserve">Risdayanti, S.Pd.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sz w:val="21"/>
              </w:rPr>
              <w:t xml:space="preserve">NIP. 19920617 202221 2 001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/>
        <w:b w:val="0"/>
        <w:i w:val="0"/>
        <w:color w:val="666666"/>
        <w:sz w:val="17"/>
      </w:rPr>
      <w:t xml:space="preserve">SDN Panglayungan — Halaman </w:t>
    </w:r>
    <w:r>
      <w:rPr>
        <w:rFonts w:ascii="Calibri" w:hAnsi="Calibri" w:eastAsia="Calibri"/>
        <w:b/>
        <w:i w:val="0"/>
        <w:color w:val="6E3B8C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