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Grafik Panenku: Piktogram Bentang Alam dan Hasil Bumi Daerahku</w:t>
      </w:r>
    </w:p>
    <w:p>
      <w:pPr>
        <w:spacing w:after="40" w:before="0" w:line="269" w:lineRule="auto"/>
        <w:jc w:val="center"/>
      </w:pPr>
      <w:r>
        <w:rPr>
          <w:rFonts w:ascii="Calibri" w:hAnsi="Calibri"/>
          <w:b w:val="0"/>
          <w:i w:val="0"/>
          <w:color w:val="444444"/>
          <w:sz w:val="22"/>
        </w:rPr>
        <w:t>Survei Bentang Alam, Hasil Bumi, dan Profesi Warga</w:t>
      </w:r>
    </w:p>
    <w:p>
      <w:pPr>
        <w:spacing w:after="40" w:before="0" w:line="269" w:lineRule="auto"/>
        <w:jc w:val="center"/>
      </w:pPr>
      <w:r>
        <w:rPr>
          <w:rFonts w:ascii="Calibri" w:hAnsi="Calibri"/>
          <w:b w:val="0"/>
          <w:i w:val="0"/>
          <w:color w:val="666666"/>
          <w:sz w:val="20"/>
        </w:rPr>
        <w:t>Kelas 4 SD — Semester 2 — Integrasi IPAS, Matematika, Bahasa Indonesia, dan Pendidikan Pancasila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Grafik Panenku: Piktogram Bentang Alam dan Hasil Bumi Daerahku — Survei Bentang Alam, Hasil Bumi, dan Profesi Warga</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Jaki Jamani, S.Pd. (NIP 19760724 202121 1 001)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4 / Fase B</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(Pemahaman IPAS (Bentang Alam dan Profesi)), Matematika (Analisis Data dan Peluang), Bahasa Indonesia, Pendidikan Pancasila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(9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Januari 2027 (minggu ke-2 dan ke-3)</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Kewargaan, Penalaran Kritis,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Piktogram dan diagram batang hasil bumi/bentang alam daerah</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"Grafik Panenku: Piktogram Bentang Alam dan Hasil Bumi Daerahku" dirancang untuk menghubungkan pemahaman peserta didik tentang pemahaman IPAS (Bentang Alam dan Profesi) (IPAS) dengan analisis Data dan Peluang (Matematika) melalui kegiatan nyata yang dekat dengan kehidupan mereka di lingkungan SD Negeri Panglayungan, Desa Cidugaleun. Cigalontang memiliki bentang alam pegunungan, perbukitan, sawah, dan sungai.</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lakukan survei hasil bumi dan pekerjaan orang tua murid kelas 4, lalu sajikan datanya dalam piktogram dan diagram batang serta jelaskan hubungannya dengan bentang alam daerah kita. Kedua, praktik saintifik dan enjinering: peserta didik melakukan survei sederhana bentang alam/hasil bumi di sekitar sekolah, lalu menyajikannya dalam piktogram, kemudian menguji dan memperbaikinya. Ketiga, integrasi lintas disiplin: konsep IPAS dan Matematika dipadukan dengan Bahasa Indonesia, Pendidikan Pancasila.</w:t>
      </w:r>
    </w:p>
    <w:p>
      <w:pPr>
        <w:spacing w:after="80" w:before="0" w:line="269" w:lineRule="auto"/>
        <w:jc w:val="both"/>
      </w:pPr>
      <w:r>
        <w:rPr>
          <w:rFonts w:ascii="Calibri" w:hAnsi="Calibri"/>
          <w:b w:val="0"/>
          <w:i w:val="0"/>
          <w:color w:val="000000"/>
          <w:sz w:val="21"/>
        </w:rPr>
        <w:t>Capaian Pembelajaran (CP) IPAS dan Matematika Fase B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Grafik Panenku: Piktogram Bentang Alam dan Hasil Bumi Daerahku — Survei Bentang Alam, Hasil Bumi, dan Profesi Warga.</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Cigalontang memiliki bentang alam pegunungan, perbukitan, sawah, dan sungai. Bentang alam ini memengaruhi pekerjaan warga: petani padi, petani sayur, peternak ikan, dan perajin. Murid kelas 4 perlu memahami hubungan bentang alam dengan profesi masyarakat. Proyek ini mengajak murid melakukan survei hasil bumi dan profesi orang tua, lalu menyajikannya dalam piktogram dan diagram batang.</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Data survei dikumpulkan dari seluruh murid kelas 4.</w:t>
      </w:r>
    </w:p>
    <w:p>
      <w:pPr>
        <w:spacing w:after="40" w:before="0" w:line="269" w:lineRule="auto"/>
        <w:ind w:left="454" w:hanging="283"/>
        <w:jc w:val="both"/>
      </w:pPr>
      <w:r>
        <w:rPr>
          <w:sz w:val="21"/>
        </w:rPr>
        <w:t>•  Data disajikan dalam piktogram dan diagram batang dengan skala satu satuan.</w:t>
      </w:r>
    </w:p>
    <w:p>
      <w:pPr>
        <w:spacing w:after="40" w:before="0" w:line="269" w:lineRule="auto"/>
        <w:ind w:left="454" w:hanging="283"/>
        <w:jc w:val="both"/>
      </w:pPr>
      <w:r>
        <w:rPr>
          <w:sz w:val="21"/>
        </w:rPr>
        <w:t>•  Kelompok dapat menyimpulkan profesi dan hasil bumi terbanyak.</w:t>
      </w:r>
    </w:p>
    <w:p>
      <w:pPr>
        <w:spacing w:after="40" w:before="0" w:line="269" w:lineRule="auto"/>
        <w:ind w:left="454" w:hanging="283"/>
        <w:jc w:val="both"/>
      </w:pPr>
      <w:r>
        <w:rPr>
          <w:sz w:val="21"/>
        </w:rPr>
        <w:t>•  Kelompok menjelaskan hubungan bentang alam dengan profesi warga.</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Survei dilakukan di kelas dan melalui pertanyaan kepada orang tua.</w:t>
      </w:r>
    </w:p>
    <w:p>
      <w:pPr>
        <w:spacing w:after="40" w:before="0" w:line="269" w:lineRule="auto"/>
        <w:ind w:left="454" w:hanging="283"/>
        <w:jc w:val="both"/>
      </w:pPr>
      <w:r>
        <w:rPr>
          <w:sz w:val="21"/>
        </w:rPr>
        <w:t>•  Kategori data paling banyak 6 kategori.</w:t>
      </w:r>
    </w:p>
    <w:p>
      <w:pPr>
        <w:spacing w:after="40" w:before="0" w:line="269" w:lineRule="auto"/>
        <w:ind w:left="454" w:hanging="283"/>
        <w:jc w:val="both"/>
      </w:pPr>
      <w:r>
        <w:rPr>
          <w:sz w:val="21"/>
        </w:rPr>
        <w:t>•  Diagram batang menggunakan skala satu satuan.</w:t>
      </w:r>
    </w:p>
    <w:p>
      <w:pPr>
        <w:spacing w:after="40" w:before="0" w:line="269" w:lineRule="auto"/>
        <w:ind w:left="454" w:hanging="283"/>
        <w:jc w:val="both"/>
      </w:pPr>
      <w:r>
        <w:rPr>
          <w:sz w:val="21"/>
        </w:rPr>
        <w:t>•  Waktu pengerjaan dibatasi 4 pertemuan (9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mengklasifikasikan ragam bentang alam dan keterkaitannya dengan profesi masyarakat di lingkungan sekitar.</w:t>
      </w:r>
    </w:p>
    <w:p>
      <w:pPr>
        <w:spacing w:after="40" w:before="0" w:line="269" w:lineRule="auto"/>
        <w:ind w:left="454" w:hanging="283"/>
        <w:jc w:val="both"/>
      </w:pPr>
      <w:r>
        <w:rPr>
          <w:sz w:val="21"/>
        </w:rPr>
        <w:t>•  TP 2 (Matematika): Peserta didik dapat mengurutkan, membandingkan, menyajikan, dan menganalisis data hasil bumi/profesi daerah dalam bentuk piktogram dan diagram batang (skala satu satuan).</w:t>
      </w:r>
    </w:p>
    <w:p>
      <w:pPr>
        <w:spacing w:after="40" w:before="0" w:line="269" w:lineRule="auto"/>
        <w:ind w:left="454" w:hanging="283"/>
        <w:jc w:val="both"/>
      </w:pPr>
      <w:r>
        <w:rPr>
          <w:sz w:val="21"/>
        </w:rPr>
        <w:t>•  TP 3 (Keterampilan Proses/Rekayasa): Peserta didik dapat melakukan survei sederhana bentang alam/hasil bumi di sekitar sekolah, lalu menyajikannya dalam piktogram, lalu menguji dan memperbaikinya berdasarkan hasil uji coba.</w:t>
      </w:r>
    </w:p>
    <w:p>
      <w:pPr>
        <w:spacing w:after="40" w:before="0" w:line="269" w:lineRule="auto"/>
        <w:ind w:left="454" w:hanging="283"/>
        <w:jc w:val="both"/>
      </w:pPr>
      <w:r>
        <w:rPr>
          <w:sz w:val="21"/>
        </w:rPr>
        <w:t>•  TP 4 (Bahasa Indonesia): Peserta didik dapat menyusun teks laporan hasil survei bentang alam dan profesi.</w:t>
      </w:r>
    </w:p>
    <w:p>
      <w:pPr>
        <w:spacing w:after="40" w:before="0" w:line="269" w:lineRule="auto"/>
        <w:ind w:left="454" w:hanging="283"/>
        <w:jc w:val="both"/>
      </w:pPr>
      <w:r>
        <w:rPr>
          <w:sz w:val="21"/>
        </w:rPr>
        <w:t>•  TP 5 (Pendidikan Pancasila): Peserta didik dapat menumbuhkan penghargaan terhadap keragaman profesi masyarakat.</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B (Pemahaman IPAS (Bentang Alam dan Profesi))</w:t>
      </w:r>
    </w:p>
    <w:p>
      <w:pPr>
        <w:spacing w:after="80" w:before="0" w:line="269" w:lineRule="auto"/>
        <w:jc w:val="both"/>
      </w:pPr>
      <w:r>
        <w:rPr>
          <w:rFonts w:ascii="Calibri" w:hAnsi="Calibri"/>
          <w:b w:val="0"/>
          <w:i w:val="0"/>
          <w:color w:val="000000"/>
          <w:sz w:val="21"/>
        </w:rPr>
        <w:t>Mengklasifikasikan ragam bentang alam dan keterkaitannya dengan profesi masyarakat di lingkungan sekitar. (Kepka BSKAP Nomor 046/H/KR/2025)</w:t>
      </w:r>
    </w:p>
    <w:p>
      <w:pPr>
        <w:keepNext/>
        <w:spacing w:after="40" w:before="60" w:line="269" w:lineRule="auto"/>
      </w:pPr>
      <w:r>
        <w:rPr>
          <w:rFonts w:ascii="Calibri" w:hAnsi="Calibri"/>
          <w:b/>
          <w:i w:val="0"/>
          <w:color w:val="1F1F1F"/>
          <w:sz w:val="21"/>
        </w:rPr>
        <w:t>Capaian Pembelajaran (CP) – Matematika Fase B (Analisis Data dan Peluang)</w:t>
      </w:r>
    </w:p>
    <w:p>
      <w:pPr>
        <w:spacing w:after="80" w:before="0" w:line="269" w:lineRule="auto"/>
        <w:jc w:val="both"/>
      </w:pPr>
      <w:r>
        <w:rPr>
          <w:rFonts w:ascii="Calibri" w:hAnsi="Calibri"/>
          <w:b w:val="0"/>
          <w:i w:val="0"/>
          <w:color w:val="000000"/>
          <w:sz w:val="21"/>
        </w:rPr>
        <w:t>Mengurutkan, membandingkan, menyajikan, dan menganalisis data hasil bumi/profesi daerah dalam bentuk piktogram dan diagram batang (skala satu satuan).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mengklasifikasikan ragam bentang alam dan keterkaitannya dengan profesi masyarakat di lingkungan sekitar.</w:t>
      </w:r>
    </w:p>
    <w:p>
      <w:pPr>
        <w:spacing w:after="40" w:before="0" w:line="269" w:lineRule="auto"/>
        <w:ind w:left="454" w:hanging="283"/>
        <w:jc w:val="both"/>
      </w:pPr>
      <w:r>
        <w:rPr>
          <w:sz w:val="21"/>
        </w:rPr>
        <w:t>•  TP 2 (Matematika): Peserta didik dapat mengurutkan, membandingkan, menyajikan, dan menganalisis data hasil bumi/profesi daerah dalam bentuk piktogram dan diagram batang (skala satu satuan).</w:t>
      </w:r>
    </w:p>
    <w:p>
      <w:pPr>
        <w:spacing w:after="40" w:before="0" w:line="269" w:lineRule="auto"/>
        <w:ind w:left="454" w:hanging="283"/>
        <w:jc w:val="both"/>
      </w:pPr>
      <w:r>
        <w:rPr>
          <w:sz w:val="21"/>
        </w:rPr>
        <w:t>•  TP 3 (Keterampilan Proses/Rekayasa): Peserta didik dapat melakukan survei sederhana bentang alam/hasil bumi di sekitar sekolah, lalu menyajikannya dalam piktogram,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Mengklasifikasikan bentang alam (pegunungan, dataran, sungai) dan keterkaitannya dengan profesi masyarakat.</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lembar survei dan kertas berpetak sebagai alat pengumpul dan penyaji data.</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lembar survei, mengumpulkan data, menguji kejelasan pertanyaan, lalu memperbaiki penyajian data.</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Mengurutkan, membandingkan, menyajikan, dan menganalisis data dalam piktogram dan diagram batang.</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teks laporan hasil survei bentang alam dan profesi.</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8F4FB"/>
          </w:tcPr>
          <w:p>
            <w:pPr>
              <w:spacing w:after="20" w:line="240" w:lineRule="auto"/>
            </w:pPr>
            <w:r/>
            <w:r>
              <w:rPr>
                <w:rFonts w:ascii="Calibri" w:hAnsi="Calibri"/>
                <w:sz w:val="19"/>
              </w:rPr>
              <w:t>Menumbuhkan penghargaan terhadap keragaman profesi masyarakat.</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Penggaris</w:t>
            </w:r>
          </w:p>
          <w:p>
            <w:pPr>
              <w:spacing w:after="20" w:line="240" w:lineRule="auto"/>
            </w:pPr>
            <w:r>
              <w:rPr>
                <w:rFonts w:ascii="Calibri" w:hAnsi="Calibri"/>
                <w:sz w:val="19"/>
              </w:rPr>
              <w:t>Spidol warna</w:t>
            </w:r>
          </w:p>
        </w:tc>
        <w:tc>
          <w:tcPr>
            <w:tcW w:type="dxa" w:w="4989"/>
            <w:shd w:val="clear" w:color="auto" w:fill="FFFFFF"/>
          </w:tcPr>
          <w:p>
            <w:pPr>
              <w:spacing w:after="20" w:line="240" w:lineRule="auto"/>
            </w:pPr>
            <w:r/>
            <w:r>
              <w:rPr>
                <w:rFonts w:ascii="Calibri" w:hAnsi="Calibri"/>
                <w:sz w:val="19"/>
              </w:rPr>
              <w:t>Karton</w:t>
            </w:r>
          </w:p>
          <w:p>
            <w:pPr>
              <w:spacing w:after="20" w:line="240" w:lineRule="auto"/>
            </w:pPr>
            <w:r>
              <w:rPr>
                <w:rFonts w:ascii="Calibri" w:hAnsi="Calibri"/>
                <w:sz w:val="19"/>
              </w:rPr>
              <w:t>Kertas berpetak</w:t>
            </w:r>
          </w:p>
          <w:p>
            <w:pPr>
              <w:spacing w:after="20" w:line="240" w:lineRule="auto"/>
            </w:pPr>
            <w:r>
              <w:rPr>
                <w:rFonts w:ascii="Calibri" w:hAnsi="Calibri"/>
                <w:sz w:val="19"/>
              </w:rPr>
              <w:t>Stiker/gambar simbol untuk piktogram</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9 JP (1 JP setara 35 menit) pada Januari 2027 (minggu ke-2 dan ke-3). Tanggal pasti ditetapkan guru menyesuaikan jadwal pelajaran kelas 4 dan Kalender Pendidikan Provinsi Jawa Barat semester genap 2026/2027.</w:t>
      </w:r>
    </w:p>
    <w:p>
      <w:pPr>
        <w:keepNext/>
        <w:spacing w:after="40" w:before="160" w:line="269" w:lineRule="auto"/>
      </w:pPr>
      <w:r>
        <w:rPr>
          <w:rFonts w:ascii="Calibri" w:hAnsi="Calibri"/>
          <w:b/>
          <w:i w:val="0"/>
          <w:color w:val="6E3B8C"/>
          <w:sz w:val="24"/>
        </w:rPr>
        <w:t>Pertemuan 1 – Pertemuan ke-1 — Januari 2027 (minggu ke-2 dan ke-3): Bentang Alam dan Pekerjaan Warga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mengklasifikasikan bentang alam di sekitar tempat tinggal.</w:t>
      </w:r>
    </w:p>
    <w:p>
      <w:pPr>
        <w:spacing w:after="40" w:before="0" w:line="269" w:lineRule="auto"/>
        <w:ind w:left="454" w:hanging="283"/>
        <w:jc w:val="both"/>
      </w:pPr>
      <w:r>
        <w:rPr>
          <w:sz w:val="21"/>
        </w:rPr>
        <w:t>•  Peserta didik dapat merancang lembar survei.</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Menampilkan foto bentang alam Cigalontang (Galunggung, sawah, sungai).</w:t>
      </w:r>
    </w:p>
    <w:p>
      <w:pPr>
        <w:spacing w:after="40" w:before="0" w:line="269" w:lineRule="auto"/>
        <w:ind w:left="454" w:hanging="283"/>
        <w:jc w:val="both"/>
      </w:pPr>
      <w:r>
        <w:rPr>
          <w:sz w:val="21"/>
        </w:rPr>
        <w:t>•  Mendiskusikan pekerjaan warga yang berkaitan dengan bentang alam.</w:t>
      </w:r>
    </w:p>
    <w:p>
      <w:pPr>
        <w:spacing w:after="40" w:before="0" w:line="269" w:lineRule="auto"/>
        <w:ind w:left="454" w:hanging="283"/>
        <w:jc w:val="both"/>
      </w:pPr>
      <w:r>
        <w:rPr>
          <w:sz w:val="21"/>
        </w:rPr>
        <w:t>•  Menyampaikan tantangan survei.</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Mengelompokkan foto bentang alam.</w:t>
      </w:r>
    </w:p>
    <w:p>
      <w:pPr>
        <w:spacing w:after="40" w:before="0" w:line="269" w:lineRule="auto"/>
        <w:ind w:left="454" w:hanging="283"/>
        <w:jc w:val="both"/>
      </w:pPr>
      <w:r>
        <w:rPr>
          <w:sz w:val="21"/>
        </w:rPr>
        <w:t>•  Menghubungkan bentang alam dengan profesi.</w:t>
      </w:r>
    </w:p>
    <w:p>
      <w:pPr>
        <w:spacing w:after="40" w:before="0" w:line="269" w:lineRule="auto"/>
        <w:ind w:left="454" w:hanging="283"/>
        <w:jc w:val="both"/>
      </w:pPr>
      <w:r>
        <w:rPr>
          <w:sz w:val="21"/>
        </w:rPr>
        <w:t>•  Menyusun pertanyaan survei bersama kelompok.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"Bentang alam apa yang ada di sekitar desa kita?"</w:t>
      </w:r>
    </w:p>
    <w:p>
      <w:pPr>
        <w:spacing w:after="40" w:before="0" w:line="269" w:lineRule="auto"/>
        <w:ind w:left="454" w:hanging="283"/>
        <w:jc w:val="both"/>
      </w:pPr>
      <w:r>
        <w:rPr>
          <w:sz w:val="21"/>
        </w:rPr>
        <w:t>•  "Mengapa banyak warga menjadi petani?"</w:t>
      </w:r>
    </w:p>
    <w:p>
      <w:pPr>
        <w:spacing w:after="40" w:before="0" w:line="269" w:lineRule="auto"/>
        <w:ind w:left="454" w:hanging="283"/>
        <w:jc w:val="both"/>
      </w:pPr>
      <w:r>
        <w:rPr>
          <w:sz w:val="21"/>
        </w:rPr>
        <w:t>•  "Pertanyaan apa yang perlu ada di lembar survei?"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Foto bentang alam lokal</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Pertemuan ke-2 — Januari 2027 (minggu ke-2 dan ke-3): Mengumpulkan Data Survei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mengumpulkan data dengan lembar survei.</w:t>
      </w:r>
    </w:p>
    <w:p>
      <w:pPr>
        <w:spacing w:after="40" w:before="0" w:line="269" w:lineRule="auto"/>
        <w:ind w:left="454" w:hanging="283"/>
        <w:jc w:val="both"/>
      </w:pPr>
      <w:r>
        <w:rPr>
          <w:sz w:val="21"/>
        </w:rPr>
        <w:t>•  Peserta didik dapat mencatat data dengan turus.</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pelaksanaan survei di kelas.</w:t>
      </w:r>
    </w:p>
    <w:p>
      <w:pPr>
        <w:spacing w:after="40" w:before="0" w:line="269" w:lineRule="auto"/>
        <w:ind w:left="454" w:hanging="283"/>
        <w:jc w:val="both"/>
      </w:pPr>
      <w:r>
        <w:rPr>
          <w:sz w:val="21"/>
        </w:rPr>
        <w:t>•  Memberi tugas bertanya kepada orang tua tentang hasil bumi.</w:t>
      </w:r>
    </w:p>
    <w:p>
      <w:pPr>
        <w:spacing w:after="40" w:before="0" w:line="269" w:lineRule="auto"/>
        <w:ind w:left="454" w:hanging="283"/>
        <w:jc w:val="both"/>
      </w:pPr>
      <w:r>
        <w:rPr>
          <w:sz w:val="21"/>
        </w:rPr>
        <w:t>•  Mengecek kelengkapan data.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Melakukan survei pekerjaan orang tua dan hasil bumi keluarga.</w:t>
      </w:r>
    </w:p>
    <w:p>
      <w:pPr>
        <w:spacing w:after="40" w:before="0" w:line="269" w:lineRule="auto"/>
        <w:ind w:left="454" w:hanging="283"/>
        <w:jc w:val="both"/>
      </w:pPr>
      <w:r>
        <w:rPr>
          <w:sz w:val="21"/>
        </w:rPr>
        <w:t>•  Mencatat data dengan turus.</w:t>
      </w:r>
    </w:p>
    <w:p>
      <w:pPr>
        <w:spacing w:after="40" w:before="0" w:line="269" w:lineRule="auto"/>
        <w:ind w:left="454" w:hanging="283"/>
        <w:jc w:val="both"/>
      </w:pPr>
      <w:r>
        <w:rPr>
          <w:sz w:val="21"/>
        </w:rPr>
        <w:t>•  Memeriksa kelengkapan data kelompok.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bertanya dengan sopan?"</w:t>
      </w:r>
    </w:p>
    <w:p>
      <w:pPr>
        <w:spacing w:after="40" w:before="0" w:line="269" w:lineRule="auto"/>
        <w:ind w:left="454" w:hanging="283"/>
        <w:jc w:val="both"/>
      </w:pPr>
      <w:r>
        <w:rPr>
          <w:sz w:val="21"/>
        </w:rPr>
        <w:t>•  "Apa yang dilakukan jika ada jawaban di luar kategori?"</w:t>
      </w:r>
    </w:p>
    <w:p>
      <w:pPr>
        <w:spacing w:after="40" w:before="0" w:line="269" w:lineRule="auto"/>
        <w:ind w:left="454" w:hanging="283"/>
        <w:jc w:val="both"/>
      </w:pPr>
      <w:r>
        <w:rPr>
          <w:sz w:val="21"/>
        </w:rPr>
        <w:t>•  "Apakah data sudah lengkap?"</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Lembar survei</w:t>
      </w:r>
    </w:p>
    <w:p>
      <w:pPr>
        <w:spacing w:after="40" w:before="0" w:line="269" w:lineRule="auto"/>
        <w:ind w:left="454" w:hanging="283"/>
        <w:jc w:val="both"/>
      </w:pPr>
      <w:r>
        <w:rPr>
          <w:sz w:val="21"/>
        </w:rPr>
        <w:t>•  Pensil</w:t>
      </w:r>
    </w:p>
    <w:p>
      <w:pPr>
        <w:keepNext/>
        <w:spacing w:after="40" w:before="160" w:line="269" w:lineRule="auto"/>
      </w:pPr>
      <w:r>
        <w:rPr>
          <w:rFonts w:ascii="Calibri" w:hAnsi="Calibri"/>
          <w:b/>
          <w:i w:val="0"/>
          <w:color w:val="6E3B8C"/>
          <w:sz w:val="24"/>
        </w:rPr>
        <w:t>Pertemuan 3 – Pertemuan ke-3 — Januari 2027 (minggu ke-2 dan ke-3): Menyajikan Piktogram dan Diagram Batang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menyajikan data dalam piktogram dan diagram batang.</w:t>
      </w:r>
    </w:p>
    <w:p>
      <w:pPr>
        <w:spacing w:after="40" w:before="0" w:line="269" w:lineRule="auto"/>
        <w:ind w:left="454" w:hanging="283"/>
        <w:jc w:val="both"/>
      </w:pPr>
      <w:r>
        <w:rPr>
          <w:sz w:val="21"/>
        </w:rPr>
        <w:t>•  Peserta didik dapat menganalisis data.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pembuatan diagram batang di kertas berpetak.</w:t>
      </w:r>
    </w:p>
    <w:p>
      <w:pPr>
        <w:spacing w:after="40" w:before="0" w:line="269" w:lineRule="auto"/>
        <w:ind w:left="454" w:hanging="283"/>
        <w:jc w:val="both"/>
      </w:pPr>
      <w:r>
        <w:rPr>
          <w:sz w:val="21"/>
        </w:rPr>
        <w:t>•  Membimbing pemilihan simbol piktogram.</w:t>
      </w:r>
    </w:p>
    <w:p>
      <w:pPr>
        <w:spacing w:after="40" w:before="0" w:line="269" w:lineRule="auto"/>
        <w:ind w:left="454" w:hanging="283"/>
        <w:jc w:val="both"/>
      </w:pPr>
      <w:r>
        <w:rPr>
          <w:sz w:val="21"/>
        </w:rPr>
        <w:t>•  Membimbing analisis data terbanyak, tersedikit, dan selisih.</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Membuat piktogram dan diagram batang.</w:t>
      </w:r>
    </w:p>
    <w:p>
      <w:pPr>
        <w:spacing w:after="40" w:before="0" w:line="269" w:lineRule="auto"/>
        <w:ind w:left="454" w:hanging="283"/>
        <w:jc w:val="both"/>
      </w:pPr>
      <w:r>
        <w:rPr>
          <w:sz w:val="21"/>
        </w:rPr>
        <w:t>•  Menghitung selisih antarkategori.</w:t>
      </w:r>
    </w:p>
    <w:p>
      <w:pPr>
        <w:spacing w:after="40" w:before="0" w:line="269" w:lineRule="auto"/>
        <w:ind w:left="454" w:hanging="283"/>
        <w:jc w:val="both"/>
      </w:pPr>
      <w:r>
        <w:rPr>
          <w:sz w:val="21"/>
        </w:rPr>
        <w:t>•  Memeriksa ketepatan penyajian bersama kelompok lain.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"Profesi apa yang paling banyak?"</w:t>
      </w:r>
    </w:p>
    <w:p>
      <w:pPr>
        <w:spacing w:after="40" w:before="0" w:line="269" w:lineRule="auto"/>
        <w:ind w:left="454" w:hanging="283"/>
        <w:jc w:val="both"/>
      </w:pPr>
      <w:r>
        <w:rPr>
          <w:sz w:val="21"/>
        </w:rPr>
        <w:t>•  "Berapa selisih petani padi dan petani sayur?"</w:t>
      </w:r>
    </w:p>
    <w:p>
      <w:pPr>
        <w:spacing w:after="40" w:before="0" w:line="269" w:lineRule="auto"/>
        <w:ind w:left="454" w:hanging="283"/>
        <w:jc w:val="both"/>
      </w:pPr>
      <w:r>
        <w:rPr>
          <w:sz w:val="21"/>
        </w:rPr>
        <w:t>•  "Apakah skala diagrammu sudah benar?"</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Kertas berpetak, karton</w:t>
      </w:r>
    </w:p>
    <w:p>
      <w:pPr>
        <w:spacing w:after="40" w:before="0" w:line="269" w:lineRule="auto"/>
        <w:ind w:left="454" w:hanging="283"/>
        <w:jc w:val="both"/>
      </w:pPr>
      <w:r>
        <w:rPr>
          <w:sz w:val="21"/>
        </w:rPr>
        <w:t>•  Penggaris, spidol warna, stiker simbol</w:t>
      </w:r>
    </w:p>
    <w:p>
      <w:pPr>
        <w:keepNext/>
        <w:spacing w:after="40" w:before="160" w:line="269" w:lineRule="auto"/>
      </w:pPr>
      <w:r>
        <w:rPr>
          <w:rFonts w:ascii="Calibri" w:hAnsi="Calibri"/>
          <w:b/>
          <w:i w:val="0"/>
          <w:color w:val="6E3B8C"/>
          <w:sz w:val="24"/>
        </w:rPr>
        <w:t>Pertemuan 4 – Pertemuan ke-4 — Januari 2027 (minggu ke-2 dan ke-3): Laporan Hasil Survei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laporan hasil survei.</w:t>
      </w:r>
    </w:p>
    <w:p>
      <w:pPr>
        <w:spacing w:after="40" w:before="0" w:line="269" w:lineRule="auto"/>
        <w:ind w:left="454" w:hanging="283"/>
        <w:jc w:val="both"/>
      </w:pPr>
      <w:r>
        <w:rPr>
          <w:sz w:val="21"/>
        </w:rPr>
        <w:t>•  Peserta didik dapat menjelaskan hubungan bentang alam dan profesi.</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penulisan teks laporan hasil survei.</w:t>
      </w:r>
    </w:p>
    <w:p>
      <w:pPr>
        <w:spacing w:after="40" w:before="0" w:line="269" w:lineRule="auto"/>
        <w:ind w:left="454" w:hanging="283"/>
        <w:jc w:val="both"/>
      </w:pPr>
      <w:r>
        <w:rPr>
          <w:sz w:val="21"/>
        </w:rPr>
        <w:t>•  Memandu presentasi.</w:t>
      </w:r>
    </w:p>
    <w:p>
      <w:pPr>
        <w:spacing w:after="40" w:before="0" w:line="269" w:lineRule="auto"/>
        <w:ind w:left="454" w:hanging="283"/>
        <w:jc w:val="both"/>
      </w:pPr>
      <w:r>
        <w:rPr>
          <w:sz w:val="21"/>
        </w:rPr>
        <w:t>•  Menguatkan penghargaan terhadap semua profesi.</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Menulis laporan hasil survei.</w:t>
      </w:r>
    </w:p>
    <w:p>
      <w:pPr>
        <w:spacing w:after="40" w:before="0" w:line="269" w:lineRule="auto"/>
        <w:ind w:left="454" w:hanging="283"/>
        <w:jc w:val="both"/>
      </w:pPr>
      <w:r>
        <w:rPr>
          <w:sz w:val="21"/>
        </w:rPr>
        <w:t>•  Mempresentasikan piktogram, diagram, dan kesimpulan.</w:t>
      </w:r>
    </w:p>
    <w:p>
      <w:pPr>
        <w:spacing w:after="40" w:before="0" w:line="269" w:lineRule="auto"/>
        <w:ind w:left="454" w:hanging="283"/>
        <w:jc w:val="both"/>
      </w:pPr>
      <w:r>
        <w:rPr>
          <w:sz w:val="21"/>
        </w:rPr>
        <w:t>•  Menyampaikan rasa hormat terhadap profesi warga.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kesimpulan dari survei kalian?"</w:t>
      </w:r>
    </w:p>
    <w:p>
      <w:pPr>
        <w:spacing w:after="40" w:before="0" w:line="269" w:lineRule="auto"/>
        <w:ind w:left="454" w:hanging="283"/>
        <w:jc w:val="both"/>
      </w:pPr>
      <w:r>
        <w:rPr>
          <w:sz w:val="21"/>
        </w:rPr>
        <w:t>•  "Bagaimana bentang alam memengaruhi pekerjaan warga?"</w:t>
      </w:r>
    </w:p>
    <w:p>
      <w:pPr>
        <w:spacing w:after="40" w:before="0" w:line="269" w:lineRule="auto"/>
        <w:ind w:left="454" w:hanging="283"/>
        <w:jc w:val="both"/>
      </w:pPr>
      <w:r>
        <w:rPr>
          <w:sz w:val="21"/>
        </w:rPr>
        <w:t>•  "Mengapa semua profesi perlu dihargai?"</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Grafik Panenku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4 (Empat)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Lakukan survei hasil bumi dan pekerjaan orang tua murid kelas 4, lalu sajikan datanya dalam piktogram dan diagram batang serta jelaskan hubungannya dengan bentang alam daerah kita.</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Pertanyaan survei: ______________________</w:t>
            </w:r>
          </w:p>
          <w:p>
            <w:pPr>
              <w:spacing w:after="20" w:line="240" w:lineRule="auto"/>
            </w:pPr>
            <w:r>
              <w:rPr>
                <w:rFonts w:ascii="Calibri" w:hAnsi="Calibri"/>
                <w:sz w:val="19"/>
              </w:rPr>
            </w:r>
          </w:p>
          <w:p>
            <w:pPr>
              <w:spacing w:after="20" w:line="240" w:lineRule="auto"/>
            </w:pPr>
            <w:r>
              <w:rPr>
                <w:rFonts w:ascii="Calibri" w:hAnsi="Calibri"/>
                <w:sz w:val="19"/>
              </w:rPr>
              <w:t>Kategori data: ______________________</w:t>
            </w:r>
          </w:p>
          <w:p>
            <w:pPr>
              <w:spacing w:after="20" w:line="240" w:lineRule="auto"/>
            </w:pPr>
            <w:r>
              <w:rPr>
                <w:rFonts w:ascii="Calibri" w:hAnsi="Calibri"/>
                <w:sz w:val="19"/>
              </w:rPr>
            </w:r>
          </w:p>
          <w:p>
            <w:pPr>
              <w:spacing w:after="20" w:line="240" w:lineRule="auto"/>
            </w:pPr>
            <w:r>
              <w:rPr>
                <w:rFonts w:ascii="Calibri" w:hAnsi="Calibri"/>
                <w:sz w:val="19"/>
              </w:rPr>
              <w:t>Simbol piktogram: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Kategori</w:t>
            </w:r>
          </w:p>
        </w:tc>
        <w:tc>
          <w:tcPr>
            <w:tcW w:type="dxa" w:w="2494"/>
            <w:shd w:val="clear" w:color="auto" w:fill="6E3B8C"/>
          </w:tcPr>
          <w:p>
            <w:pPr>
              <w:spacing w:after="20" w:line="240" w:lineRule="auto"/>
              <w:jc w:val="center"/>
            </w:pPr>
            <w:r/>
            <w:r>
              <w:rPr>
                <w:rFonts w:ascii="Calibri" w:hAnsi="Calibri"/>
                <w:b/>
                <w:color w:val="FFFFFF"/>
                <w:sz w:val="19"/>
              </w:rPr>
              <w:t>Turus</w:t>
            </w:r>
          </w:p>
        </w:tc>
        <w:tc>
          <w:tcPr>
            <w:tcW w:type="dxa" w:w="2494"/>
            <w:shd w:val="clear" w:color="auto" w:fill="6E3B8C"/>
          </w:tcPr>
          <w:p>
            <w:pPr>
              <w:spacing w:after="20" w:line="240" w:lineRule="auto"/>
              <w:jc w:val="center"/>
            </w:pPr>
            <w:r/>
            <w:r>
              <w:rPr>
                <w:rFonts w:ascii="Calibri" w:hAnsi="Calibri"/>
                <w:b/>
                <w:color w:val="FFFFFF"/>
                <w:sz w:val="19"/>
              </w:rPr>
              <w:t>Jumlah</w:t>
            </w:r>
          </w:p>
        </w:tc>
        <w:tc>
          <w:tcPr>
            <w:tcW w:type="dxa" w:w="2494"/>
            <w:shd w:val="clear" w:color="auto" w:fill="6E3B8C"/>
          </w:tcPr>
          <w:p>
            <w:pPr>
              <w:spacing w:after="20" w:line="240" w:lineRule="auto"/>
              <w:jc w:val="center"/>
            </w:pPr>
            <w:r/>
            <w:r>
              <w:rPr>
                <w:rFonts w:ascii="Calibri" w:hAnsi="Calibri"/>
                <w:b/>
                <w:color w:val="FFFFFF"/>
                <w:sz w:val="19"/>
              </w:rPr>
              <w:t>Bentang alam terkait</w:t>
            </w:r>
          </w:p>
        </w:tc>
      </w:tr>
      <w:tr>
        <w:tc>
          <w:tcPr>
            <w:tcW w:type="dxa" w:w="2494"/>
            <w:shd w:val="clear" w:color="auto" w:fill="FFFFFF"/>
          </w:tcPr>
          <w:p>
            <w:pPr>
              <w:spacing w:after="20" w:line="240" w:lineRule="auto"/>
            </w:pPr>
            <w:r/>
            <w:r>
              <w:rPr>
                <w:rFonts w:ascii="Calibri" w:hAnsi="Calibri"/>
                <w:sz w:val="19"/>
              </w:rPr>
              <w:t>Petani padi</w:t>
            </w:r>
          </w:p>
        </w:tc>
        <w:tc>
          <w:tcPr>
            <w:tcW w:type="dxa" w:w="2494"/>
            <w:shd w:val="clear" w:color="auto" w:fill="FFFFFF"/>
          </w:tcPr>
          <w:p>
            <w:pPr>
              <w:spacing w:after="20" w:line="240" w:lineRule="auto"/>
            </w:pPr>
            <w:r/>
            <w:r>
              <w:rPr>
                <w:rFonts w:ascii="Calibri" w:hAnsi="Calibri"/>
                <w:sz w:val="19"/>
              </w:rPr>
              <w:t>|||| ||||</w:t>
            </w:r>
          </w:p>
        </w:tc>
        <w:tc>
          <w:tcPr>
            <w:tcW w:type="dxa" w:w="2494"/>
            <w:shd w:val="clear" w:color="auto" w:fill="FFFFFF"/>
          </w:tcPr>
          <w:p>
            <w:pPr>
              <w:spacing w:after="20" w:line="240" w:lineRule="auto"/>
            </w:pPr>
            <w:r/>
            <w:r>
              <w:rPr>
                <w:rFonts w:ascii="Calibri" w:hAnsi="Calibri"/>
                <w:sz w:val="19"/>
              </w:rPr>
              <w:t>9</w:t>
            </w:r>
          </w:p>
        </w:tc>
        <w:tc>
          <w:tcPr>
            <w:tcW w:type="dxa" w:w="2494"/>
            <w:shd w:val="clear" w:color="auto" w:fill="FFFFFF"/>
          </w:tcPr>
          <w:p>
            <w:pPr>
              <w:spacing w:after="20" w:line="240" w:lineRule="auto"/>
            </w:pPr>
            <w:r/>
            <w:r>
              <w:rPr>
                <w:rFonts w:ascii="Calibri" w:hAnsi="Calibri"/>
                <w:sz w:val="19"/>
              </w:rPr>
              <w:t>Dataran/sawah</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Profesi dan hasil bumi apa yang paling banyak?</w:t>
      </w:r>
    </w:p>
    <w:p>
      <w:pPr>
        <w:spacing w:after="40" w:before="0" w:line="269" w:lineRule="auto"/>
        <w:ind w:left="454" w:hanging="283"/>
        <w:jc w:val="both"/>
      </w:pPr>
      <w:r>
        <w:rPr>
          <w:sz w:val="21"/>
        </w:rPr>
        <w:t>2.  Bagaimana hubungan bentang alam dengan profesi tersebut?</w:t>
      </w:r>
    </w:p>
    <w:p>
      <w:pPr>
        <w:spacing w:after="40" w:before="0" w:line="269" w:lineRule="auto"/>
        <w:ind w:left="454" w:hanging="283"/>
        <w:jc w:val="both"/>
      </w:pPr>
      <w:r>
        <w:rPr>
          <w:sz w:val="21"/>
        </w:rPr>
        <w:t>3.  Kesulitan apa saat membuat diagram batang?</w:t>
      </w:r>
    </w:p>
    <w:p>
      <w:pPr>
        <w:spacing w:after="40" w:before="0" w:line="269" w:lineRule="auto"/>
        <w:ind w:left="454" w:hanging="283"/>
        <w:jc w:val="both"/>
      </w:pPr>
      <w:r>
        <w:rPr>
          <w:sz w:val="21"/>
        </w:rPr>
        <w:t>4.  Bagaimana kita menghargai profesi orang tua?</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(Pemahaman IPAS (Bentang Alam dan Profesi))</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pemahaman IPAS (Bentang Alam dan Profesi).</w:t>
            </w:r>
          </w:p>
        </w:tc>
        <w:tc>
          <w:tcPr>
            <w:tcW w:type="dxa" w:w="1701"/>
            <w:shd w:val="clear" w:color="auto" w:fill="F8F4FB"/>
          </w:tcPr>
          <w:p>
            <w:pPr>
              <w:spacing w:after="20" w:line="240" w:lineRule="auto"/>
            </w:pPr>
            <w:r/>
            <w:r>
              <w:rPr>
                <w:rFonts w:ascii="Calibri" w:hAnsi="Calibri"/>
                <w:sz w:val="17"/>
              </w:rPr>
              <w:t>Menjelaskan konsep pemahaman IPAS (Bentang Alam dan Profesi) dengan bantuan.</w:t>
            </w:r>
          </w:p>
        </w:tc>
        <w:tc>
          <w:tcPr>
            <w:tcW w:type="dxa" w:w="1701"/>
            <w:shd w:val="clear" w:color="auto" w:fill="F8F4FB"/>
          </w:tcPr>
          <w:p>
            <w:pPr>
              <w:spacing w:after="20" w:line="240" w:lineRule="auto"/>
            </w:pPr>
            <w:r/>
            <w:r>
              <w:rPr>
                <w:rFonts w:ascii="Calibri" w:hAnsi="Calibri"/>
                <w:sz w:val="17"/>
              </w:rPr>
              <w:t>Menjelaskan konsep pemahaman IPAS (Bentang Alam dan Profesi) dengan tepat.</w:t>
            </w:r>
          </w:p>
        </w:tc>
        <w:tc>
          <w:tcPr>
            <w:tcW w:type="dxa" w:w="1814"/>
            <w:shd w:val="clear" w:color="auto" w:fill="F8F4FB"/>
          </w:tcPr>
          <w:p>
            <w:pPr>
              <w:spacing w:after="20" w:line="240" w:lineRule="auto"/>
            </w:pPr>
            <w:r/>
            <w:r>
              <w:rPr>
                <w:rFonts w:ascii="Calibri" w:hAnsi="Calibri"/>
                <w:sz w:val="17"/>
              </w:rPr>
              <w:t>Menjelaskan konsep pemahaman IPAS (Bentang Alam dan Profesi)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(Analisis Data dan Peluang)</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IV SD dan Daftar Alat dan Bahan STEM Kelas 4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4,</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Jaki Jamani, S.Pd.</w:t>
            </w:r>
          </w:p>
          <w:p>
            <w:pPr>
              <w:spacing w:after="0"/>
              <w:jc w:val="center"/>
            </w:pPr>
            <w:r>
              <w:rPr>
                <w:sz w:val="21"/>
              </w:rPr>
              <w:t>NIP. 19760724 202121 1 001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