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VI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Ihat Solihat,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Cerdas Hemat Energi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21 Juli 2026 s.d. 4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Kompas dan Peta Harta Karun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13 Agustus 2026 s.d. 25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Ekosistem Mini dalam Botol (Ekobotol)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27 Agustus 2026 s.d. 8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Penjernih Air Sederhana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15 September 2026 s.d. 24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Peta Timbul Wilayah Indonesia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13 Oktober 2026 s.d. 22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Model Tata Surya Berskala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Alat Musik dari Barang Bekas: Eksplorasi Bunyi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 (minggu ke-4 Januari dan minggu ke-1 Februari)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Periskop dan Kamera Lubang Jarum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Pasar Rakyat Mini: Simulasi Kegiatan Ekonomi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ke-1 dan ke-2)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Garis Waktu Perjuangan dan Keragaman Budaya Nusantara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ke-3 dan ke-4)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6,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IHAT SOLIHAT,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19710314 200801 2 008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