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Model Tata Surya Berskala</w:t>
      </w:r>
    </w:p>
    <w:p>
      <w:pPr>
        <w:spacing w:after="40" w:before="0" w:line="269" w:lineRule="auto"/>
        <w:jc w:val="center"/>
      </w:pPr>
      <w:r>
        <w:rPr>
          <w:rFonts w:ascii="Calibri" w:hAnsi="Calibri"/>
          <w:b w:val="0"/>
          <w:i w:val="0"/>
          <w:color w:val="444444"/>
          <w:sz w:val="22"/>
        </w:rPr>
        <w:t>Merancang Model Tata Surya Berskala yang Dapat Berputar</w:t>
      </w:r>
    </w:p>
    <w:p>
      <w:pPr>
        <w:spacing w:after="40" w:before="0" w:line="269" w:lineRule="auto"/>
        <w:jc w:val="center"/>
      </w:pPr>
      <w:r>
        <w:rPr>
          <w:rFonts w:ascii="Calibri" w:hAnsi="Calibri"/>
          <w:b w:val="0"/>
          <w:i w:val="0"/>
          <w:color w:val="666666"/>
          <w:sz w:val="20"/>
        </w:rPr>
        <w:t>Kelas 6 SD — Semester 2 — Integrasi IPAS, Matematika, Bahasa Indonesia, Seni Rupa, dan Pendidikan Agama dan Budi Pekerti</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Model Tata Surya Berskala — Merancang Model Tata Surya Berskala yang Dapat Berputar</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(Bumi dan Alam Semesta), Matematika (Bilangan &amp; Pengukuran), Bahasa Indonesia, Seni Rupa, Pendidikan Agama dan Budi Pekerti</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Penalaran Kritis, Kreativitas,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Model tata surya berskala yang menunjukkan rotasi planet</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"Model Tata Surya Berskala" dirancang untuk menghubungkan pemahaman peserta didik tentang bumi dan Alam Semesta (IPAS) dengan bilangan &amp; Pengukuran (Matematika) melalui kegiatan nyata yang dekat dengan kehidupan mereka di lingkungan SD Negeri Panglayungan, Desa Cidugaleun. Di desa yang jauh dari lampu kota, langit malam terlihat penuh bintang, dan murid sering bertanya mengapa terjadi siang-malam atau mengapa bulan berubah bentuk.</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model tata surya berskala dari bola sterofoam yang menunjukkan urutan planet, perbandingan ukuran relatif, dan gerak rotasi/revolusi, lalu jelaskan terjadinya siang dan malam. Kedua, praktik saintifik dan enjinering: peserta didik merancang model planetarium/mobile tata surya sederhana dengan mekanisme berputar (rotasi), kemudian menguji dan memperbaikinya. Ketiga, integrasi lintas disiplin: konsep IPAS dan Matematika dipadukan dengan Bahasa Indonesia, Seni Rupa, Pendidikan Agama dan Budi Pekerti.</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Model Tata Surya Berskala — Merancang Model Tata Surya Berskala yang Dapat Berputar.</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desa yang jauh dari lampu kota, langit malam terlihat penuh bintang, dan murid sering bertanya mengapa terjadi siang-malam atau mengapa bulan berubah bentuk. Murid kelas 6 perlu memahami sistem tata surya serta rotasi dan revolusi bumi. Proyek ini mengajak murid merancang model tata surya berskala dari bola sterofoam yang dapat menunjukkan gerak rotasi dan revolusi.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Model memuat Matahari dan delapan planet sesuai urutan.</w:t>
      </w:r>
    </w:p>
    <w:p>
      <w:pPr>
        <w:spacing w:after="40" w:before="0" w:line="269" w:lineRule="auto"/>
        <w:ind w:left="454" w:hanging="283"/>
        <w:jc w:val="both"/>
      </w:pPr>
      <w:r>
        <w:rPr>
          <w:sz w:val="21"/>
        </w:rPr>
        <w:t>•  Ukuran/jarak dibuat dengan perbandingan sederhana yang dihitung.</w:t>
      </w:r>
    </w:p>
    <w:p>
      <w:pPr>
        <w:spacing w:after="40" w:before="0" w:line="269" w:lineRule="auto"/>
        <w:ind w:left="454" w:hanging="283"/>
        <w:jc w:val="both"/>
      </w:pPr>
      <w:r>
        <w:rPr>
          <w:sz w:val="21"/>
        </w:rPr>
        <w:t>•  Model dapat diputar untuk menunjukkan revolusi, dan bola bumi dapat diputar menunjukkan rotasi.</w:t>
      </w:r>
    </w:p>
    <w:p>
      <w:pPr>
        <w:spacing w:after="40" w:before="0" w:line="269" w:lineRule="auto"/>
        <w:ind w:left="454" w:hanging="283"/>
        <w:jc w:val="both"/>
      </w:pPr>
      <w:r>
        <w:rPr>
          <w:sz w:val="21"/>
        </w:rPr>
        <w:t>•  Kelompok menyusun teks eksplanasi sistem tata surya.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Bola sterofoam berbagai ukuran yang tersedia di pasar.</w:t>
      </w:r>
    </w:p>
    <w:p>
      <w:pPr>
        <w:spacing w:after="40" w:before="0" w:line="269" w:lineRule="auto"/>
        <w:ind w:left="454" w:hanging="283"/>
        <w:jc w:val="both"/>
      </w:pPr>
      <w:r>
        <w:rPr>
          <w:sz w:val="21"/>
        </w:rPr>
        <w:t>•  Skala jarak disederhanakan (jarak dan ukuran tidak dapat dibuat dalam satu skala yang sama).</w:t>
      </w:r>
    </w:p>
    <w:p>
      <w:pPr>
        <w:spacing w:after="40" w:before="0" w:line="269" w:lineRule="auto"/>
        <w:ind w:left="454" w:hanging="283"/>
        <w:jc w:val="both"/>
      </w:pPr>
      <w:r>
        <w:rPr>
          <w:sz w:val="21"/>
        </w:rPr>
        <w:t>•  Model berbentuk mobile gantung atau piringan berputar.</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mendemonstrasikan bagaimana sistem tata surya bekerja dan kaitannya dengan gerak rotasi dan revolusi bumi.</w:t>
      </w:r>
    </w:p>
    <w:p>
      <w:pPr>
        <w:spacing w:after="40" w:before="0" w:line="269" w:lineRule="auto"/>
        <w:ind w:left="454" w:hanging="283"/>
        <w:jc w:val="both"/>
      </w:pPr>
      <w:r>
        <w:rPr>
          <w:sz w:val="21"/>
        </w:rPr>
        <w:t>•  TP 2 (Matematika): Peserta didik dapat menunjukkan pemahaman bilangan cacah besar; membandingkan skala jarak dan ukuran planet menggunakan rasio dan proporsi.</w:t>
      </w:r>
    </w:p>
    <w:p>
      <w:pPr>
        <w:spacing w:after="40" w:before="0" w:line="269" w:lineRule="auto"/>
        <w:ind w:left="454" w:hanging="283"/>
        <w:jc w:val="both"/>
      </w:pPr>
      <w:r>
        <w:rPr>
          <w:sz w:val="21"/>
        </w:rPr>
        <w:t>•  TP 3 (Keterampilan Proses/Rekayasa): Peserta didik dapat merancang model planetarium/mobile tata surya sederhana dengan mekanisme berputar (rotasi), lalu menguji dan memperbaikinya berdasarkan hasil uji coba.</w:t>
      </w:r>
    </w:p>
    <w:p>
      <w:pPr>
        <w:spacing w:after="40" w:before="0" w:line="269" w:lineRule="auto"/>
        <w:ind w:left="454" w:hanging="283"/>
        <w:jc w:val="both"/>
      </w:pPr>
      <w:r>
        <w:rPr>
          <w:sz w:val="21"/>
        </w:rPr>
        <w:t>•  TP 4 (Bahasa Indonesia): Peserta didik dapat menyusun teks eksplanasi ilmiah tentang sistem tata surya.</w:t>
      </w:r>
    </w:p>
    <w:p>
      <w:pPr>
        <w:spacing w:after="40" w:before="0" w:line="269" w:lineRule="auto"/>
        <w:ind w:left="454" w:hanging="283"/>
        <w:jc w:val="both"/>
      </w:pPr>
      <w:r>
        <w:rPr>
          <w:sz w:val="21"/>
        </w:rPr>
        <w:t>•  TP 5 (Seni Rupa): Peserta didik dapat mendesain dan mewarnai model planet.</w:t>
      </w:r>
    </w:p>
    <w:p>
      <w:pPr>
        <w:spacing w:after="40" w:before="0" w:line="269" w:lineRule="auto"/>
        <w:ind w:left="454" w:hanging="283"/>
        <w:jc w:val="both"/>
      </w:pPr>
      <w:r>
        <w:rPr>
          <w:sz w:val="21"/>
        </w:rPr>
        <w:t>•  TP 6 (Pendidikan Agama dan Budi Pekerti): Peserta didik dapat menumbuhkan rasa syukur atas keteraturan alam semesta sebagai ciptaan Tuhan.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(Bumi dan Alam Semesta)</w:t>
      </w:r>
    </w:p>
    <w:p>
      <w:pPr>
        <w:spacing w:after="80" w:before="0" w:line="269" w:lineRule="auto"/>
        <w:jc w:val="both"/>
      </w:pPr>
      <w:r>
        <w:rPr>
          <w:rFonts w:ascii="Calibri" w:hAnsi="Calibri"/>
          <w:b w:val="0"/>
          <w:i w:val="0"/>
          <w:color w:val="000000"/>
          <w:sz w:val="21"/>
        </w:rPr>
        <w:t>Mendemonstrasikan bagaimana sistem tata surya bekerja dan kaitannya dengan gerak rotasi dan revolusi bumi. (Kepka BSKAP Nomor 046/H/KR/2025)</w:t>
      </w:r>
    </w:p>
    <w:p>
      <w:pPr>
        <w:keepNext/>
        <w:spacing w:after="40" w:before="60" w:line="269" w:lineRule="auto"/>
      </w:pPr>
      <w:r>
        <w:rPr>
          <w:rFonts w:ascii="Calibri" w:hAnsi="Calibri"/>
          <w:b/>
          <w:i w:val="0"/>
          <w:color w:val="1F1F1F"/>
          <w:sz w:val="21"/>
        </w:rPr>
        <w:t>Capaian Pembelajaran (CP) – Matematika Fase C (Bilangan &amp; Pengukuran)</w:t>
      </w:r>
    </w:p>
    <w:p>
      <w:pPr>
        <w:spacing w:after="80" w:before="0" w:line="269" w:lineRule="auto"/>
        <w:jc w:val="both"/>
      </w:pPr>
      <w:r>
        <w:rPr>
          <w:rFonts w:ascii="Calibri" w:hAnsi="Calibri"/>
          <w:b w:val="0"/>
          <w:i w:val="0"/>
          <w:color w:val="000000"/>
          <w:sz w:val="21"/>
        </w:rPr>
        <w:t>Menunjukkan pemahaman bilangan cacah besar; membandingkan skala jarak dan ukuran planet menggunakan rasio dan proporsi.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mendemonstrasikan bagaimana sistem tata surya bekerja dan kaitannya dengan gerak rotasi dan revolusi bumi.</w:t>
      </w:r>
    </w:p>
    <w:p>
      <w:pPr>
        <w:spacing w:after="40" w:before="0" w:line="269" w:lineRule="auto"/>
        <w:ind w:left="454" w:hanging="283"/>
        <w:jc w:val="both"/>
      </w:pPr>
      <w:r>
        <w:rPr>
          <w:sz w:val="21"/>
        </w:rPr>
        <w:t>•  TP 2 (Matematika): Peserta didik dapat menunjukkan pemahaman bilangan cacah besar; membandingkan skala jarak dan ukuran planet menggunakan rasio dan proporsi.</w:t>
      </w:r>
    </w:p>
    <w:p>
      <w:pPr>
        <w:spacing w:after="40" w:before="0" w:line="269" w:lineRule="auto"/>
        <w:ind w:left="454" w:hanging="283"/>
        <w:jc w:val="both"/>
      </w:pPr>
      <w:r>
        <w:rPr>
          <w:sz w:val="21"/>
        </w:rPr>
        <w:t>•  TP 3 (Keterampilan Proses/Rekayasa): Peserta didik dapat merancang model planetarium/mobile tata surya sederhana dengan mekanisme berputar (rotasi),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Mendemonstrasikan cara kerja tata surya serta rotasi dan revolusi bumi.</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kawat, poros, dan piringan berputar sebagai mekanisme gerak.</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model, membuat, menguji keseimbangan dan putaran, lalu memperbaiki.</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Membandingkan bilangan besar (diameter dan jarak planet) menggunakan rasio dan proporsi.</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eksplanasi ilmiah tentang sistem tata surya.</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Mendesain dan mewarnai model planet.</w:t>
            </w:r>
          </w:p>
        </w:tc>
      </w:tr>
      <w:tr>
        <w:tc>
          <w:tcPr>
            <w:tcW w:type="dxa" w:w="2381"/>
            <w:shd w:val="clear" w:color="auto" w:fill="F3EBF8"/>
          </w:tcPr>
          <w:p>
            <w:pPr>
              <w:spacing w:after="20" w:line="240" w:lineRule="auto"/>
            </w:pPr>
            <w:r/>
            <w:r>
              <w:rPr>
                <w:rFonts w:ascii="Calibri" w:hAnsi="Calibri"/>
                <w:b/>
                <w:sz w:val="19"/>
              </w:rPr>
              <w:t>Pendidikan Agama dan Budi Pekerti</w:t>
            </w:r>
          </w:p>
        </w:tc>
        <w:tc>
          <w:tcPr>
            <w:tcW w:type="dxa" w:w="7597"/>
            <w:shd w:val="clear" w:color="auto" w:fill="FFFFFF"/>
          </w:tcPr>
          <w:p>
            <w:pPr>
              <w:spacing w:after="20" w:line="240" w:lineRule="auto"/>
            </w:pPr>
            <w:r/>
            <w:r>
              <w:rPr>
                <w:rFonts w:ascii="Calibri" w:hAnsi="Calibri"/>
                <w:sz w:val="19"/>
              </w:rPr>
              <w:t>Menumbuhkan rasa syukur atas keteraturan alam semesta sebagai ciptaan Tuhan.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Kawat/tusuk sate</w:t>
            </w:r>
          </w:p>
          <w:p>
            <w:pPr>
              <w:spacing w:after="20" w:line="240" w:lineRule="auto"/>
            </w:pPr>
            <w:r>
              <w:rPr>
                <w:rFonts w:ascii="Calibri" w:hAnsi="Calibri"/>
                <w:sz w:val="19"/>
              </w:rPr>
              <w:t>Penggaris</w:t>
            </w:r>
          </w:p>
          <w:p>
            <w:pPr>
              <w:spacing w:after="20" w:line="240" w:lineRule="auto"/>
            </w:pPr>
            <w:r>
              <w:rPr>
                <w:rFonts w:ascii="Calibri" w:hAnsi="Calibri"/>
                <w:sz w:val="19"/>
              </w:rPr>
              <w:t>Kuas</w:t>
            </w:r>
          </w:p>
        </w:tc>
        <w:tc>
          <w:tcPr>
            <w:tcW w:type="dxa" w:w="4989"/>
            <w:shd w:val="clear" w:color="auto" w:fill="FFFFFF"/>
          </w:tcPr>
          <w:p>
            <w:pPr>
              <w:spacing w:after="20" w:line="240" w:lineRule="auto"/>
            </w:pPr>
            <w:r/>
            <w:r>
              <w:rPr>
                <w:rFonts w:ascii="Calibri" w:hAnsi="Calibri"/>
                <w:sz w:val="19"/>
              </w:rPr>
              <w:t>Bola sterofoam berbagai ukuran</w:t>
            </w:r>
          </w:p>
          <w:p>
            <w:pPr>
              <w:spacing w:after="20" w:line="240" w:lineRule="auto"/>
            </w:pPr>
            <w:r>
              <w:rPr>
                <w:rFonts w:ascii="Calibri" w:hAnsi="Calibri"/>
                <w:sz w:val="19"/>
              </w:rPr>
              <w:t>Cat akrilik/poster</w:t>
            </w:r>
          </w:p>
          <w:p>
            <w:pPr>
              <w:spacing w:after="20" w:line="240" w:lineRule="auto"/>
            </w:pPr>
            <w:r>
              <w:rPr>
                <w:rFonts w:ascii="Calibri" w:hAnsi="Calibri"/>
                <w:sz w:val="19"/>
              </w:rPr>
              <w:t>Kawat/benang gantung</w:t>
            </w:r>
          </w:p>
          <w:p>
            <w:pPr>
              <w:spacing w:after="20" w:line="240" w:lineRule="auto"/>
            </w:pPr>
            <w:r>
              <w:rPr>
                <w:rFonts w:ascii="Calibri" w:hAnsi="Calibri"/>
                <w:sz w:val="19"/>
              </w:rPr>
              <w:t>Papan/piringan alas berputar</w:t>
            </w:r>
          </w:p>
          <w:p>
            <w:pPr>
              <w:spacing w:after="20" w:line="240" w:lineRule="auto"/>
            </w:pPr>
            <w:r>
              <w:rPr>
                <w:rFonts w:ascii="Calibri" w:hAnsi="Calibri"/>
                <w:sz w:val="19"/>
              </w:rPr>
              <w:t>Lem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Januari 2027 (minggu ke-2 dan ke-3). Tanggal pasti ditetapkan guru menyesuaikan jadwal pelajaran kelas 6 dan Kalender Pendidikan Provinsi Jawa Barat semester genap 2026/2027.</w:t>
      </w:r>
    </w:p>
    <w:p>
      <w:pPr>
        <w:keepNext/>
        <w:spacing w:after="40" w:before="160" w:line="269" w:lineRule="auto"/>
      </w:pPr>
      <w:r>
        <w:rPr>
          <w:rFonts w:ascii="Calibri" w:hAnsi="Calibri"/>
          <w:b/>
          <w:i w:val="0"/>
          <w:color w:val="6E3B8C"/>
          <w:sz w:val="24"/>
        </w:rPr>
        <w:t>Pertemuan 1 – Pertemuan ke-1 — Januari 2027 (minggu ke-2 dan ke-3): Mengenal Keluarga Matahari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anggota tata surya dan urutannya.</w:t>
      </w:r>
    </w:p>
    <w:p>
      <w:pPr>
        <w:spacing w:after="40" w:before="0" w:line="269" w:lineRule="auto"/>
        <w:ind w:left="454" w:hanging="283"/>
        <w:jc w:val="both"/>
      </w:pPr>
      <w:r>
        <w:rPr>
          <w:sz w:val="21"/>
        </w:rPr>
        <w:t>•  Peserta didik dapat menjelaskan rotasi dan revolusi.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Mendemonstrasikan siang-malam dengan senter dan bola.</w:t>
      </w:r>
    </w:p>
    <w:p>
      <w:pPr>
        <w:spacing w:after="40" w:before="0" w:line="269" w:lineRule="auto"/>
        <w:ind w:left="454" w:hanging="283"/>
        <w:jc w:val="both"/>
      </w:pPr>
      <w:r>
        <w:rPr>
          <w:sz w:val="21"/>
        </w:rPr>
        <w:t>•  Menampilkan data diameter dan jarak planet.</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Memeragakan rotasi dan revolusi dengan teman.</w:t>
      </w:r>
    </w:p>
    <w:p>
      <w:pPr>
        <w:spacing w:after="40" w:before="0" w:line="269" w:lineRule="auto"/>
        <w:ind w:left="454" w:hanging="283"/>
        <w:jc w:val="both"/>
      </w:pPr>
      <w:r>
        <w:rPr>
          <w:sz w:val="21"/>
        </w:rPr>
        <w:t>•  Mengurutkan kartu planet.</w:t>
      </w:r>
    </w:p>
    <w:p>
      <w:pPr>
        <w:spacing w:after="40" w:before="0" w:line="269" w:lineRule="auto"/>
        <w:ind w:left="454" w:hanging="283"/>
        <w:jc w:val="both"/>
      </w:pPr>
      <w:r>
        <w:rPr>
          <w:sz w:val="21"/>
        </w:rPr>
        <w:t>•  Membandingkan data diameter planet.</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terjadi siang dan malam?"</w:t>
      </w:r>
    </w:p>
    <w:p>
      <w:pPr>
        <w:spacing w:after="40" w:before="0" w:line="269" w:lineRule="auto"/>
        <w:ind w:left="454" w:hanging="283"/>
        <w:jc w:val="both"/>
      </w:pPr>
      <w:r>
        <w:rPr>
          <w:sz w:val="21"/>
        </w:rPr>
        <w:t>•  "Planet mana yang paling besar?"</w:t>
      </w:r>
    </w:p>
    <w:p>
      <w:pPr>
        <w:spacing w:after="40" w:before="0" w:line="269" w:lineRule="auto"/>
        <w:ind w:left="454" w:hanging="283"/>
        <w:jc w:val="both"/>
      </w:pPr>
      <w:r>
        <w:rPr>
          <w:sz w:val="21"/>
        </w:rPr>
        <w:t>•  "Berapa lama bumi mengelilingi matahari?"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Senter, bola</w:t>
      </w:r>
    </w:p>
    <w:p>
      <w:pPr>
        <w:spacing w:after="40" w:before="0" w:line="269" w:lineRule="auto"/>
        <w:ind w:left="454" w:hanging="283"/>
        <w:jc w:val="both"/>
      </w:pPr>
      <w:r>
        <w:rPr>
          <w:sz w:val="21"/>
        </w:rPr>
        <w:t>•  Data planet</w:t>
      </w:r>
    </w:p>
    <w:p>
      <w:pPr>
        <w:keepNext/>
        <w:spacing w:after="40" w:before="160" w:line="269" w:lineRule="auto"/>
      </w:pPr>
      <w:r>
        <w:rPr>
          <w:rFonts w:ascii="Calibri" w:hAnsi="Calibri"/>
          <w:b/>
          <w:i w:val="0"/>
          <w:color w:val="6E3B8C"/>
          <w:sz w:val="24"/>
        </w:rPr>
        <w:t>Pertemuan 2 – Pertemuan ke-2 — Januari 2027 (minggu ke-2 dan ke-3): Menghitung Skala dan Merancang Model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menghitung perbandingan ukuran planet.</w:t>
      </w:r>
    </w:p>
    <w:p>
      <w:pPr>
        <w:spacing w:after="40" w:before="0" w:line="269" w:lineRule="auto"/>
        <w:ind w:left="454" w:hanging="283"/>
        <w:jc w:val="both"/>
      </w:pPr>
      <w:r>
        <w:rPr>
          <w:sz w:val="21"/>
        </w:rPr>
        <w:t>•  Peserta didik dapat merancang mekanisme model.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perhitungan rasio diameter (misalnya bumi = 1).</w:t>
      </w:r>
    </w:p>
    <w:p>
      <w:pPr>
        <w:spacing w:after="40" w:before="0" w:line="269" w:lineRule="auto"/>
        <w:ind w:left="454" w:hanging="283"/>
        <w:jc w:val="both"/>
      </w:pPr>
      <w:r>
        <w:rPr>
          <w:sz w:val="21"/>
        </w:rPr>
        <w:t>•  Mendiskusikan keterbatasan skala jarak.</w:t>
      </w:r>
    </w:p>
    <w:p>
      <w:pPr>
        <w:spacing w:after="40" w:before="0" w:line="269" w:lineRule="auto"/>
        <w:ind w:left="454" w:hanging="283"/>
        <w:jc w:val="both"/>
      </w:pPr>
      <w:r>
        <w:rPr>
          <w:sz w:val="21"/>
        </w:rPr>
        <w:t>•  Membimbing rancangan mekanisme putar.</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Menghitung perbandingan diameter planet terhadap bumi.</w:t>
      </w:r>
    </w:p>
    <w:p>
      <w:pPr>
        <w:spacing w:after="40" w:before="0" w:line="269" w:lineRule="auto"/>
        <w:ind w:left="454" w:hanging="283"/>
        <w:jc w:val="both"/>
      </w:pPr>
      <w:r>
        <w:rPr>
          <w:sz w:val="21"/>
        </w:rPr>
        <w:t>•  Memilih ukuran bola sterofoam.</w:t>
      </w:r>
    </w:p>
    <w:p>
      <w:pPr>
        <w:spacing w:after="40" w:before="0" w:line="269" w:lineRule="auto"/>
        <w:ind w:left="454" w:hanging="283"/>
        <w:jc w:val="both"/>
      </w:pPr>
      <w:r>
        <w:rPr>
          <w:sz w:val="21"/>
        </w:rPr>
        <w:t>•  Menggambar rancangan model.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kali diameter Jupiter dibanding bumi?"</w:t>
      </w:r>
    </w:p>
    <w:p>
      <w:pPr>
        <w:spacing w:after="40" w:before="0" w:line="269" w:lineRule="auto"/>
        <w:ind w:left="454" w:hanging="283"/>
        <w:jc w:val="both"/>
      </w:pPr>
      <w:r>
        <w:rPr>
          <w:sz w:val="21"/>
        </w:rPr>
        <w:t>•  "Mengapa jarak dan ukuran sulit dibuat satu skala?"</w:t>
      </w:r>
    </w:p>
    <w:p>
      <w:pPr>
        <w:spacing w:after="40" w:before="0" w:line="269" w:lineRule="auto"/>
        <w:ind w:left="454" w:hanging="283"/>
        <w:jc w:val="both"/>
      </w:pPr>
      <w:r>
        <w:rPr>
          <w:sz w:val="21"/>
        </w:rPr>
        <w:t>•  "Bagaimana membuat model dapat berputar?"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Bola sterofoam berbagai ukuran</w:t>
      </w:r>
    </w:p>
    <w:p>
      <w:pPr>
        <w:spacing w:after="40" w:before="0" w:line="269" w:lineRule="auto"/>
        <w:ind w:left="454" w:hanging="283"/>
        <w:jc w:val="both"/>
      </w:pPr>
      <w:r>
        <w:rPr>
          <w:sz w:val="21"/>
        </w:rPr>
        <w:t>•  Penggaris, kalkulator</w:t>
      </w:r>
    </w:p>
    <w:p>
      <w:pPr>
        <w:keepNext/>
        <w:spacing w:after="40" w:before="160" w:line="269" w:lineRule="auto"/>
      </w:pPr>
      <w:r>
        <w:rPr>
          <w:rFonts w:ascii="Calibri" w:hAnsi="Calibri"/>
          <w:b/>
          <w:i w:val="0"/>
          <w:color w:val="6E3B8C"/>
          <w:sz w:val="24"/>
        </w:rPr>
        <w:t>Pertemuan 3 – Pertemuan ke-3 — Januari 2027 (minggu ke-2 dan ke-3): Membuat dan Menguji Model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model sesuai rancangan.</w:t>
      </w:r>
    </w:p>
    <w:p>
      <w:pPr>
        <w:spacing w:after="40" w:before="0" w:line="269" w:lineRule="auto"/>
        <w:ind w:left="454" w:hanging="283"/>
        <w:jc w:val="both"/>
      </w:pPr>
      <w:r>
        <w:rPr>
          <w:sz w:val="21"/>
        </w:rPr>
        <w:t>•  Peserta didik dapat menguji gerak putar model.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pengecatan dan perakitan.</w:t>
      </w:r>
    </w:p>
    <w:p>
      <w:pPr>
        <w:spacing w:after="40" w:before="0" w:line="269" w:lineRule="auto"/>
        <w:ind w:left="454" w:hanging="283"/>
        <w:jc w:val="both"/>
      </w:pPr>
      <w:r>
        <w:rPr>
          <w:sz w:val="21"/>
        </w:rPr>
        <w:t>•  Membimbing uji keseimbangan dan putaran.</w:t>
      </w:r>
    </w:p>
    <w:p>
      <w:pPr>
        <w:spacing w:after="40" w:before="0" w:line="269" w:lineRule="auto"/>
        <w:ind w:left="454" w:hanging="283"/>
        <w:jc w:val="both"/>
      </w:pPr>
      <w:r>
        <w:rPr>
          <w:sz w:val="21"/>
        </w:rPr>
        <w:t>•  Membimbing perbaikan mekanisme.</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Mengecat planet sesuai ciri khasnya.</w:t>
      </w:r>
    </w:p>
    <w:p>
      <w:pPr>
        <w:spacing w:after="40" w:before="0" w:line="269" w:lineRule="auto"/>
        <w:ind w:left="454" w:hanging="283"/>
        <w:jc w:val="both"/>
      </w:pPr>
      <w:r>
        <w:rPr>
          <w:sz w:val="21"/>
        </w:rPr>
        <w:t>•  Merakit planet pada kawat/benang dan piringan.</w:t>
      </w:r>
    </w:p>
    <w:p>
      <w:pPr>
        <w:spacing w:after="40" w:before="0" w:line="269" w:lineRule="auto"/>
        <w:ind w:left="454" w:hanging="283"/>
        <w:jc w:val="both"/>
      </w:pPr>
      <w:r>
        <w:rPr>
          <w:sz w:val="21"/>
        </w:rPr>
        <w:t>•  Menguji putaran dan memperbaiki keseimbangan.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model seimbang saat diputar?"</w:t>
      </w:r>
    </w:p>
    <w:p>
      <w:pPr>
        <w:spacing w:after="40" w:before="0" w:line="269" w:lineRule="auto"/>
        <w:ind w:left="454" w:hanging="283"/>
        <w:jc w:val="both"/>
      </w:pPr>
      <w:r>
        <w:rPr>
          <w:sz w:val="21"/>
        </w:rPr>
        <w:t>•  "Apakah urutan planet sudah benar?"</w:t>
      </w:r>
    </w:p>
    <w:p>
      <w:pPr>
        <w:spacing w:after="40" w:before="0" w:line="269" w:lineRule="auto"/>
        <w:ind w:left="454" w:hanging="283"/>
        <w:jc w:val="both"/>
      </w:pPr>
      <w:r>
        <w:rPr>
          <w:sz w:val="21"/>
        </w:rPr>
        <w:t>•  "Apa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Cat akrilik/poster, kuas</w:t>
      </w:r>
    </w:p>
    <w:p>
      <w:pPr>
        <w:spacing w:after="40" w:before="0" w:line="269" w:lineRule="auto"/>
        <w:ind w:left="454" w:hanging="283"/>
        <w:jc w:val="both"/>
      </w:pPr>
      <w:r>
        <w:rPr>
          <w:sz w:val="21"/>
        </w:rPr>
        <w:t>•  Kawat/benang, piringan alas, lem</w:t>
      </w:r>
    </w:p>
    <w:p>
      <w:pPr>
        <w:keepNext/>
        <w:spacing w:after="40" w:before="160" w:line="269" w:lineRule="auto"/>
      </w:pPr>
      <w:r>
        <w:rPr>
          <w:rFonts w:ascii="Calibri" w:hAnsi="Calibri"/>
          <w:b/>
          <w:i w:val="0"/>
          <w:color w:val="6E3B8C"/>
          <w:sz w:val="24"/>
        </w:rPr>
        <w:t>Pertemuan 4 – Pertemuan ke-4 — Januari 2027 (minggu ke-2 dan ke-3): Teks Eksplanasi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teks eksplanasi tata surya.</w:t>
      </w:r>
    </w:p>
    <w:p>
      <w:pPr>
        <w:spacing w:after="40" w:before="0" w:line="269" w:lineRule="auto"/>
        <w:ind w:left="454" w:hanging="283"/>
        <w:jc w:val="both"/>
      </w:pPr>
      <w:r>
        <w:rPr>
          <w:sz w:val="21"/>
        </w:rPr>
        <w:t>•  Peserta didik dapat mendemonstrasikan rotasi dan revolusi dengan model.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eksplanasi.</w:t>
      </w:r>
    </w:p>
    <w:p>
      <w:pPr>
        <w:spacing w:after="40" w:before="0" w:line="269" w:lineRule="auto"/>
        <w:ind w:left="454" w:hanging="283"/>
        <w:jc w:val="both"/>
      </w:pPr>
      <w:r>
        <w:rPr>
          <w:sz w:val="21"/>
        </w:rPr>
        <w:t>•  Memandu demonstrasi dan presentasi.</w:t>
      </w:r>
    </w:p>
    <w:p>
      <w:pPr>
        <w:spacing w:after="40" w:before="0" w:line="269" w:lineRule="auto"/>
        <w:ind w:left="454" w:hanging="283"/>
        <w:jc w:val="both"/>
      </w:pPr>
      <w:r>
        <w:rPr>
          <w:sz w:val="21"/>
        </w:rPr>
        <w:t>•  Mengaitkan dengan rasa syukur atas keteraturan alam semesta.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teks eksplanasi tata surya.</w:t>
      </w:r>
    </w:p>
    <w:p>
      <w:pPr>
        <w:spacing w:after="40" w:before="0" w:line="269" w:lineRule="auto"/>
        <w:ind w:left="454" w:hanging="283"/>
        <w:jc w:val="both"/>
      </w:pPr>
      <w:r>
        <w:rPr>
          <w:sz w:val="21"/>
        </w:rPr>
        <w:t>•  Mendemonstrasikan rotasi dan revolusi.</w:t>
      </w:r>
    </w:p>
    <w:p>
      <w:pPr>
        <w:spacing w:after="40" w:before="0" w:line="269" w:lineRule="auto"/>
        <w:ind w:left="454" w:hanging="283"/>
        <w:jc w:val="both"/>
      </w:pPr>
      <w:r>
        <w:rPr>
          <w:sz w:val="21"/>
        </w:rPr>
        <w:t>•  Menyampaikan rasa syukur atas ciptaan Tuhan.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akibat rotasi bumi?"</w:t>
      </w:r>
    </w:p>
    <w:p>
      <w:pPr>
        <w:spacing w:after="40" w:before="0" w:line="269" w:lineRule="auto"/>
        <w:ind w:left="454" w:hanging="283"/>
        <w:jc w:val="both"/>
      </w:pPr>
      <w:r>
        <w:rPr>
          <w:sz w:val="21"/>
        </w:rPr>
        <w:t>•  "Apa akibat revolusi bumi?"</w:t>
      </w:r>
    </w:p>
    <w:p>
      <w:pPr>
        <w:spacing w:after="40" w:before="0" w:line="269" w:lineRule="auto"/>
        <w:ind w:left="454" w:hanging="283"/>
        <w:jc w:val="both"/>
      </w:pPr>
      <w:r>
        <w:rPr>
          <w:sz w:val="21"/>
        </w:rPr>
        <w:t>•  "Apa yang membuatmu kagum pada alam semesta?"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Model Tata Surya Berskala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model tata surya berskala dari bola sterofoam yang menunjukkan urutan planet, perbandingan ukuran relatif, dan gerak rotasi/revolusi, lalu jelaskan terjadinya siang dan malam.</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Bentuk model (gantung/piringan): ______________________</w:t>
            </w:r>
          </w:p>
          <w:p>
            <w:pPr>
              <w:spacing w:after="20" w:line="240" w:lineRule="auto"/>
            </w:pPr>
            <w:r>
              <w:rPr>
                <w:rFonts w:ascii="Calibri" w:hAnsi="Calibri"/>
                <w:sz w:val="19"/>
              </w:rPr>
            </w:r>
          </w:p>
          <w:p>
            <w:pPr>
              <w:spacing w:after="20" w:line="240" w:lineRule="auto"/>
            </w:pPr>
            <w:r>
              <w:rPr>
                <w:rFonts w:ascii="Calibri" w:hAnsi="Calibri"/>
                <w:sz w:val="19"/>
              </w:rPr>
              <w:t>Ukuran bola tiap planet: ______________________</w:t>
            </w:r>
          </w:p>
          <w:p>
            <w:pPr>
              <w:spacing w:after="20" w:line="240" w:lineRule="auto"/>
            </w:pPr>
            <w:r>
              <w:rPr>
                <w:rFonts w:ascii="Calibri" w:hAnsi="Calibri"/>
                <w:sz w:val="19"/>
              </w:rPr>
            </w:r>
          </w:p>
          <w:p>
            <w:pPr>
              <w:spacing w:after="20" w:line="240" w:lineRule="auto"/>
            </w:pPr>
            <w:r>
              <w:rPr>
                <w:rFonts w:ascii="Calibri" w:hAnsi="Calibri"/>
                <w:sz w:val="19"/>
              </w:rPr>
              <w:t>Mekanisme putar: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Planet</w:t>
            </w:r>
          </w:p>
        </w:tc>
        <w:tc>
          <w:tcPr>
            <w:tcW w:type="dxa" w:w="2494"/>
            <w:shd w:val="clear" w:color="auto" w:fill="6E3B8C"/>
          </w:tcPr>
          <w:p>
            <w:pPr>
              <w:spacing w:after="20" w:line="240" w:lineRule="auto"/>
              <w:jc w:val="center"/>
            </w:pPr>
            <w:r/>
            <w:r>
              <w:rPr>
                <w:rFonts w:ascii="Calibri" w:hAnsi="Calibri"/>
                <w:b/>
                <w:color w:val="FFFFFF"/>
                <w:sz w:val="19"/>
              </w:rPr>
              <w:t>Diameter (km)</w:t>
            </w:r>
          </w:p>
        </w:tc>
        <w:tc>
          <w:tcPr>
            <w:tcW w:type="dxa" w:w="2494"/>
            <w:shd w:val="clear" w:color="auto" w:fill="6E3B8C"/>
          </w:tcPr>
          <w:p>
            <w:pPr>
              <w:spacing w:after="20" w:line="240" w:lineRule="auto"/>
              <w:jc w:val="center"/>
            </w:pPr>
            <w:r/>
            <w:r>
              <w:rPr>
                <w:rFonts w:ascii="Calibri" w:hAnsi="Calibri"/>
                <w:b/>
                <w:color w:val="FFFFFF"/>
                <w:sz w:val="19"/>
              </w:rPr>
              <w:t>Perbandingan dengan Bumi</w:t>
            </w:r>
          </w:p>
        </w:tc>
        <w:tc>
          <w:tcPr>
            <w:tcW w:type="dxa" w:w="2494"/>
            <w:shd w:val="clear" w:color="auto" w:fill="6E3B8C"/>
          </w:tcPr>
          <w:p>
            <w:pPr>
              <w:spacing w:after="20" w:line="240" w:lineRule="auto"/>
              <w:jc w:val="center"/>
            </w:pPr>
            <w:r/>
            <w:r>
              <w:rPr>
                <w:rFonts w:ascii="Calibri" w:hAnsi="Calibri"/>
                <w:b/>
                <w:color w:val="FFFFFF"/>
                <w:sz w:val="19"/>
              </w:rPr>
              <w:t>Ukuran bola model (cm)</w:t>
            </w:r>
          </w:p>
        </w:tc>
      </w:tr>
      <w:tr>
        <w:tc>
          <w:tcPr>
            <w:tcW w:type="dxa" w:w="2494"/>
            <w:shd w:val="clear" w:color="auto" w:fill="FFFFFF"/>
          </w:tcPr>
          <w:p>
            <w:pPr>
              <w:spacing w:after="20" w:line="240" w:lineRule="auto"/>
            </w:pPr>
            <w:r/>
            <w:r>
              <w:rPr>
                <w:rFonts w:ascii="Calibri" w:hAnsi="Calibri"/>
                <w:sz w:val="19"/>
              </w:rPr>
              <w:t>Jupiter</w:t>
            </w:r>
          </w:p>
        </w:tc>
        <w:tc>
          <w:tcPr>
            <w:tcW w:type="dxa" w:w="2494"/>
            <w:shd w:val="clear" w:color="auto" w:fill="FFFFFF"/>
          </w:tcPr>
          <w:p>
            <w:pPr>
              <w:spacing w:after="20" w:line="240" w:lineRule="auto"/>
            </w:pPr>
            <w:r/>
            <w:r>
              <w:rPr>
                <w:rFonts w:ascii="Calibri" w:hAnsi="Calibri"/>
                <w:sz w:val="19"/>
              </w:rPr>
              <w:t>± 142.984</w:t>
            </w:r>
          </w:p>
        </w:tc>
        <w:tc>
          <w:tcPr>
            <w:tcW w:type="dxa" w:w="2494"/>
            <w:shd w:val="clear" w:color="auto" w:fill="FFFFFF"/>
          </w:tcPr>
          <w:p>
            <w:pPr>
              <w:spacing w:after="20" w:line="240" w:lineRule="auto"/>
            </w:pPr>
            <w:r/>
            <w:r>
              <w:rPr>
                <w:rFonts w:ascii="Calibri" w:hAnsi="Calibri"/>
                <w:sz w:val="19"/>
              </w:rPr>
              <w:t>± 11 kali</w:t>
            </w:r>
          </w:p>
        </w:tc>
        <w:tc>
          <w:tcPr>
            <w:tcW w:type="dxa" w:w="2494"/>
            <w:shd w:val="clear" w:color="auto" w:fill="FFFFFF"/>
          </w:tcPr>
          <w:p>
            <w:pPr>
              <w:spacing w:after="20" w:line="240" w:lineRule="auto"/>
            </w:pPr>
            <w:r/>
            <w:r>
              <w:rPr>
                <w:rFonts w:ascii="Calibri" w:hAnsi="Calibri"/>
                <w:sz w:val="19"/>
              </w:rPr>
              <w:t>11</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Bagaimana kalian menghitung perbandingan ukuran planet?</w:t>
      </w:r>
    </w:p>
    <w:p>
      <w:pPr>
        <w:spacing w:after="40" w:before="0" w:line="269" w:lineRule="auto"/>
        <w:ind w:left="454" w:hanging="283"/>
        <w:jc w:val="both"/>
      </w:pPr>
      <w:r>
        <w:rPr>
          <w:sz w:val="21"/>
        </w:rPr>
        <w:t>2.  Mengapa jarak antarplanet pada model tidak sesuai skala sebenarnya?</w:t>
      </w:r>
    </w:p>
    <w:p>
      <w:pPr>
        <w:spacing w:after="40" w:before="0" w:line="269" w:lineRule="auto"/>
        <w:ind w:left="454" w:hanging="283"/>
        <w:jc w:val="both"/>
      </w:pPr>
      <w:r>
        <w:rPr>
          <w:sz w:val="21"/>
        </w:rPr>
        <w:t>3.  Perbaikan apa yang dilakukan pada mekanisme putar?</w:t>
      </w:r>
    </w:p>
    <w:p>
      <w:pPr>
        <w:spacing w:after="40" w:before="0" w:line="269" w:lineRule="auto"/>
        <w:ind w:left="454" w:hanging="283"/>
        <w:jc w:val="both"/>
      </w:pPr>
      <w:r>
        <w:rPr>
          <w:sz w:val="21"/>
        </w:rPr>
        <w:t>4.  Apa yang kamu syukuri dari keteraturan alam semesta?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(Bumi dan Alam Semesta)</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bumi dan Alam Semesta.</w:t>
            </w:r>
          </w:p>
        </w:tc>
        <w:tc>
          <w:tcPr>
            <w:tcW w:type="dxa" w:w="1701"/>
            <w:shd w:val="clear" w:color="auto" w:fill="F8F4FB"/>
          </w:tcPr>
          <w:p>
            <w:pPr>
              <w:spacing w:after="20" w:line="240" w:lineRule="auto"/>
            </w:pPr>
            <w:r/>
            <w:r>
              <w:rPr>
                <w:rFonts w:ascii="Calibri" w:hAnsi="Calibri"/>
                <w:sz w:val="17"/>
              </w:rPr>
              <w:t>Menjelaskan konsep bumi dan Alam Semesta dengan bantuan.</w:t>
            </w:r>
          </w:p>
        </w:tc>
        <w:tc>
          <w:tcPr>
            <w:tcW w:type="dxa" w:w="1701"/>
            <w:shd w:val="clear" w:color="auto" w:fill="F8F4FB"/>
          </w:tcPr>
          <w:p>
            <w:pPr>
              <w:spacing w:after="20" w:line="240" w:lineRule="auto"/>
            </w:pPr>
            <w:r/>
            <w:r>
              <w:rPr>
                <w:rFonts w:ascii="Calibri" w:hAnsi="Calibri"/>
                <w:sz w:val="17"/>
              </w:rPr>
              <w:t>Menjelaskan konsep bumi dan Alam Semesta dengan tepat.</w:t>
            </w:r>
          </w:p>
        </w:tc>
        <w:tc>
          <w:tcPr>
            <w:tcW w:type="dxa" w:w="1814"/>
            <w:shd w:val="clear" w:color="auto" w:fill="F8F4FB"/>
          </w:tcPr>
          <w:p>
            <w:pPr>
              <w:spacing w:after="20" w:line="240" w:lineRule="auto"/>
            </w:pPr>
            <w:r/>
            <w:r>
              <w:rPr>
                <w:rFonts w:ascii="Calibri" w:hAnsi="Calibri"/>
                <w:sz w:val="17"/>
              </w:rPr>
              <w:t>Menjelaskan konsep bumi dan Alam Semesta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(Bilangan &amp;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