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9001" name="Cover"/>
            <wp:cNvGraphicFramePr/>
            <a:graphic xmlns:a="http://schemas.openxmlformats.org/drawingml/2006/main" xmlns:pic="http://schemas.openxmlformats.org/drawingml/2006/picture">
              <a:graphicData uri="http://schemas.openxmlformats.org/drawingml/2006/picture">
                <pic:pic>
                  <pic:nvPicPr>
                    <pic:cNvPr id="0" name="cov.jpg"/>
                    <pic:cNvPicPr/>
                  </pic:nvPicPr>
                  <pic:blipFill>
                    <a:blip r:embed="rId8"/>
                    <a:stretch>
                      <a:fillRect/>
                    </a:stretch>
                  </pic:blipFill>
                  <pic:spPr>
                    <a:xfrm>
                      <a:off x="0" y="0"/>
                      <a:ext cx="7560310" cy="10692130"/>
                    </a:xfrm>
                    <a:prstGeom prst="rect"/>
                  </pic:spPr>
                </pic:pic>
              </a:graphicData>
            </a:graphic>
          </wp:anchor>
        </w:drawing>
      </w:r>
      <w:r>
        <w:br w:type="page"/>
      </w:r>
    </w:p>
    <w:p>
      <w:pPr>
        <w:spacing w:after="40"/>
        <w:jc w:val="center"/>
      </w:pPr>
      <w:r>
        <w:rPr>
          <w:b/>
          <w:bCs/>
          <w:color w:val="1F4E79"/>
          <w:sz w:val="40"/>
          <w:szCs w:val="40"/>
        </w:rPr>
        <w:t xml:space="preserve">MODUL PROYEK STEM</w:t>
      </w:r>
    </w:p>
    <w:p>
      <w:pPr>
        <w:spacing w:after="40"/>
        <w:jc w:val="center"/>
      </w:pPr>
      <w:r>
        <w:rPr>
          <w:b/>
          <w:bCs/>
          <w:color w:val="2E75B6"/>
          <w:sz w:val="32"/>
          <w:szCs w:val="32"/>
        </w:rPr>
        <w:t xml:space="preserve">Rumah Cerdas Hemat Energi</w:t>
      </w:r>
    </w:p>
    <w:p>
      <w:pPr>
        <w:spacing w:after="40"/>
        <w:jc w:val="center"/>
      </w:pPr>
      <w:r>
        <w:rPr>
          <w:i/>
          <w:iCs/>
          <w:color w:val="444444"/>
          <w:sz w:val="22"/>
          <w:szCs w:val="22"/>
        </w:rPr>
        <w:t xml:space="preserve">Merancang Miniatur Hunian dengan Sistem Kelistrikan dan Geometri Bangun Ruang</w:t>
      </w:r>
    </w:p>
    <w:p>
      <w:pPr>
        <w:spacing w:after="40"/>
        <w:jc w:val="center"/>
      </w:pPr>
      <w:r>
        <w:rPr>
          <w:color w:val="666666"/>
          <w:sz w:val="20"/>
          <w:szCs w:val="20"/>
        </w:rPr>
        <w:t xml:space="preserve">Kelas 6 SD — Semester 1 — Integrasi IPAS &amp; Matematika</w:t>
      </w:r>
    </w:p>
    <w:p>
      <w:pPr>
        <w:spacing w:after="240"/>
        <w:jc w:val="center"/>
      </w:pPr>
      <w:r>
        <w:rPr>
          <w:i/>
          <w:iCs/>
          <w:color w:val="808080"/>
          <w:sz w:val="18"/>
          <w:szCs w:val="18"/>
        </w:rPr>
        <w:t xml:space="preserve">Disusun mengacu pada Panduan Pembelajaran STEM Kementerian Pendidikan Dasar dan Menengah RI (2025)</w:t>
      </w:r>
    </w:p>
    <w:p>
      <w:pPr>
        <w:pStyle w:val="Heading1"/>
        <w:pBdr>
          <w:bottom w:val="single" w:color="1F4E79" w:sz="6" w:space="4"/>
        </w:pBdr>
        <w:spacing w:after="160" w:before="320"/>
      </w:pPr>
      <w:r>
        <w:rPr>
          <w:b/>
          <w:bCs/>
          <w:color w:val="1F4E79"/>
          <w:sz w:val="30"/>
          <w:szCs w:val="30"/>
        </w:rPr>
        <w:t xml:space="preserve">1. Identitas Modul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Judul Proyek</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Rumah Cerdas Hemat Energi: Merancang Miniatur Hunian dengan Sistem Kelistrikan dan Geometri Bangun Ruang</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Jenjang / Fase</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Sekolah Dasar Kelas 6 / Fase C</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Semester</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1 (Ganjil)</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Mata Pelajaran Terintegrasi</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IPAS (Listrik dan Energi) dan Matematika (Bangun Ruang)</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Model Pembelajaran</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Project Based Learning (PjBL) berbasis Praktik Saintifik dan Enjinering, mengacu pada Panduan Pembelajaran STEM Kementerian Pendidikan Dasar dan Menengah (2025)</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Alokasi Waktu</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5 pertemuan, total 13 JP (1 JP = 35 menit)</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Dimensi Profil Lulusan</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Penalaran Kritis, Kreativitas, Kolaborasi, Kemandirian, Komunikasi</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Rujukan Utama</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Kementerian Pendidikan Dasar dan Menengah, Badan Standar, Kurikulum, dan Asesmen Pendidikan. (2025). Panduan Pembelajaran STEM: Sains, Teknologi, Enjinering, Matematika.</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Sarana Utama</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Komponen listrik sederhana (baterai, kabel, LED, saklar), kardus/karton, alat ukur, alat tulis geometri</w:t>
            </w:r>
          </w:p>
        </w:tc>
      </w:tr>
    </w:tbl>
    <w:p>
      <w:pPr>
        <w:spacing w:after="200"/>
      </w:pPr>
    </w:p>
    <w:p>
      <w:pPr>
        <w:pStyle w:val="Heading1"/>
        <w:pBdr>
          <w:bottom w:val="single" w:color="1F4E79" w:sz="6" w:space="4"/>
        </w:pBdr>
        <w:spacing w:after="160" w:before="320"/>
      </w:pPr>
      <w:r>
        <w:rPr>
          <w:b/>
          <w:bCs/>
          <w:color w:val="1F4E79"/>
          <w:sz w:val="30"/>
          <w:szCs w:val="30"/>
        </w:rPr>
        <w:t xml:space="preserve">2. Rasional dan Keselarasan dengan Panduan STEM Kementerian</w:t>
      </w:r>
    </w:p>
    <w:p>
      <w:pPr>
        <w:spacing w:after="120" w:line="300"/>
        <w:jc w:val="both"/>
      </w:pPr>
      <w:r>
        <w:rPr>
          <w:b w:val="false"/>
          <w:bCs w:val="false"/>
          <w:i w:val="false"/>
          <w:iCs w:val="false"/>
          <w:sz w:val="21"/>
          <w:szCs w:val="21"/>
        </w:rPr>
        <w:t xml:space="preserve">Proyek “Rumah Cerdas Hemat Energi” dirancang untuk menghubungkan pemahaman peserta didik tentang rangkaian listrik sederhana (materi IPAS) dengan penguasaan konsep bangun ruang (materi Matematika) melalui pengalaman belajar yang konkret dan bermakna. Perencanaan ini disusun dengan merujuk pada Panduan Pembelajaran STEM: Sains, Teknologi, Enjinering, Matematika yang diterbitkan oleh Badan Standar, Kurikulum, dan Asesmen Pendidikan, Kementerian Pendidikan Dasar dan Menengah Republik Indonesia (2025), khususnya pada bagian karakteristik pembelajaran STEM, kerangka Praktik Saintifik dan Enjinering, serta komponen perencanaan pembelajaran STEM.</w:t>
      </w:r>
    </w:p>
    <w:p>
      <w:pPr>
        <w:spacing w:after="120" w:line="300"/>
        <w:jc w:val="both"/>
      </w:pPr>
      <w:r>
        <w:rPr>
          <w:b w:val="false"/>
          <w:bCs w:val="false"/>
          <w:i w:val="false"/>
          <w:iCs w:val="false"/>
          <w:sz w:val="21"/>
          <w:szCs w:val="21"/>
        </w:rPr>
        <w:t xml:space="preserve">Topik ini memenuhi tiga karakteristik utama pembelajaran STEM yang digariskan dalam panduan tersebut. Pertama, penyelesaian masalah: peserta didik menghadapi persoalan kontekstual berupa kebutuhan hunian yang tetap terang namun hemat energi. Kedua, praktik saintifik dan enjinering: peserta didik menjalani siklus iteratif mulai dari bertanya dan mengidentifikasi masalah hingga mengomunikasikan solusi, sebagaimana diagram alur pada panduan kementerian. Ketiga, integrasi lintas disiplin ilmu: konsep kelistrikan (IPAS) dan geometri bangun ruang (Matematika) dipadukan dalam satu proyek nyata sehingga peserta didik mengalami sendiri keterkaitan antar mata pelajaran, bukan mempelajarinya secara terpisah.</w:t>
      </w:r>
    </w:p>
    <w:p>
      <w:pPr>
        <w:spacing w:after="120" w:line="300"/>
        <w:jc w:val="both"/>
      </w:pPr>
      <w:r>
        <w:rPr>
          <w:b w:val="false"/>
          <w:bCs w:val="false"/>
          <w:i w:val="false"/>
          <w:iCs w:val="false"/>
          <w:sz w:val="21"/>
          <w:szCs w:val="21"/>
        </w:rPr>
        <w:t>Sejalan dengan tujuan pembelajaran STEM dalam panduan kementerian untuk menguatkan delapan dimensi profil lulusan, proyek ini secara eksplisit memprioritaskan lima dimensi yang paling relevan dengan karakteristik proyek rekayasa berbasis kelompok pada jenjang SD, yaitu Penalaran Kritis, Kreativitas, Kolaborasi, Kemandirian, dan Komunikasi. Keterkaitan setiap dimensi dengan aktivitas proyek dijabarkan pada tabel berikut.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tblHeader/>
        </w:trPr>
        <w:tc>
          <w:tcPr>
            <w:tcW w:type="dxa" w:w="24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Dimensi Profil Lulusan</w:t>
            </w:r>
          </w:p>
        </w:tc>
        <w:tc>
          <w:tcPr>
            <w:tcW w:type="dxa" w:w="7506"/>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Peran dalam Proyek Rumah Cerdas Hemat Energi</w:t>
            </w:r>
          </w:p>
        </w:tc>
      </w:tr>
      <w:tr>
        <w:tc>
          <w:tcPr>
            <w:tcW w:type="dxa" w:w="24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Penalaran Kritis</w:t>
            </w:r>
          </w:p>
        </w:tc>
        <w:tc>
          <w:tcPr>
            <w:tcW w:type="dxa" w:w="7506"/>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Murid menganalisis peluang perubahan suhu dan hasil uji coba rangkaian listrik secara data-driven, lalu mengambil keputusan perbaikan desain berdasarkan bukti, bukan tebakan.</w:t>
            </w:r>
          </w:p>
        </w:tc>
      </w:tr>
      <w:tr>
        <w:tc>
          <w:tcPr>
            <w:tcW w:type="dxa" w:w="24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Kreativitas</w:t>
            </w:r>
          </w:p>
        </w:tc>
        <w:tc>
          <w:tcPr>
            <w:tcW w:type="dxa" w:w="7506"/>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Murid merancang bentuk bangun ruang rumah, menentukan skala, dan menyusun tata letak rangkaian listrik secara orisinal sesuai kriteria dan batasan proyek.</w:t>
            </w:r>
          </w:p>
        </w:tc>
      </w:tr>
      <w:tr>
        <w:tc>
          <w:tcPr>
            <w:tcW w:type="dxa" w:w="24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Kolaborasi</w:t>
            </w:r>
          </w:p>
        </w:tc>
        <w:tc>
          <w:tcPr>
            <w:tcW w:type="dxa" w:w="7506"/>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Murid bekerja dalam kelompok untuk membagi peran, merakit purwarupa, serta saling membantu menyelesaikan kendala teknis selama konstruksi dan pengujian.</w:t>
            </w:r>
          </w:p>
        </w:tc>
      </w:tr>
      <w:tr>
        <w:tc>
          <w:tcPr>
            <w:tcW w:type="dxa" w:w="24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Kemandirian</w:t>
            </w:r>
          </w:p>
        </w:tc>
        <w:tc>
          <w:tcPr>
            <w:tcW w:type="dxa" w:w="7506"/>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Murid bertanggung jawab menyelesaikan tahapan proyek sesuai linimasa yang disepakati, termasuk melakukan revisi desain secara mandiri berdasarkan hasil evaluasi.</w:t>
            </w:r>
          </w:p>
        </w:tc>
      </w:tr>
      <w:tr>
        <w:tc>
          <w:tcPr>
            <w:tcW w:type="dxa" w:w="24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Komunikasi</w:t>
            </w:r>
          </w:p>
        </w:tc>
        <w:tc>
          <w:tcPr>
            <w:tcW w:type="dxa" w:w="7506"/>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Murid menyampaikan hasil rancangan, proses konstruksi, dan hasil uji coba melalui presentasi yang runtut serta mampu menjawab pertanyaan dari kelompok lain.</w:t>
            </w:r>
          </w:p>
        </w:tc>
      </w:tr>
    </w:tbl>
    <w:p>
      <w:pPr>
        <w:spacing w:after="200"/>
      </w:pPr>
    </w:p>
    <w:p>
      <w:pPr>
        <w:spacing w:after="120" w:line="300"/>
        <w:jc w:val="both"/>
      </w:pPr>
      <w:r>
        <w:rPr>
          <w:b w:val="false"/>
          <w:bCs w:val="false"/>
          <w:i/>
          <w:iCs/>
          <w:sz w:val="21"/>
          <w:szCs w:val="21"/>
        </w:rPr>
        <w:t xml:space="preserve">Catatan keterkaitan regulasi: Capaian Pembelajaran yang digunakan pada modul ini merujuk pada Kepka BSKAP Nomor 046/H/KR/2025 (berlaku efektif 16 Juli 2025) sebagai acuan CP untuk seluruh mata pelajaran, termasuk IPAS, Matematika, Bahasa Indonesia, Seni Rupa, dan Pendidikan Pancasila. Kepka BKPDM Nomor 020 Tahun 2026 hanya mengubah CP mata pelajaran Pendidikan Agama dan Budi Pekerti, sehingga tidak memiliki keterkaitan langsung dengan proyek ini karena proyek tidak mengintegrasikan Pendidikan Agama dan Budi Pekerti.</w:t>
      </w:r>
    </w:p>
    <w:p>
      <w:pPr>
        <w:spacing w:after="200"/>
      </w:pPr>
    </w:p>
    <w:p>
      <w:pPr>
        <w:pStyle w:val="Heading1"/>
        <w:pBdr>
          <w:bottom w:val="single" w:color="1F4E79" w:sz="6" w:space="4"/>
        </w:pBdr>
        <w:spacing w:after="160" w:before="320"/>
      </w:pPr>
      <w:r>
        <w:rPr>
          <w:b/>
          <w:bCs/>
          <w:color w:val="1F4E79"/>
          <w:sz w:val="30"/>
          <w:szCs w:val="30"/>
        </w:rPr>
        <w:t xml:space="preserve">3. Komponen Perencanaan Pembelajaran STEM (Tabel 10 Panduan Kementerian)</w:t>
      </w:r>
    </w:p>
    <w:p>
      <w:pPr>
        <w:spacing w:after="120" w:line="300"/>
        <w:jc w:val="both"/>
      </w:pPr>
      <w:r>
        <w:rPr>
          <w:b w:val="false"/>
          <w:bCs w:val="false"/>
          <w:i w:val="false"/>
          <w:iCs w:val="false"/>
          <w:sz w:val="21"/>
          <w:szCs w:val="21"/>
        </w:rPr>
        <w:t xml:space="preserve">Bagian ini menjabarkan seluruh komponen perencanaan pembelajaran STEM secara eksplisit, mengikuti struktur “Tabel 10 Komponen Perencanaan Pembelajaran STEM” pada Panduan Pembelajaran STEM Kementerian Pendidikan Dasar dan Menengah (2025), yang terdiri atas tiga kelompok besar: Desain Pembelajaran, Pengalaman Belajar, dan Asesmen Pembelajaran.</w:t>
      </w:r>
    </w:p>
    <w:p>
      <w:pPr>
        <w:pStyle w:val="Heading2"/>
        <w:spacing w:after="120" w:before="260"/>
      </w:pPr>
      <w:r>
        <w:rPr>
          <w:b/>
          <w:bCs/>
          <w:color w:val="2E75B6"/>
          <w:sz w:val="25"/>
          <w:szCs w:val="25"/>
        </w:rPr>
        <w:t xml:space="preserve">3.1 Desain Pembelajaran</w:t>
      </w:r>
    </w:p>
    <w:p>
      <w:pPr>
        <w:spacing w:after="60" w:before="160"/>
      </w:pPr>
      <w:r>
        <w:rPr>
          <w:b/>
          <w:bCs/>
          <w:color w:val="1F1F1F"/>
          <w:sz w:val="22"/>
          <w:szCs w:val="22"/>
        </w:rPr>
        <w:t xml:space="preserve">a. Topik Proyek STEM</w:t>
      </w:r>
    </w:p>
    <w:p>
      <w:pPr>
        <w:spacing w:after="120" w:line="300"/>
        <w:jc w:val="both"/>
      </w:pPr>
      <w:r>
        <w:rPr>
          <w:b w:val="false"/>
          <w:bCs w:val="false"/>
          <w:i w:val="false"/>
          <w:iCs w:val="false"/>
          <w:sz w:val="21"/>
          <w:szCs w:val="21"/>
        </w:rPr>
        <w:t xml:space="preserve">Rumah Cerdas Hemat Energi: Merancang Miniatur Hunian dengan Sistem Kelistrikan dan Geometri Bangun Ruang.</w:t>
      </w:r>
    </w:p>
    <w:p>
      <w:pPr>
        <w:spacing w:after="60" w:before="160"/>
      </w:pPr>
      <w:r>
        <w:rPr>
          <w:b/>
          <w:bCs/>
          <w:color w:val="1F1F1F"/>
          <w:sz w:val="22"/>
          <w:szCs w:val="22"/>
        </w:rPr>
        <w:t xml:space="preserve">b. Konten Masalah</w:t>
      </w:r>
    </w:p>
    <w:p>
      <w:pPr>
        <w:spacing w:after="120" w:line="300"/>
        <w:jc w:val="both"/>
      </w:pPr>
      <w:r>
        <w:rPr>
          <w:b w:val="false"/>
          <w:bCs w:val="false"/>
          <w:i w:val="false"/>
          <w:iCs w:val="false"/>
          <w:sz w:val="21"/>
          <w:szCs w:val="21"/>
        </w:rPr>
        <w:t xml:space="preserve">Banyak rumah tangga di lingkungan sekitar peserta didik masih boros dalam penggunaan energi listrik untuk penerangan, padahal kebutuhan penerangan yang cukup tetap penting bagi kenyamanan dan keselamatan penghuni rumah. Peserta didik perlu merancang solusi berupa miniatur rumah yang tetap terang pada malam hari namun hemat energi listrik, dengan memperhitungkan bentuk bangunan (geometri) dan sistem kelistrikan yang efisien (seri/paralel).</w:t>
      </w:r>
    </w:p>
    <w:p>
      <w:pPr>
        <w:spacing w:after="60" w:before="160"/>
      </w:pPr>
      <w:r>
        <w:rPr>
          <w:b/>
          <w:bCs/>
          <w:color w:val="1F1F1F"/>
          <w:sz w:val="22"/>
          <w:szCs w:val="22"/>
        </w:rPr>
        <w:t xml:space="preserve">c. Kriteria</w:t>
      </w:r>
    </w:p>
    <w:p>
      <w:pPr>
        <w:pStyle w:val="ListParagraph"/>
        <w:numPr>
          <w:ilvl w:val="0"/>
          <w:numId w:val="2"/>
        </w:numPr>
        <w:spacing w:after="80" w:line="290"/>
      </w:pPr>
      <w:r>
        <w:rPr>
          <w:sz w:val="21"/>
          <w:szCs w:val="21"/>
        </w:rPr>
        <w:t xml:space="preserve">Seluruh ruangan pada miniatur rumah memiliki minimal satu titik lampu yang menyala.</w:t>
      </w:r>
    </w:p>
    <w:p>
      <w:pPr>
        <w:pStyle w:val="ListParagraph"/>
        <w:numPr>
          <w:ilvl w:val="0"/>
          <w:numId w:val="2"/>
        </w:numPr>
        <w:spacing w:after="80" w:line="290"/>
      </w:pPr>
      <w:r>
        <w:rPr>
          <w:sz w:val="21"/>
          <w:szCs w:val="21"/>
        </w:rPr>
        <w:t xml:space="preserve">Jenis rangkaian listrik yang digunakan (seri/paralel/kombinasi) dapat dijelaskan beserta alasan pemilihannya.</w:t>
      </w:r>
    </w:p>
    <w:p>
      <w:pPr>
        <w:pStyle w:val="ListParagraph"/>
        <w:numPr>
          <w:ilvl w:val="0"/>
          <w:numId w:val="2"/>
        </w:numPr>
        <w:spacing w:after="80" w:line="290"/>
      </w:pPr>
      <w:r>
        <w:rPr>
          <w:sz w:val="21"/>
          <w:szCs w:val="21"/>
        </w:rPr>
        <w:t xml:space="preserve">Ukuran miniatur sesuai dengan skala yang telah ditentukan kelompok (misalnya 1:20) dari rencana rumah yang dibuat.</w:t>
      </w:r>
    </w:p>
    <w:p>
      <w:pPr>
        <w:pStyle w:val="ListParagraph"/>
        <w:numPr>
          <w:ilvl w:val="0"/>
          <w:numId w:val="2"/>
        </w:numPr>
        <w:spacing w:after="80" w:line="290"/>
      </w:pPr>
      <w:r>
        <w:rPr>
          <w:sz w:val="21"/>
          <w:szCs w:val="21"/>
        </w:rPr>
        <w:t xml:space="preserve">Bentuk bangunan menggunakan minimal dua jenis bangun ruang (misalnya balok untuk dinding, prisma/limas untuk atap).</w:t>
      </w:r>
    </w:p>
    <w:p>
      <w:pPr>
        <w:pStyle w:val="ListParagraph"/>
        <w:numPr>
          <w:ilvl w:val="0"/>
          <w:numId w:val="2"/>
        </w:numPr>
        <w:spacing w:after="80" w:line="290"/>
      </w:pPr>
      <w:r>
        <w:rPr>
          <w:sz w:val="21"/>
          <w:szCs w:val="21"/>
        </w:rPr>
        <w:t xml:space="preserve">Produk dapat dipresentasikan beserta perhitungan matematis (volume/luas permukaan) yang mendasarinya.</w:t>
      </w:r>
    </w:p>
    <w:p>
      <w:pPr>
        <w:spacing w:after="60" w:before="160"/>
      </w:pPr>
      <w:r>
        <w:rPr>
          <w:b/>
          <w:bCs/>
          <w:color w:val="1F1F1F"/>
          <w:sz w:val="22"/>
          <w:szCs w:val="22"/>
        </w:rPr>
        <w:t xml:space="preserve">d. Batasan</w:t>
      </w:r>
    </w:p>
    <w:p>
      <w:pPr>
        <w:pStyle w:val="ListParagraph"/>
        <w:numPr>
          <w:ilvl w:val="0"/>
          <w:numId w:val="2"/>
        </w:numPr>
        <w:spacing w:after="80" w:line="290"/>
      </w:pPr>
      <w:r>
        <w:rPr>
          <w:sz w:val="21"/>
          <w:szCs w:val="21"/>
        </w:rPr>
        <w:t xml:space="preserve">Bahan utama yang digunakan adalah kardus/karton bekas dan komponen listrik sederhana (baterai maksimal 9V, LED, kabel, saklar sederhana).</w:t>
      </w:r>
    </w:p>
    <w:p>
      <w:pPr>
        <w:pStyle w:val="ListParagraph"/>
        <w:numPr>
          <w:ilvl w:val="0"/>
          <w:numId w:val="2"/>
        </w:numPr>
        <w:spacing w:after="80" w:line="290"/>
      </w:pPr>
      <w:r>
        <w:rPr>
          <w:sz w:val="21"/>
          <w:szCs w:val="21"/>
        </w:rPr>
        <w:t xml:space="preserve">Waktu pengerjaan dibatasi 5 pertemuan dengan total 13 JP.</w:t>
      </w:r>
    </w:p>
    <w:p>
      <w:pPr>
        <w:pStyle w:val="ListParagraph"/>
        <w:numPr>
          <w:ilvl w:val="0"/>
          <w:numId w:val="2"/>
        </w:numPr>
        <w:spacing w:after="80" w:line="290"/>
      </w:pPr>
      <w:r>
        <w:rPr>
          <w:sz w:val="21"/>
          <w:szCs w:val="21"/>
        </w:rPr>
        <w:t xml:space="preserve">Anggaran bahan per kelompok diminimalkan dengan memanfaatkan barang bekas yang tersedia di lingkungan sekolah/rumah.</w:t>
      </w:r>
    </w:p>
    <w:p>
      <w:pPr>
        <w:pStyle w:val="ListParagraph"/>
        <w:numPr>
          <w:ilvl w:val="0"/>
          <w:numId w:val="2"/>
        </w:numPr>
        <w:spacing w:after="80" w:line="290"/>
      </w:pPr>
      <w:r>
        <w:rPr>
          <w:sz w:val="21"/>
          <w:szCs w:val="21"/>
        </w:rPr>
        <w:t xml:space="preserve">Ukuran maksimal miniatur rumah adalah 40 cm x 40 cm x 40 cm agar mudah dibawa dan dipresentasikan.</w:t>
      </w:r>
    </w:p>
    <w:p>
      <w:pPr>
        <w:spacing w:after="60" w:before="160"/>
      </w:pPr>
      <w:r>
        <w:rPr>
          <w:b/>
          <w:bCs/>
          <w:color w:val="1F1F1F"/>
          <w:sz w:val="22"/>
          <w:szCs w:val="22"/>
        </w:rPr>
        <w:t xml:space="preserve">e. Tujuan Pembelajaran (Mata Pelajaran Terkait)</w:t>
      </w:r>
    </w:p>
    <w:p>
      <w:pPr>
        <w:spacing w:after="120" w:line="300"/>
        <w:jc w:val="both"/>
      </w:pPr>
      <w:r>
        <w:rPr>
          <w:b w:val="false"/>
          <w:bCs w:val="false"/>
          <w:i w:val="false"/>
          <w:iCs w:val="false"/>
          <w:sz w:val="21"/>
          <w:szCs w:val="21"/>
        </w:rPr>
        <w:t xml:space="preserve">Tujuan Pembelajaran disusun berdasarkan analisis CP dari seluruh mata pelajaran yang terintegrasi dalam proyek ini, mengacu pada Kepka BSKAP Nomor 046/H/KR/2025. Rincian CP IPAS dan Matematika dijabarkan pada Bagian 4.</w:t>
      </w:r>
    </w:p>
    <w:p>
      <w:pPr>
        <w:pStyle w:val="ListParagraph"/>
        <w:numPr>
          <w:ilvl w:val="0"/>
          <w:numId w:val="2"/>
        </w:numPr>
        <w:spacing w:after="80" w:line="290"/>
      </w:pPr>
      <w:r>
        <w:rPr>
          <w:sz w:val="21"/>
          <w:szCs w:val="21"/>
        </w:rPr>
        <w:t xml:space="preserve">TP 1 (IPAS): Peserta didik dapat menganalisis karakteristik rangkaian listrik seri dan paralel serta menerapkannya dalam merancang sistem penerangan hemat energi pada miniatur rumah.</w:t>
      </w:r>
    </w:p>
    <w:p>
      <w:pPr>
        <w:pStyle w:val="ListParagraph"/>
        <w:numPr>
          <w:ilvl w:val="0"/>
          <w:numId w:val="2"/>
        </w:numPr>
        <w:spacing w:after="80" w:line="290"/>
      </w:pPr>
      <w:r>
        <w:rPr>
          <w:sz w:val="21"/>
          <w:szCs w:val="21"/>
        </w:rPr>
        <w:t xml:space="preserve">TP 2 (Matematika): Peserta didik dapat menghitung volume dan luas permukaan bangun ruang gabungan untuk merancang miniatur rumah sesuai skala tertentu.</w:t>
      </w:r>
    </w:p>
    <w:p>
      <w:pPr>
        <w:pStyle w:val="ListParagraph"/>
        <w:numPr>
          <w:ilvl w:val="0"/>
          <w:numId w:val="2"/>
        </w:numPr>
        <w:spacing w:after="80" w:line="290"/>
      </w:pPr>
      <w:r>
        <w:rPr>
          <w:sz w:val="21"/>
          <w:szCs w:val="21"/>
        </w:rPr>
        <w:t xml:space="preserve">TP 3 (Keterampilan Proses/Rekayasa): Peserta didik dapat merancang, membangun, menguji, dan menyempurnakan purwarupa miniatur rumah hemat energi berdasarkan hasil analisis data uji coba, mengikuti tahapan Praktik Saintifik dan Enjinering.</w:t>
      </w:r>
    </w:p>
    <w:p>
      <w:pPr>
        <w:pStyle w:val="ListParagraph"/>
        <w:numPr>
          <w:ilvl w:val="0"/>
          <w:numId w:val="2"/>
        </w:numPr>
        <w:spacing w:after="80" w:line="290"/>
      </w:pPr>
      <w:r>
        <w:rPr>
          <w:sz w:val="21"/>
          <w:szCs w:val="21"/>
        </w:rPr>
        <w:t xml:space="preserve">TP 4 (Bahasa Indonesia): Peserta didik dapat menyusun teks laporan hasil percobaan rangkaian listrik secara tertulis dan menyajikannya secara lisan dengan runtut.</w:t>
      </w:r>
    </w:p>
    <w:p>
      <w:pPr>
        <w:pStyle w:val="ListParagraph"/>
        <w:numPr>
          <w:ilvl w:val="0"/>
          <w:numId w:val="2"/>
        </w:numPr>
        <w:spacing w:after="80" w:line="290"/>
      </w:pPr>
      <w:r>
        <w:rPr>
          <w:sz w:val="21"/>
          <w:szCs w:val="21"/>
        </w:rPr>
        <w:t xml:space="preserve">TP 5 (Seni Rupa): Peserta didik dapat menerapkan prinsip estetika dalam mendesain bentuk dan pewarnaan miniatur rumah.</w:t>
      </w:r>
    </w:p>
    <w:p>
      <w:pPr>
        <w:pStyle w:val="ListParagraph"/>
        <w:numPr>
          <w:ilvl w:val="0"/>
          <w:numId w:val="2"/>
        </w:numPr>
        <w:spacing w:after="80" w:line="290"/>
      </w:pPr>
      <w:r>
        <w:rPr>
          <w:sz w:val="21"/>
          <w:szCs w:val="21"/>
        </w:rPr>
        <w:t xml:space="preserve">TP 6 (Pendidikan Pancasila): Peserta didik dapat menunjukkan sikap gotong royong dalam kerja kelompok dan tanggung jawab dalam menerapkan perilaku hemat energi.</w:t>
      </w:r>
    </w:p>
    <w:p>
      <w:pPr>
        <w:spacing w:after="60" w:before="160"/>
      </w:pPr>
      <w:r>
        <w:rPr>
          <w:b/>
          <w:bCs/>
          <w:color w:val="1F1F1F"/>
          <w:sz w:val="22"/>
          <w:szCs w:val="22"/>
        </w:rPr>
        <w:t xml:space="preserve">f. Integrasi Komponen STEM</w:t>
      </w:r>
    </w:p>
    <w:p>
      <w:pPr>
        <w:spacing w:after="120" w:line="300"/>
        <w:jc w:val="both"/>
      </w:pPr>
      <w:r>
        <w:rPr>
          <w:b w:val="false"/>
          <w:bCs w:val="false"/>
          <w:i w:val="false"/>
          <w:iCs w:val="false"/>
          <w:sz w:val="21"/>
          <w:szCs w:val="21"/>
        </w:rPr>
        <w:t xml:space="preserve">Penjabaran lengkap penerapan setiap komponen Sains, Teknologi, Enjinering, dan Matematika pada proyek ini disajikan pada Tabel Struktur Integrasi STEM (Bagian 5).</w:t>
      </w:r>
    </w:p>
    <w:p>
      <w:pPr>
        <w:spacing w:after="60" w:before="160"/>
      </w:pPr>
      <w:r>
        <w:rPr>
          <w:b/>
          <w:bCs/>
          <w:color w:val="1F1F1F"/>
          <w:sz w:val="22"/>
          <w:szCs w:val="22"/>
        </w:rPr>
        <w:t xml:space="preserve">g. Praktik Pedagogis</w:t>
      </w:r>
    </w:p>
    <w:p>
      <w:pPr>
        <w:spacing w:after="120" w:line="300"/>
        <w:jc w:val="both"/>
      </w:pPr>
      <w:r>
        <w:rPr>
          <w:b w:val="false"/>
          <w:bCs w:val="false"/>
          <w:i w:val="false"/>
          <w:iCs w:val="false"/>
          <w:sz w:val="21"/>
          <w:szCs w:val="21"/>
        </w:rPr>
        <w:t xml:space="preserve">Proyek ini menerapkan model Project Based Learning (PjBL) yang dipadukan dengan kerangka Praktik Saintifik dan Enjinering dari Panduan Pembelajaran STEM Kementerian, yaitu tujuh tahap: Bertanya dan Mengidentifikasi Masalah, Bertukar Pikiran dalam Menentukan Solusi, Mendesain Solusi, Membuat Solusi, Menguji dan Mengevaluasi Solusi, Mendesain Ulang, serta Mengomunikasikan. Setiap pertemuan pada Bagian 6 dipetakan secara eksplisit ke tahapan tersebut.</w:t>
      </w:r>
    </w:p>
    <w:p>
      <w:pPr>
        <w:spacing w:after="60" w:before="160"/>
      </w:pPr>
      <w:r>
        <w:rPr>
          <w:b/>
          <w:bCs/>
          <w:color w:val="1F1F1F"/>
          <w:sz w:val="22"/>
          <w:szCs w:val="22"/>
        </w:rPr>
        <w:t xml:space="preserve">h. Kemitraan Pembelajaran (Opsional)</w:t>
      </w:r>
    </w:p>
    <w:p>
      <w:pPr>
        <w:spacing w:after="120" w:line="300"/>
        <w:jc w:val="both"/>
      </w:pPr>
      <w:r>
        <w:rPr>
          <w:b w:val="false"/>
          <w:bCs w:val="false"/>
          <w:i w:val="false"/>
          <w:iCs w:val="false"/>
          <w:sz w:val="21"/>
          <w:szCs w:val="21"/>
        </w:rPr>
        <w:t xml:space="preserve">Proyek ini tidak mensyaratkan kemitraan pembelajaran eksternal secara khusus dan dapat dilaksanakan sepenuhnya oleh guru kelas bersama peserta didik di lingkungan sekolah. Sebagai pengayaan opsional, guru dapat mengundang narasumber (misalnya teknisi listrik atau orang tua yang berprofesi relevan) untuk berbagi pengalaman, namun hal ini bukan merupakan prasyarat keberhasilan proyek.</w:t>
      </w:r>
    </w:p>
    <w:p>
      <w:pPr>
        <w:spacing w:after="60" w:before="160"/>
      </w:pPr>
      <w:r>
        <w:rPr>
          <w:b/>
          <w:bCs/>
          <w:color w:val="1F1F1F"/>
          <w:sz w:val="22"/>
          <w:szCs w:val="22"/>
        </w:rPr>
        <w:t xml:space="preserve">i. Lingkungan Pembelajaran</w:t>
      </w:r>
    </w:p>
    <w:p>
      <w:pPr>
        <w:spacing w:after="120" w:line="300"/>
        <w:jc w:val="both"/>
      </w:pPr>
      <w:r>
        <w:rPr>
          <w:b w:val="false"/>
          <w:bCs w:val="false"/>
          <w:i w:val="false"/>
          <w:iCs w:val="false"/>
          <w:sz w:val="21"/>
          <w:szCs w:val="21"/>
        </w:rPr>
        <w:t xml:space="preserve">Pembelajaran dilaksanakan di ruang kelas dengan pengaturan tempat duduk berkelompok (4–5 peserta didik) untuk mendukung kerja kolaboratif, ditambah area kerja terbuka (meja kerja/lantai beralas) yang memadai untuk kegiatan memotong, merakit, dan menguji miniatur rumah pada pertemuan konstruksi.</w:t>
      </w:r>
    </w:p>
    <w:p>
      <w:pPr>
        <w:spacing w:after="60" w:before="160"/>
      </w:pPr>
      <w:r>
        <w:rPr>
          <w:b/>
          <w:bCs/>
          <w:color w:val="1F1F1F"/>
          <w:sz w:val="22"/>
          <w:szCs w:val="22"/>
        </w:rPr>
        <w:t xml:space="preserve">j. Pemanfaatan Digital (Opsional)</w:t>
      </w:r>
    </w:p>
    <w:p>
      <w:pPr>
        <w:spacing w:after="120" w:line="300"/>
        <w:jc w:val="both"/>
      </w:pPr>
      <w:r>
        <w:rPr>
          <w:b w:val="false"/>
          <w:bCs w:val="false"/>
          <w:i w:val="false"/>
          <w:iCs w:val="false"/>
          <w:sz w:val="21"/>
          <w:szCs w:val="21"/>
        </w:rPr>
        <w:t xml:space="preserve">Pemanfaatan digital bersifat opsional dan dapat berupa penggunaan kalkulator untuk mempercepat perhitungan volume/luas permukaan, serta kamera pada gawai untuk mendokumentasikan proses konstruksi dan hasil uji coba sebagai bahan laporan dan presentasi. Ketiadaan perangkat digital tidak menghambat pelaksanaan proyek karena seluruh perhitungan dapat dilakukan secara manual.</w:t>
      </w:r>
    </w:p>
    <w:p>
      <w:pPr>
        <w:pStyle w:val="Heading2"/>
        <w:spacing w:after="120" w:before="260"/>
      </w:pPr>
      <w:r>
        <w:rPr>
          <w:b/>
          <w:bCs/>
          <w:color w:val="2E75B6"/>
          <w:sz w:val="25"/>
          <w:szCs w:val="25"/>
        </w:rPr>
        <w:t xml:space="preserve">3.2 Pengalaman Belajar</w:t>
      </w:r>
    </w:p>
    <w:p>
      <w:pPr>
        <w:spacing w:after="120" w:line="300"/>
        <w:jc w:val="both"/>
      </w:pPr>
      <w:r>
        <w:rPr>
          <w:b w:val="false"/>
          <w:bCs w:val="false"/>
          <w:i w:val="false"/>
          <w:iCs w:val="false"/>
          <w:sz w:val="21"/>
          <w:szCs w:val="21"/>
        </w:rPr>
        <w:t xml:space="preserve">Langkah-langkah pembelajaran pada proyek ini disusun mengikuti tahapan Praktik Saintifik dan Enjinering dan secara eksplisit ditandai dengan kategori Pengalaman Belajar (Memahami, Mengaplikasi, Merefleksi) serta Prinsip Pembelajaran Mendalam (Berkesadaran, Bermakna, Menggembirakan) pada setiap pertemuan, sebagaimana dicontohkan pada modul pembelajaran mendalam Kementerian. Penandaan lengkap untuk setiap pertemuan disajikan pada Bagian 6 (Detail Pelaksanaan).</w:t>
      </w:r>
    </w:p>
    <w:p>
      <w:pPr>
        <w:pStyle w:val="Heading2"/>
        <w:spacing w:after="120" w:before="260"/>
      </w:pPr>
      <w:r>
        <w:rPr>
          <w:b/>
          <w:bCs/>
          <w:color w:val="2E75B6"/>
          <w:sz w:val="25"/>
          <w:szCs w:val="25"/>
        </w:rPr>
        <w:t xml:space="preserve">3.3 Asesmen Pembelajaran</w:t>
      </w:r>
    </w:p>
    <w:p>
      <w:pPr>
        <w:spacing w:after="60" w:before="160"/>
      </w:pPr>
      <w:r>
        <w:rPr>
          <w:b/>
          <w:bCs/>
          <w:color w:val="1F1F1F"/>
          <w:sz w:val="22"/>
          <w:szCs w:val="22"/>
        </w:rPr>
        <w:t xml:space="preserve">Teknik Asesmen</w:t>
      </w:r>
    </w:p>
    <w:p>
      <w:pPr>
        <w:pStyle w:val="ListParagraph"/>
        <w:numPr>
          <w:ilvl w:val="0"/>
          <w:numId w:val="2"/>
        </w:numPr>
        <w:spacing w:after="80" w:line="290"/>
      </w:pPr>
      <w:r>
        <w:rPr>
          <w:sz w:val="21"/>
          <w:szCs w:val="21"/>
        </w:rPr>
        <w:t xml:space="preserve">Asesmen formatif: dilakukan sepanjang proses melalui observasi guru terhadap aktivitas kelompok, serta pemeriksaan LKPD (kolom sketsa desain, tabel perhitungan matematis, dan tabel uji coba) pada setiap pertemuan.</w:t>
      </w:r>
    </w:p>
    <w:p>
      <w:pPr>
        <w:pStyle w:val="ListParagraph"/>
        <w:numPr>
          <w:ilvl w:val="0"/>
          <w:numId w:val="2"/>
        </w:numPr>
        <w:spacing w:after="80" w:line="290"/>
      </w:pPr>
      <w:r>
        <w:rPr>
          <w:sz w:val="21"/>
          <w:szCs w:val="21"/>
        </w:rPr>
        <w:t xml:space="preserve">Asesmen sumatif: dilakukan pada akhir proyek melalui penilaian produk miniatur rumah dan presentasi kelompok menggunakan rubrik penilaian otentik (Bagian 8), yang mencakup kriteria Kreativitas Desain, Pemahaman Konsep Sains, Akurasi Matematis, Kerja Sama Tim, dan Kemampuan Presentasi.</w:t>
      </w:r>
    </w:p>
    <w:p>
      <w:pPr>
        <w:spacing w:after="200"/>
      </w:pPr>
    </w:p>
    <w:p>
      <w:pPr>
        <w:pStyle w:val="Heading1"/>
        <w:pBdr>
          <w:bottom w:val="single" w:color="1F4E79" w:sz="6" w:space="4"/>
        </w:pBdr>
        <w:spacing w:after="160" w:before="320"/>
      </w:pPr>
      <w:r>
        <w:rPr>
          <w:b/>
          <w:bCs/>
          <w:color w:val="1F4E79"/>
          <w:sz w:val="30"/>
          <w:szCs w:val="30"/>
        </w:rPr>
        <w:t xml:space="preserve">4. Capaian Pembelajaran dan Tujuan Pembelajaran</w:t>
      </w:r>
    </w:p>
    <w:p>
      <w:pPr>
        <w:spacing w:after="60" w:before="160"/>
      </w:pPr>
      <w:r>
        <w:rPr>
          <w:b/>
          <w:bCs/>
          <w:color w:val="1F1F1F"/>
          <w:sz w:val="22"/>
          <w:szCs w:val="22"/>
        </w:rPr>
        <w:t xml:space="preserve">Capaian Pembelajaran (CP) – IPAS (Fase C)</w:t>
      </w:r>
    </w:p>
    <w:p>
      <w:pPr>
        <w:spacing w:after="120" w:line="300"/>
        <w:jc w:val="both"/>
      </w:pPr>
      <w:r>
        <w:rPr>
          <w:b w:val="false"/>
          <w:bCs w:val="false"/>
          <w:i w:val="false"/>
          <w:iCs w:val="false"/>
          <w:sz w:val="21"/>
          <w:szCs w:val="21"/>
        </w:rPr>
        <w:t xml:space="preserve">Peserta didik menerapkan konsep energi dan perubahannya, termasuk rangkaian listrik sederhana (seri dan paralel), untuk menjelaskan fenomena kelistrikan dalam kehidupan sehari-hari serta menerapkan prinsip hemat energi.</w:t>
      </w:r>
    </w:p>
    <w:p>
      <w:pPr>
        <w:spacing w:after="60" w:before="160"/>
      </w:pPr>
      <w:r>
        <w:rPr>
          <w:b/>
          <w:bCs/>
          <w:color w:val="1F1F1F"/>
          <w:sz w:val="22"/>
          <w:szCs w:val="22"/>
        </w:rPr>
        <w:t xml:space="preserve">Capaian Pembelajaran (CP) – Matematika (Fase C)</w:t>
      </w:r>
    </w:p>
    <w:p>
      <w:pPr>
        <w:spacing w:after="120" w:line="300"/>
        <w:jc w:val="both"/>
      </w:pPr>
      <w:r>
        <w:rPr>
          <w:b w:val="false"/>
          <w:bCs w:val="false"/>
          <w:i w:val="false"/>
          <w:iCs w:val="false"/>
          <w:sz w:val="21"/>
          <w:szCs w:val="21"/>
        </w:rPr>
        <w:t xml:space="preserve">Peserta didik dapat mengonstruksi jaring-jaring bangun ruang, serta menghitung luas permukaan dan volume kubus, balok, prisma, dan limas dalam konteks penyelesaian masalah.</w:t>
      </w:r>
    </w:p>
    <w:p>
      <w:pPr>
        <w:spacing w:after="60" w:before="160"/>
      </w:pPr>
      <w:r>
        <w:rPr>
          <w:b/>
          <w:bCs/>
          <w:color w:val="1F1F1F"/>
          <w:sz w:val="22"/>
          <w:szCs w:val="22"/>
        </w:rPr>
        <w:t xml:space="preserve">Tujuan Pembelajaran (TP)</w:t>
      </w:r>
    </w:p>
    <w:p>
      <w:pPr>
        <w:pStyle w:val="ListParagraph"/>
        <w:numPr>
          <w:ilvl w:val="0"/>
          <w:numId w:val="2"/>
        </w:numPr>
        <w:spacing w:after="80" w:line="290"/>
      </w:pPr>
      <w:r>
        <w:rPr>
          <w:sz w:val="21"/>
          <w:szCs w:val="21"/>
        </w:rPr>
        <w:t xml:space="preserve">TP 1 (IPAS): Peserta didik dapat menganalisis karakteristik rangkaian listrik seri dan paralel serta menerapkannya dalam merancang sistem penerangan hemat energi pada miniatur rumah.</w:t>
      </w:r>
    </w:p>
    <w:p>
      <w:pPr>
        <w:pStyle w:val="ListParagraph"/>
        <w:numPr>
          <w:ilvl w:val="0"/>
          <w:numId w:val="2"/>
        </w:numPr>
        <w:spacing w:after="80" w:line="290"/>
      </w:pPr>
      <w:r>
        <w:rPr>
          <w:sz w:val="21"/>
          <w:szCs w:val="21"/>
        </w:rPr>
        <w:t xml:space="preserve">TP 2 (Matematika): Peserta didik dapat menghitung volume dan luas permukaan bangun ruang gabungan untuk merancang miniatur rumah sesuai skala tertentu.</w:t>
      </w:r>
    </w:p>
    <w:p>
      <w:pPr>
        <w:pStyle w:val="ListParagraph"/>
        <w:numPr>
          <w:ilvl w:val="0"/>
          <w:numId w:val="2"/>
        </w:numPr>
        <w:spacing w:after="80" w:line="290"/>
      </w:pPr>
      <w:r>
        <w:rPr>
          <w:sz w:val="21"/>
          <w:szCs w:val="21"/>
        </w:rPr>
        <w:t xml:space="preserve">TP 3 (Keterampilan Proses/Rekayasa): Peserta didik dapat merancang, membangun, menguji, dan menyempurnakan purwarupa miniatur rumah hemat energi berdasarkan hasil analisis data uji coba, mengikuti tahapan Praktik Saintifik dan Enjinering.</w:t>
      </w:r>
    </w:p>
    <w:p>
      <w:pPr>
        <w:spacing w:after="200"/>
      </w:pPr>
    </w:p>
    <w:p>
      <w:pPr>
        <w:pStyle w:val="Heading1"/>
        <w:pBdr>
          <w:bottom w:val="single" w:color="1F4E79" w:sz="6" w:space="4"/>
        </w:pBdr>
        <w:spacing w:after="160" w:before="320"/>
      </w:pPr>
      <w:r>
        <w:rPr>
          <w:b/>
          <w:bCs/>
          <w:color w:val="1F4E79"/>
          <w:sz w:val="30"/>
          <w:szCs w:val="30"/>
        </w:rPr>
        <w:t xml:space="preserve">5. Struktur Integrasi STEM</w:t>
      </w:r>
    </w:p>
    <w:p>
      <w:pPr>
        <w:spacing w:after="120" w:line="300"/>
        <w:jc w:val="both"/>
      </w:pPr>
      <w:r>
        <w:rPr>
          <w:b w:val="false"/>
          <w:bCs w:val="false"/>
          <w:i w:val="false"/>
          <w:iCs w:val="false"/>
          <w:sz w:val="21"/>
          <w:szCs w:val="21"/>
        </w:rPr>
        <w:t xml:space="preserve">Tabel berikut menjelaskan secara eksplisit porsi dan penerapan setiap komponen STEM dalam proyek ini, sesuai kerangka kerja Sains–Teknologi–Enjinering–Matematika pada Panduan Pembelajaran STEM Kementerian.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tblHeader/>
        </w:trPr>
        <w:tc>
          <w:tcPr>
            <w:tcW w:type="dxa" w:w="22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Komponen</w:t>
            </w:r>
          </w:p>
        </w:tc>
        <w:tc>
          <w:tcPr>
            <w:tcW w:type="dxa" w:w="7706"/>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Penjelasan Penerapan dalam Proyek</w:t>
            </w:r>
          </w:p>
        </w:tc>
      </w:tr>
      <w:tr>
        <w:tc>
          <w:tcPr>
            <w:tcW w:type="dxa" w:w="22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SCIENCE
(Sains)</w:t>
            </w:r>
          </w:p>
        </w:tc>
        <w:tc>
          <w:tcPr>
            <w:tcW w:type="dxa" w:w="7706"/>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Konsep rangkaian listrik seri dan paralel, sifat konduktor dan isolator, sumber dan perubahan energi listrik, serta prinsip hemat energi. Konsep ini diuji langsung melalui percobaan menyalakan LED pada miniatur rumah dan dianalisis pengaruhnya terhadap ketahanan baterai. Bagian ini merepresentasikan Praktik Saintifik sebagaimana dijelaskan dalam Panduan STEM Kementerian, yaitu penanaman konsep, praktik, dan sikap ilmiah sebagai dasar merancang solusi.</w:t>
            </w:r>
          </w:p>
        </w:tc>
      </w:tr>
      <w:tr>
        <w:tc>
          <w:tcPr>
            <w:tcW w:type="dxa" w:w="22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TECHNOLOGY
(Teknologi)</w:t>
            </w:r>
          </w:p>
        </w:tc>
        <w:tc>
          <w:tcPr>
            <w:tcW w:type="dxa" w:w="7706"/>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Pemanfaatan komponen elektronik dasar (baterai, kabel, LED, saklar sederhana) sebagai teknologi terapan, penggunaan alat ukur (penggaris, busur derajat, kalkulator) untuk presisi desain, serta pemanfaatan aplikasi sketsa/kalkulator digital sederhana (opsional) untuk membantu visualisasi skala miniatur.</w:t>
            </w:r>
          </w:p>
        </w:tc>
      </w:tr>
      <w:tr>
        <w:tc>
          <w:tcPr>
            <w:tcW w:type="dxa" w:w="22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ENGINEERING
(Rekayasa)</w:t>
            </w:r>
          </w:p>
        </w:tc>
        <w:tc>
          <w:tcPr>
            <w:tcW w:type="dxa" w:w="7706"/>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Proses rekayasa lengkap mengikuti Praktik Saintifik dan Enjinering Kementerian: Bertanya dan Mengidentifikasi Masalah, Bertukar Pikiran dalam Menentukan Solusi, Mendesain Solusi, Membuat Solusi, Menguji dan Mengevaluasi Solusi, Mendesain Ulang, hingga Mengomunikasikan hasil purwarupa miniatur rumah hemat energi.</w:t>
            </w:r>
          </w:p>
        </w:tc>
      </w:tr>
      <w:tr>
        <w:tc>
          <w:tcPr>
            <w:tcW w:type="dxa" w:w="22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MATHEMATICS
(Matematika)</w:t>
            </w:r>
          </w:p>
        </w:tc>
        <w:tc>
          <w:tcPr>
            <w:tcW w:type="dxa" w:w="7706"/>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Penentuan skala miniatur terhadap ukuran rumah asli, perhitungan luas permukaan dan volume bangun ruang gabungan (kubus, balok, prisma, limas) untuk dinding dan atap, serta estimasi kebutuhan bahan berdasarkan hasil perhitungan luas permukaan. Bagian ini merepresentasikan Berpikir Matematis sebagai dasar menganalisis, memodelkan, dan mengevaluasi solusi desain secara logis dan terukur.</w:t>
            </w:r>
          </w:p>
        </w:tc>
      </w:tr>
    </w:tbl>
    <w:p>
      <w:pPr>
        <w:spacing w:after="200"/>
      </w:pPr>
    </w:p>
    <w:p>
      <w:pPr>
        <w:pStyle w:val="Heading1"/>
        <w:pBdr>
          <w:bottom w:val="single" w:color="1F4E79" w:sz="6" w:space="4"/>
        </w:pBdr>
        <w:spacing w:after="160" w:before="320"/>
      </w:pPr>
      <w:r>
        <w:rPr>
          <w:b/>
          <w:bCs/>
          <w:color w:val="1F4E79"/>
          <w:sz w:val="30"/>
          <w:szCs w:val="30"/>
        </w:rPr>
        <w:t xml:space="preserve">6. Detail Pelaksanaan (Sintaks PjBL-STEM Kemendikbud)</w:t>
      </w:r>
    </w:p>
    <w:p>
      <w:pPr>
        <w:spacing w:after="120" w:line="300"/>
        <w:jc w:val="both"/>
      </w:pPr>
      <w:r>
        <w:rPr>
          <w:b w:val="false"/>
          <w:bCs w:val="false"/>
          <w:i w:val="false"/>
          <w:iCs w:val="false"/>
          <w:sz w:val="21"/>
          <w:szCs w:val="21"/>
        </w:rPr>
        <w:t xml:space="preserve">Pembelajaran dilaksanakan dalam 5 pertemuan dengan total alokasi waktu 13 JP (1 JP setara 35 menit). Alur kegiatan mengikuti Praktik Saintifik dan Enjinering sebagaimana dijelaskan pada Panduan Pembelajaran STEM Kementerian Pendidikan Dasar dan Menengah (2025), yang terdiri atas tujuh tahap: Bertanya dan Mengidentifikasi Masalah, Bertukar Pikiran dalam Menentukan Solusi, Mendesain Solusi, Membuat Solusi, Menguji dan Mengevaluasi Solusi, Mendesain Ulang, serta Mengomunikasikan. Setiap pertemuan pada modul ini dipetakan secara eksplisit ke tahap-tahap tersebut, dilengkapi penanda Pengalaman Belajar dan Prinsip Pembelajaran Mendalam (lihat Bagian 3.2), agar guru pemula dapat mengenali posisi setiap aktivitas dalam kerangka kementerian.</w:t>
      </w:r>
    </w:p>
    <w:p>
      <w:pPr>
        <w:pStyle w:val="Heading2"/>
        <w:spacing w:after="120" w:before="260"/>
      </w:pPr>
      <w:r>
        <w:rPr>
          <w:b/>
          <w:bCs/>
          <w:color w:val="2E75B6"/>
          <w:sz w:val="25"/>
          <w:szCs w:val="25"/>
        </w:rPr>
        <w:t xml:space="preserve">Pertemuan 1 – Mengenal Listrik dan Menentukan Tantangan Proyek  (3 JP / 105 menit)</w:t>
      </w:r>
    </w:p>
    <w:p>
      <w:pPr>
        <w:spacing w:after="60"/>
      </w:pPr>
      <w:r>
        <w:rPr>
          <w:b/>
          <w:bCs/>
          <w:i/>
          <w:iCs/>
          <w:sz w:val="21"/>
          <w:szCs w:val="21"/>
        </w:rPr>
        <w:t xml:space="preserve">Tahap Praktik Saintifik dan Enjinering (Panduan Kementerian): </w:t>
      </w:r>
      <w:r>
        <w:rPr>
          <w:i/>
          <w:iCs/>
          <w:color w:val="2E75B6"/>
          <w:sz w:val="21"/>
          <w:szCs w:val="21"/>
        </w:rPr>
        <w:t xml:space="preserve">Bertanya dan Mengidentifikasi Masalah</w:t>
      </w:r>
    </w:p>
    <w:p>
      <w:pPr>
        <w:spacing w:after="120"/>
      </w:pPr>
      <w:r>
        <w:rPr>
          <w:b/>
          <w:bCs/>
          <w:i/>
          <w:iCs/>
          <w:sz w:val="21"/>
          <w:szCs w:val="21"/>
        </w:rPr>
        <w:t xml:space="preserve">Pengalaman Belajar: </w:t>
      </w:r>
      <w:r>
        <w:rPr>
          <w:i/>
          <w:iCs/>
          <w:color w:val="2E7D32"/>
          <w:sz w:val="21"/>
          <w:szCs w:val="21"/>
        </w:rPr>
        <w:t xml:space="preserve">Memahami</w:t>
      </w:r>
      <w:r>
        <w:rPr>
          <w:b/>
          <w:bCs/>
          <w:i/>
          <w:iCs/>
          <w:sz w:val="21"/>
          <w:szCs w:val="21"/>
        </w:rPr>
        <w:t xml:space="preserve">   |   Prinsip Pembelajaran Mendalam: </w:t>
      </w:r>
      <w:r>
        <w:rPr>
          <w:i/>
          <w:iCs/>
          <w:color w:val="2E7D32"/>
          <w:sz w:val="21"/>
          <w:szCs w:val="21"/>
        </w:rPr>
        <w:t xml:space="preserve">Berkesadaran, Bermakna</w:t>
      </w:r>
    </w:p>
    <w:p>
      <w:pPr>
        <w:spacing w:after="60" w:before="160"/>
      </w:pPr>
      <w:r>
        <w:rPr>
          <w:b/>
          <w:bCs/>
          <w:color w:val="1F1F1F"/>
          <w:sz w:val="22"/>
          <w:szCs w:val="22"/>
        </w:rPr>
        <w:t xml:space="preserve">Tujuan Spesifik Pertemuan</w:t>
      </w:r>
    </w:p>
    <w:p>
      <w:pPr>
        <w:pStyle w:val="ListParagraph"/>
        <w:numPr>
          <w:ilvl w:val="0"/>
          <w:numId w:val="2"/>
        </w:numPr>
        <w:spacing w:after="80" w:line="290"/>
      </w:pPr>
      <w:r>
        <w:rPr>
          <w:sz w:val="21"/>
          <w:szCs w:val="21"/>
        </w:rPr>
        <w:t xml:space="preserve">Peserta didik dapat membedakan karakteristik rangkaian listrik seri dan paralel melalui percobaan langsung.</w:t>
      </w:r>
    </w:p>
    <w:p>
      <w:pPr>
        <w:pStyle w:val="ListParagraph"/>
        <w:numPr>
          <w:ilvl w:val="0"/>
          <w:numId w:val="2"/>
        </w:numPr>
        <w:spacing w:after="80" w:line="290"/>
      </w:pPr>
      <w:r>
        <w:rPr>
          <w:sz w:val="21"/>
          <w:szCs w:val="21"/>
        </w:rPr>
        <w:t xml:space="preserve">Peserta didik dapat merumuskan pertanyaan mendasar dan kriteria keberhasilan proyek secara berkelompok.</w:t>
      </w:r>
    </w:p>
    <w:p>
      <w:pPr>
        <w:spacing w:after="60" w:before="160"/>
      </w:pPr>
      <w:r>
        <w:rPr>
          <w:b/>
          <w:bCs/>
          <w:color w:val="1F1F1F"/>
          <w:sz w:val="22"/>
          <w:szCs w:val="22"/>
        </w:rPr>
        <w:t xml:space="preserve">Langkah Kegiatan Guru (Instruksi dan Pemodelan)</w:t>
      </w:r>
    </w:p>
    <w:p>
      <w:pPr>
        <w:pStyle w:val="ListParagraph"/>
        <w:numPr>
          <w:ilvl w:val="0"/>
          <w:numId w:val="2"/>
        </w:numPr>
        <w:spacing w:after="80" w:line="290"/>
      </w:pPr>
      <w:r>
        <w:rPr>
          <w:sz w:val="21"/>
          <w:szCs w:val="21"/>
        </w:rPr>
        <w:t xml:space="preserve">Membuka pelajaran dengan menayangkan gambar/video tentang pemborosan energi listrik di rumah tangga sebagai apersepsi.</w:t>
      </w:r>
    </w:p>
    <w:p>
      <w:pPr>
        <w:pStyle w:val="ListParagraph"/>
        <w:numPr>
          <w:ilvl w:val="0"/>
          <w:numId w:val="2"/>
        </w:numPr>
        <w:spacing w:after="80" w:line="290"/>
      </w:pPr>
      <w:r>
        <w:rPr>
          <w:sz w:val="21"/>
          <w:szCs w:val="21"/>
        </w:rPr>
        <w:t xml:space="preserve">Mendemonstrasikan di depan kelas cara merangkai rangkaian listrik seri dan paralel menggunakan baterai, kabel, dan LED.</w:t>
      </w:r>
    </w:p>
    <w:p>
      <w:pPr>
        <w:pStyle w:val="ListParagraph"/>
        <w:numPr>
          <w:ilvl w:val="0"/>
          <w:numId w:val="2"/>
        </w:numPr>
        <w:spacing w:after="80" w:line="290"/>
      </w:pPr>
      <w:r>
        <w:rPr>
          <w:sz w:val="21"/>
          <w:szCs w:val="21"/>
        </w:rPr>
        <w:t xml:space="preserve">Menyampaikan tantangan proyek: “Rancanglah miniatur rumah yang tetap terang namun hemat energi listrik.” beserta kriteria dan batasan proyek.</w:t>
      </w:r>
    </w:p>
    <w:p>
      <w:pPr>
        <w:pStyle w:val="ListParagraph"/>
        <w:numPr>
          <w:ilvl w:val="0"/>
          <w:numId w:val="2"/>
        </w:numPr>
        <w:spacing w:after="80" w:line="290"/>
      </w:pPr>
      <w:r>
        <w:rPr>
          <w:sz w:val="21"/>
          <w:szCs w:val="21"/>
        </w:rPr>
        <w:t xml:space="preserve">Membagi peserta didik ke dalam kelompok kerja beranggotakan 4–5 orang dan membagikan LKPD eksplorasi rangkaian.</w:t>
      </w:r>
    </w:p>
    <w:p>
      <w:pPr>
        <w:spacing w:after="60" w:before="160"/>
      </w:pPr>
      <w:r>
        <w:rPr>
          <w:b/>
          <w:bCs/>
          <w:color w:val="1F1F1F"/>
          <w:sz w:val="22"/>
          <w:szCs w:val="22"/>
        </w:rPr>
        <w:t xml:space="preserve">Langkah Kegiatan Siswa (Kerja Kelompok/Individu)</w:t>
      </w:r>
    </w:p>
    <w:p>
      <w:pPr>
        <w:pStyle w:val="ListParagraph"/>
        <w:numPr>
          <w:ilvl w:val="0"/>
          <w:numId w:val="2"/>
        </w:numPr>
        <w:spacing w:after="80" w:line="290"/>
      </w:pPr>
      <w:r>
        <w:rPr>
          <w:sz w:val="21"/>
          <w:szCs w:val="21"/>
        </w:rPr>
        <w:t xml:space="preserve">Mengamati demonstrasi guru dan mencatat hal-hal penting pada buku catatan.</w:t>
      </w:r>
    </w:p>
    <w:p>
      <w:pPr>
        <w:pStyle w:val="ListParagraph"/>
        <w:numPr>
          <w:ilvl w:val="0"/>
          <w:numId w:val="2"/>
        </w:numPr>
        <w:spacing w:after="80" w:line="290"/>
      </w:pPr>
      <w:r>
        <w:rPr>
          <w:sz w:val="21"/>
          <w:szCs w:val="21"/>
        </w:rPr>
        <w:t xml:space="preserve">Secara berkelompok, mencoba merangkai rangkaian seri dan paralel sederhana menggunakan komponen yang disediakan.</w:t>
      </w:r>
    </w:p>
    <w:p>
      <w:pPr>
        <w:pStyle w:val="ListParagraph"/>
        <w:numPr>
          <w:ilvl w:val="0"/>
          <w:numId w:val="2"/>
        </w:numPr>
        <w:spacing w:after="80" w:line="290"/>
      </w:pPr>
      <w:r>
        <w:rPr>
          <w:sz w:val="21"/>
          <w:szCs w:val="21"/>
        </w:rPr>
        <w:t xml:space="preserve">Mencatat perbedaan hasil pengamatan (nyala lampu, kondisi saat satu lampu dilepas) pada LKPD.</w:t>
      </w:r>
    </w:p>
    <w:p>
      <w:pPr>
        <w:pStyle w:val="ListParagraph"/>
        <w:numPr>
          <w:ilvl w:val="0"/>
          <w:numId w:val="2"/>
        </w:numPr>
        <w:spacing w:after="80" w:line="290"/>
      </w:pPr>
      <w:r>
        <w:rPr>
          <w:sz w:val="21"/>
          <w:szCs w:val="21"/>
        </w:rPr>
        <w:t xml:space="preserve">Berdiskusi kelompok untuk merumuskan pertanyaan mendasar proyek dan menuliskan kriteria keberhasilan produk versi kelompok.</w:t>
      </w:r>
    </w:p>
    <w:p>
      <w:pPr>
        <w:spacing w:after="60" w:before="160"/>
      </w:pPr>
      <w:r>
        <w:rPr>
          <w:b/>
          <w:bCs/>
          <w:color w:val="1F1F1F"/>
          <w:sz w:val="22"/>
          <w:szCs w:val="22"/>
        </w:rPr>
        <w:t xml:space="preserve">Pertanyaan Pemantik</w:t>
      </w:r>
    </w:p>
    <w:p>
      <w:pPr>
        <w:pStyle w:val="ListParagraph"/>
        <w:numPr>
          <w:ilvl w:val="0"/>
          <w:numId w:val="2"/>
        </w:numPr>
        <w:spacing w:after="80" w:line="290"/>
      </w:pPr>
      <w:r>
        <w:rPr>
          <w:sz w:val="21"/>
          <w:szCs w:val="21"/>
        </w:rPr>
        <w:t xml:space="preserve">"Mengapa lampu pada rangkaian paralel tetap menyala meskipun salah satu lampu dilepas, sedangkan pada rangkaian seri tidak?"</w:t>
      </w:r>
    </w:p>
    <w:p>
      <w:pPr>
        <w:pStyle w:val="ListParagraph"/>
        <w:numPr>
          <w:ilvl w:val="0"/>
          <w:numId w:val="2"/>
        </w:numPr>
        <w:spacing w:after="80" w:line="290"/>
      </w:pPr>
      <w:r>
        <w:rPr>
          <w:sz w:val="21"/>
          <w:szCs w:val="21"/>
        </w:rPr>
        <w:t xml:space="preserve">"Rangkaian manakah yang lebih cocok digunakan untuk penerangan rumah? Mengapa?"</w:t>
      </w:r>
    </w:p>
    <w:p>
      <w:pPr>
        <w:pStyle w:val="ListParagraph"/>
        <w:numPr>
          <w:ilvl w:val="0"/>
          <w:numId w:val="2"/>
        </w:numPr>
        <w:spacing w:after="80" w:line="290"/>
      </w:pPr>
      <w:r>
        <w:rPr>
          <w:sz w:val="21"/>
          <w:szCs w:val="21"/>
        </w:rPr>
        <w:t xml:space="preserve">"Bagaimana rumah dapat tetap terang tanpa boros listrik?"</w:t>
      </w:r>
    </w:p>
    <w:p>
      <w:pPr>
        <w:spacing w:after="60" w:before="160"/>
      </w:pPr>
      <w:r>
        <w:rPr>
          <w:b/>
          <w:bCs/>
          <w:color w:val="1F1F1F"/>
          <w:sz w:val="22"/>
          <w:szCs w:val="22"/>
        </w:rPr>
        <w:t xml:space="preserve">Alat dan Bahan</w:t>
      </w:r>
    </w:p>
    <w:p>
      <w:pPr>
        <w:pStyle w:val="ListParagraph"/>
        <w:numPr>
          <w:ilvl w:val="0"/>
          <w:numId w:val="2"/>
        </w:numPr>
        <w:spacing w:after="80" w:line="290"/>
      </w:pPr>
      <w:r>
        <w:rPr>
          <w:sz w:val="21"/>
          <w:szCs w:val="21"/>
        </w:rPr>
        <w:t xml:space="preserve">Baterai 1,5 V atau 9 V beserta dudukannya (2–3 buah per kelompok)</w:t>
      </w:r>
    </w:p>
    <w:p>
      <w:pPr>
        <w:pStyle w:val="ListParagraph"/>
        <w:numPr>
          <w:ilvl w:val="0"/>
          <w:numId w:val="2"/>
        </w:numPr>
        <w:spacing w:after="80" w:line="290"/>
      </w:pPr>
      <w:r>
        <w:rPr>
          <w:sz w:val="21"/>
          <w:szCs w:val="21"/>
        </w:rPr>
        <w:t xml:space="preserve">Kabel jumper/kabel listrik kecil</w:t>
      </w:r>
    </w:p>
    <w:p>
      <w:pPr>
        <w:pStyle w:val="ListParagraph"/>
        <w:numPr>
          <w:ilvl w:val="0"/>
          <w:numId w:val="2"/>
        </w:numPr>
        <w:spacing w:after="80" w:line="290"/>
      </w:pPr>
      <w:r>
        <w:rPr>
          <w:sz w:val="21"/>
          <w:szCs w:val="21"/>
        </w:rPr>
        <w:t xml:space="preserve">LED 3–5 buah per kelompok</w:t>
      </w:r>
    </w:p>
    <w:p>
      <w:pPr>
        <w:pStyle w:val="ListParagraph"/>
        <w:numPr>
          <w:ilvl w:val="0"/>
          <w:numId w:val="2"/>
        </w:numPr>
        <w:spacing w:after="80" w:line="290"/>
      </w:pPr>
      <w:r>
        <w:rPr>
          <w:sz w:val="21"/>
          <w:szCs w:val="21"/>
        </w:rPr>
        <w:t xml:space="preserve">Saklar sederhana (dapat berupa penjepit kertas/aluminium foil)</w:t>
      </w:r>
    </w:p>
    <w:p>
      <w:pPr>
        <w:pStyle w:val="ListParagraph"/>
        <w:numPr>
          <w:ilvl w:val="0"/>
          <w:numId w:val="2"/>
        </w:numPr>
        <w:spacing w:after="80" w:line="290"/>
      </w:pPr>
      <w:r>
        <w:rPr>
          <w:sz w:val="21"/>
          <w:szCs w:val="21"/>
        </w:rPr>
        <w:t xml:space="preserve">Video atau gambar apersepsi, papan tulis, LKPD eksplorasi rangkaian</w:t>
      </w:r>
    </w:p>
    <w:p>
      <w:pPr>
        <w:spacing w:after="200"/>
      </w:pPr>
    </w:p>
    <w:p>
      <w:pPr>
        <w:pStyle w:val="Heading2"/>
        <w:spacing w:after="120" w:before="260"/>
      </w:pPr>
      <w:r>
        <w:rPr>
          <w:b/>
          <w:bCs/>
          <w:color w:val="2E75B6"/>
          <w:sz w:val="25"/>
          <w:szCs w:val="25"/>
        </w:rPr>
        <w:t xml:space="preserve">Pertemuan 2 – Geometri untuk Desain Miniatur Rumah  (3 JP / 105 menit)</w:t>
      </w:r>
    </w:p>
    <w:p>
      <w:pPr>
        <w:spacing w:after="60"/>
      </w:pPr>
      <w:r>
        <w:rPr>
          <w:b/>
          <w:bCs/>
          <w:i/>
          <w:iCs/>
          <w:sz w:val="21"/>
          <w:szCs w:val="21"/>
        </w:rPr>
        <w:t xml:space="preserve">Tahap Praktik Saintifik dan Enjinering (Panduan Kementerian): </w:t>
      </w:r>
      <w:r>
        <w:rPr>
          <w:i/>
          <w:iCs/>
          <w:color w:val="2E75B6"/>
          <w:sz w:val="21"/>
          <w:szCs w:val="21"/>
        </w:rPr>
        <w:t xml:space="preserve">Bertukar Pikiran dalam Menentukan Solusi dan Mendesain Solusi</w:t>
      </w:r>
    </w:p>
    <w:p>
      <w:pPr>
        <w:spacing w:after="120"/>
      </w:pPr>
      <w:r>
        <w:rPr>
          <w:b/>
          <w:bCs/>
          <w:i/>
          <w:iCs/>
          <w:sz w:val="21"/>
          <w:szCs w:val="21"/>
        </w:rPr>
        <w:t xml:space="preserve">Pengalaman Belajar: </w:t>
      </w:r>
      <w:r>
        <w:rPr>
          <w:i/>
          <w:iCs/>
          <w:color w:val="2E7D32"/>
          <w:sz w:val="21"/>
          <w:szCs w:val="21"/>
        </w:rPr>
        <w:t xml:space="preserve">Mengaplikasi</w:t>
      </w:r>
      <w:r>
        <w:rPr>
          <w:b/>
          <w:bCs/>
          <w:i/>
          <w:iCs/>
          <w:sz w:val="21"/>
          <w:szCs w:val="21"/>
        </w:rPr>
        <w:t xml:space="preserve">   |   Prinsip Pembelajaran Mendalam: </w:t>
      </w:r>
      <w:r>
        <w:rPr>
          <w:i/>
          <w:iCs/>
          <w:color w:val="2E7D32"/>
          <w:sz w:val="21"/>
          <w:szCs w:val="21"/>
        </w:rPr>
        <w:t xml:space="preserve">Bermakna, Menggembirakan</w:t>
      </w:r>
    </w:p>
    <w:p>
      <w:pPr>
        <w:spacing w:after="60" w:before="160"/>
      </w:pPr>
      <w:r>
        <w:rPr>
          <w:b/>
          <w:bCs/>
          <w:color w:val="1F1F1F"/>
          <w:sz w:val="22"/>
          <w:szCs w:val="22"/>
        </w:rPr>
        <w:t xml:space="preserve">Tujuan Spesifik Pertemuan</w:t>
      </w:r>
    </w:p>
    <w:p>
      <w:pPr>
        <w:pStyle w:val="ListParagraph"/>
        <w:numPr>
          <w:ilvl w:val="0"/>
          <w:numId w:val="2"/>
        </w:numPr>
        <w:spacing w:after="80" w:line="290"/>
      </w:pPr>
      <w:r>
        <w:rPr>
          <w:sz w:val="21"/>
          <w:szCs w:val="21"/>
        </w:rPr>
        <w:t xml:space="preserve">Peserta didik dapat menghitung volume dan luas permukaan bangun ruang gabungan (kubus, balok, prisma, limas).</w:t>
      </w:r>
    </w:p>
    <w:p>
      <w:pPr>
        <w:pStyle w:val="ListParagraph"/>
        <w:numPr>
          <w:ilvl w:val="0"/>
          <w:numId w:val="2"/>
        </w:numPr>
        <w:spacing w:after="80" w:line="290"/>
      </w:pPr>
      <w:r>
        <w:rPr>
          <w:sz w:val="21"/>
          <w:szCs w:val="21"/>
        </w:rPr>
        <w:t xml:space="preserve">Peserta didik dapat menentukan skala dan membuat sketsa desain miniatur rumah beserta rencana titik lampu.</w:t>
      </w:r>
    </w:p>
    <w:p>
      <w:pPr>
        <w:spacing w:after="60" w:before="160"/>
      </w:pPr>
      <w:r>
        <w:rPr>
          <w:b/>
          <w:bCs/>
          <w:color w:val="1F1F1F"/>
          <w:sz w:val="22"/>
          <w:szCs w:val="22"/>
        </w:rPr>
        <w:t xml:space="preserve">Langkah Kegiatan Guru (Instruksi dan Pemodelan)</w:t>
      </w:r>
    </w:p>
    <w:p>
      <w:pPr>
        <w:pStyle w:val="ListParagraph"/>
        <w:numPr>
          <w:ilvl w:val="0"/>
          <w:numId w:val="2"/>
        </w:numPr>
        <w:spacing w:after="80" w:line="290"/>
      </w:pPr>
      <w:r>
        <w:rPr>
          <w:sz w:val="21"/>
          <w:szCs w:val="21"/>
        </w:rPr>
        <w:t xml:space="preserve">Mengulas kembali rumus volume dan luas permukaan kubus, balok, prisma, dan limas melalui tanya jawab dan contoh soal singkat.</w:t>
      </w:r>
    </w:p>
    <w:p>
      <w:pPr>
        <w:pStyle w:val="ListParagraph"/>
        <w:numPr>
          <w:ilvl w:val="0"/>
          <w:numId w:val="2"/>
        </w:numPr>
        <w:spacing w:after="80" w:line="290"/>
      </w:pPr>
      <w:r>
        <w:rPr>
          <w:sz w:val="21"/>
          <w:szCs w:val="21"/>
        </w:rPr>
        <w:t xml:space="preserve">Memodelkan cara menentukan skala, misalnya rumah asli berukuran 6 m x 8 m diubah menjadi miniatur 30 cm x 40 cm dengan skala 1:20.</w:t>
      </w:r>
    </w:p>
    <w:p>
      <w:pPr>
        <w:pStyle w:val="ListParagraph"/>
        <w:numPr>
          <w:ilvl w:val="0"/>
          <w:numId w:val="2"/>
        </w:numPr>
        <w:spacing w:after="80" w:line="290"/>
      </w:pPr>
      <w:r>
        <w:rPr>
          <w:sz w:val="21"/>
          <w:szCs w:val="21"/>
        </w:rPr>
        <w:t xml:space="preserve">Mendemonstrasikan cara membuat jaring-jaring bangun ruang gabungan yang membentuk rumah (dinding berbentuk balok, atap berbentuk prisma atau limas).</w:t>
      </w:r>
    </w:p>
    <w:p>
      <w:pPr>
        <w:pStyle w:val="ListParagraph"/>
        <w:numPr>
          <w:ilvl w:val="0"/>
          <w:numId w:val="2"/>
        </w:numPr>
        <w:spacing w:after="80" w:line="290"/>
      </w:pPr>
      <w:r>
        <w:rPr>
          <w:sz w:val="21"/>
          <w:szCs w:val="21"/>
        </w:rPr>
        <w:t xml:space="preserve">Membimbing kelompok dalam menentukan skala dan bentuk bangun ruang yang akan digunakan pada miniatur masing-masing.</w:t>
      </w:r>
    </w:p>
    <w:p>
      <w:pPr>
        <w:spacing w:after="60" w:before="160"/>
      </w:pPr>
      <w:r>
        <w:rPr>
          <w:b/>
          <w:bCs/>
          <w:color w:val="1F1F1F"/>
          <w:sz w:val="22"/>
          <w:szCs w:val="22"/>
        </w:rPr>
        <w:t xml:space="preserve">Langkah Kegiatan Siswa (Kerja Kelompok/Individu)</w:t>
      </w:r>
    </w:p>
    <w:p>
      <w:pPr>
        <w:pStyle w:val="ListParagraph"/>
        <w:numPr>
          <w:ilvl w:val="0"/>
          <w:numId w:val="2"/>
        </w:numPr>
        <w:spacing w:after="80" w:line="290"/>
      </w:pPr>
      <w:r>
        <w:rPr>
          <w:sz w:val="21"/>
          <w:szCs w:val="21"/>
        </w:rPr>
        <w:t xml:space="preserve">Berlatih mengerjakan soal volume dan luas permukaan bangun ruang gabungan secara individu sebagai pemanasan.</w:t>
      </w:r>
    </w:p>
    <w:p>
      <w:pPr>
        <w:pStyle w:val="ListParagraph"/>
        <w:numPr>
          <w:ilvl w:val="0"/>
          <w:numId w:val="2"/>
        </w:numPr>
        <w:spacing w:after="80" w:line="290"/>
      </w:pPr>
      <w:r>
        <w:rPr>
          <w:sz w:val="21"/>
          <w:szCs w:val="21"/>
        </w:rPr>
        <w:t xml:space="preserve">Berdiskusi kelompok (bertukar pikiran) menentukan skala miniatur rumah yang akan dibuat.</w:t>
      </w:r>
    </w:p>
    <w:p>
      <w:pPr>
        <w:pStyle w:val="ListParagraph"/>
        <w:numPr>
          <w:ilvl w:val="0"/>
          <w:numId w:val="2"/>
        </w:numPr>
        <w:spacing w:after="80" w:line="290"/>
      </w:pPr>
      <w:r>
        <w:rPr>
          <w:sz w:val="21"/>
          <w:szCs w:val="21"/>
        </w:rPr>
        <w:t xml:space="preserve">Membuat sketsa desain rumah pada kolom LKPD lengkap dengan ukuran setiap bagian, bentuk bangun ruang, dan rencana titik pemasangan lampu.</w:t>
      </w:r>
    </w:p>
    <w:p>
      <w:pPr>
        <w:pStyle w:val="ListParagraph"/>
        <w:numPr>
          <w:ilvl w:val="0"/>
          <w:numId w:val="2"/>
        </w:numPr>
        <w:spacing w:after="80" w:line="290"/>
      </w:pPr>
      <w:r>
        <w:rPr>
          <w:sz w:val="21"/>
          <w:szCs w:val="21"/>
        </w:rPr>
        <w:t xml:space="preserve">Menghitung perkiraan volume dan luas permukaan setiap bagian bangun ruang pada desain yang dibuat.</w:t>
      </w:r>
    </w:p>
    <w:p>
      <w:pPr>
        <w:spacing w:after="60" w:before="160"/>
      </w:pPr>
      <w:r>
        <w:rPr>
          <w:b/>
          <w:bCs/>
          <w:color w:val="1F1F1F"/>
          <w:sz w:val="22"/>
          <w:szCs w:val="22"/>
        </w:rPr>
        <w:t xml:space="preserve">Pertanyaan Pemantik</w:t>
      </w:r>
    </w:p>
    <w:p>
      <w:pPr>
        <w:pStyle w:val="ListParagraph"/>
        <w:numPr>
          <w:ilvl w:val="0"/>
          <w:numId w:val="2"/>
        </w:numPr>
        <w:spacing w:after="80" w:line="290"/>
      </w:pPr>
      <w:r>
        <w:rPr>
          <w:sz w:val="21"/>
          <w:szCs w:val="21"/>
        </w:rPr>
        <w:t xml:space="preserve">"Jika atap rumah berbentuk limas segiempat, bagaimana cara menghitung luas permukaannya?"</w:t>
      </w:r>
    </w:p>
    <w:p>
      <w:pPr>
        <w:pStyle w:val="ListParagraph"/>
        <w:numPr>
          <w:ilvl w:val="0"/>
          <w:numId w:val="2"/>
        </w:numPr>
        <w:spacing w:after="80" w:line="290"/>
      </w:pPr>
      <w:r>
        <w:rPr>
          <w:sz w:val="21"/>
          <w:szCs w:val="21"/>
        </w:rPr>
        <w:t xml:space="preserve">"Mengapa penting menentukan skala terlebih dahulu sebelum membangun miniatur?"</w:t>
      </w:r>
    </w:p>
    <w:p>
      <w:pPr>
        <w:pStyle w:val="ListParagraph"/>
        <w:numPr>
          <w:ilvl w:val="0"/>
          <w:numId w:val="2"/>
        </w:numPr>
        <w:spacing w:after="80" w:line="290"/>
      </w:pPr>
      <w:r>
        <w:rPr>
          <w:sz w:val="21"/>
          <w:szCs w:val="21"/>
        </w:rPr>
        <w:t xml:space="preserve">"Apa yang terjadi pada jumlah bahan yang dibutuhkan jika ukuran miniatur diperbesar dua kali lipat?"</w:t>
      </w:r>
    </w:p>
    <w:p>
      <w:pPr>
        <w:spacing w:after="60" w:before="160"/>
      </w:pPr>
      <w:r>
        <w:rPr>
          <w:b/>
          <w:bCs/>
          <w:color w:val="1F1F1F"/>
          <w:sz w:val="22"/>
          <w:szCs w:val="22"/>
        </w:rPr>
        <w:t xml:space="preserve">Alat dan Bahan</w:t>
      </w:r>
    </w:p>
    <w:p>
      <w:pPr>
        <w:pStyle w:val="ListParagraph"/>
        <w:numPr>
          <w:ilvl w:val="0"/>
          <w:numId w:val="2"/>
        </w:numPr>
        <w:spacing w:after="80" w:line="290"/>
      </w:pPr>
      <w:r>
        <w:rPr>
          <w:sz w:val="21"/>
          <w:szCs w:val="21"/>
        </w:rPr>
        <w:t xml:space="preserve">Penggaris dan busur derajat</w:t>
      </w:r>
    </w:p>
    <w:p>
      <w:pPr>
        <w:pStyle w:val="ListParagraph"/>
        <w:numPr>
          <w:ilvl w:val="0"/>
          <w:numId w:val="2"/>
        </w:numPr>
        <w:spacing w:after="80" w:line="290"/>
      </w:pPr>
      <w:r>
        <w:rPr>
          <w:sz w:val="21"/>
          <w:szCs w:val="21"/>
        </w:rPr>
        <w:t xml:space="preserve">Kertas HVS/kertas berpetak, alat tulis, penghapus</w:t>
      </w:r>
    </w:p>
    <w:p>
      <w:pPr>
        <w:pStyle w:val="ListParagraph"/>
        <w:numPr>
          <w:ilvl w:val="0"/>
          <w:numId w:val="2"/>
        </w:numPr>
        <w:spacing w:after="80" w:line="290"/>
      </w:pPr>
      <w:r>
        <w:rPr>
          <w:sz w:val="21"/>
          <w:szCs w:val="21"/>
        </w:rPr>
        <w:t xml:space="preserve">Kalkulator</w:t>
      </w:r>
    </w:p>
    <w:p>
      <w:pPr>
        <w:pStyle w:val="ListParagraph"/>
        <w:numPr>
          <w:ilvl w:val="0"/>
          <w:numId w:val="2"/>
        </w:numPr>
        <w:spacing w:after="80" w:line="290"/>
      </w:pPr>
      <w:r>
        <w:rPr>
          <w:sz w:val="21"/>
          <w:szCs w:val="21"/>
        </w:rPr>
        <w:t xml:space="preserve">Contoh peraga jaring-jaring bangun ruang (kubus, balok, prisma, limas)</w:t>
      </w:r>
    </w:p>
    <w:p>
      <w:pPr>
        <w:pStyle w:val="ListParagraph"/>
        <w:numPr>
          <w:ilvl w:val="0"/>
          <w:numId w:val="2"/>
        </w:numPr>
        <w:spacing w:after="80" w:line="290"/>
      </w:pPr>
      <w:r>
        <w:rPr>
          <w:sz w:val="21"/>
          <w:szCs w:val="21"/>
        </w:rPr>
        <w:t xml:space="preserve">LKPD kolom sketsa desain dan tabel perhitungan matematis</w:t>
      </w:r>
    </w:p>
    <w:p>
      <w:pPr>
        <w:spacing w:after="200"/>
      </w:pPr>
    </w:p>
    <w:p>
      <w:pPr>
        <w:pStyle w:val="Heading2"/>
        <w:spacing w:after="120" w:before="260"/>
      </w:pPr>
      <w:r>
        <w:rPr>
          <w:b/>
          <w:bCs/>
          <w:color w:val="2E75B6"/>
          <w:sz w:val="25"/>
          <w:szCs w:val="25"/>
        </w:rPr>
        <w:t xml:space="preserve">Pertemuan 3 – Membangun Prototipe (Konstruksi Miniatur)  (3 JP / 105 menit)</w:t>
      </w:r>
    </w:p>
    <w:p>
      <w:pPr>
        <w:spacing w:after="60"/>
      </w:pPr>
      <w:r>
        <w:rPr>
          <w:b/>
          <w:bCs/>
          <w:i/>
          <w:iCs/>
          <w:sz w:val="21"/>
          <w:szCs w:val="21"/>
        </w:rPr>
        <w:t xml:space="preserve">Tahap Praktik Saintifik dan Enjinering (Panduan Kementerian): </w:t>
      </w:r>
      <w:r>
        <w:rPr>
          <w:i/>
          <w:iCs/>
          <w:color w:val="2E75B6"/>
          <w:sz w:val="21"/>
          <w:szCs w:val="21"/>
        </w:rPr>
        <w:t xml:space="preserve">Membuat Solusi</w:t>
      </w:r>
    </w:p>
    <w:p>
      <w:pPr>
        <w:spacing w:after="120"/>
      </w:pPr>
      <w:r>
        <w:rPr>
          <w:b/>
          <w:bCs/>
          <w:i/>
          <w:iCs/>
          <w:sz w:val="21"/>
          <w:szCs w:val="21"/>
        </w:rPr>
        <w:t xml:space="preserve">Pengalaman Belajar: </w:t>
      </w:r>
      <w:r>
        <w:rPr>
          <w:i/>
          <w:iCs/>
          <w:color w:val="2E7D32"/>
          <w:sz w:val="21"/>
          <w:szCs w:val="21"/>
        </w:rPr>
        <w:t xml:space="preserve">Mengaplikasi</w:t>
      </w:r>
      <w:r>
        <w:rPr>
          <w:b/>
          <w:bCs/>
          <w:i/>
          <w:iCs/>
          <w:sz w:val="21"/>
          <w:szCs w:val="21"/>
        </w:rPr>
        <w:t xml:space="preserve">   |   Prinsip Pembelajaran Mendalam: </w:t>
      </w:r>
      <w:r>
        <w:rPr>
          <w:i/>
          <w:iCs/>
          <w:color w:val="2E7D32"/>
          <w:sz w:val="21"/>
          <w:szCs w:val="21"/>
        </w:rPr>
        <w:t xml:space="preserve">Menggembirakan, Bermakna</w:t>
      </w:r>
    </w:p>
    <w:p>
      <w:pPr>
        <w:spacing w:after="60" w:before="160"/>
      </w:pPr>
      <w:r>
        <w:rPr>
          <w:b/>
          <w:bCs/>
          <w:color w:val="1F1F1F"/>
          <w:sz w:val="22"/>
          <w:szCs w:val="22"/>
        </w:rPr>
        <w:t xml:space="preserve">Tujuan Spesifik Pertemuan</w:t>
      </w:r>
    </w:p>
    <w:p>
      <w:pPr>
        <w:pStyle w:val="ListParagraph"/>
        <w:numPr>
          <w:ilvl w:val="0"/>
          <w:numId w:val="2"/>
        </w:numPr>
        <w:spacing w:after="80" w:line="290"/>
      </w:pPr>
      <w:r>
        <w:rPr>
          <w:sz w:val="21"/>
          <w:szCs w:val="21"/>
        </w:rPr>
        <w:t xml:space="preserve">Peserta didik dapat mengonstruksi kerangka miniatur rumah sesuai hasil perhitungan dan sketsa desain.</w:t>
      </w:r>
    </w:p>
    <w:p>
      <w:pPr>
        <w:pStyle w:val="ListParagraph"/>
        <w:numPr>
          <w:ilvl w:val="0"/>
          <w:numId w:val="2"/>
        </w:numPr>
        <w:spacing w:after="80" w:line="290"/>
      </w:pPr>
      <w:r>
        <w:rPr>
          <w:sz w:val="21"/>
          <w:szCs w:val="21"/>
        </w:rPr>
        <w:t xml:space="preserve">Peserta didik dapat memasang rangkaian listrik dasar pada struktur miniatur sesuai rencana.</w:t>
      </w:r>
    </w:p>
    <w:p>
      <w:pPr>
        <w:spacing w:after="60" w:before="160"/>
      </w:pPr>
      <w:r>
        <w:rPr>
          <w:b/>
          <w:bCs/>
          <w:color w:val="1F1F1F"/>
          <w:sz w:val="22"/>
          <w:szCs w:val="22"/>
        </w:rPr>
        <w:t xml:space="preserve">Langkah Kegiatan Guru (Instruksi dan Pemodelan)</w:t>
      </w:r>
    </w:p>
    <w:p>
      <w:pPr>
        <w:pStyle w:val="ListParagraph"/>
        <w:numPr>
          <w:ilvl w:val="0"/>
          <w:numId w:val="2"/>
        </w:numPr>
        <w:spacing w:after="80" w:line="290"/>
      </w:pPr>
      <w:r>
        <w:rPr>
          <w:sz w:val="21"/>
          <w:szCs w:val="21"/>
        </w:rPr>
        <w:t xml:space="preserve">Menjelaskan dan mendemonstrasikan prosedur keselamatan kerja saat menggunakan gunting, cutter, dan lem tembak.</w:t>
      </w:r>
    </w:p>
    <w:p>
      <w:pPr>
        <w:pStyle w:val="ListParagraph"/>
        <w:numPr>
          <w:ilvl w:val="0"/>
          <w:numId w:val="2"/>
        </w:numPr>
        <w:spacing w:after="80" w:line="290"/>
      </w:pPr>
      <w:r>
        <w:rPr>
          <w:sz w:val="21"/>
          <w:szCs w:val="21"/>
        </w:rPr>
        <w:t xml:space="preserve">Mendampingi setiap kelompok dalam memotong bahan sesuai pola jaring-jaring yang telah dihitung pada pertemuan sebelumnya.</w:t>
      </w:r>
    </w:p>
    <w:p>
      <w:pPr>
        <w:pStyle w:val="ListParagraph"/>
        <w:numPr>
          <w:ilvl w:val="0"/>
          <w:numId w:val="2"/>
        </w:numPr>
        <w:spacing w:after="80" w:line="290"/>
      </w:pPr>
      <w:r>
        <w:rPr>
          <w:sz w:val="21"/>
          <w:szCs w:val="21"/>
        </w:rPr>
        <w:t xml:space="preserve">Mengingatkan peserta didik untuk selalu mengacu pada ukuran hasil perhitungan matematis saat memotong dan merakit bahan.</w:t>
      </w:r>
    </w:p>
    <w:p>
      <w:pPr>
        <w:pStyle w:val="ListParagraph"/>
        <w:numPr>
          <w:ilvl w:val="0"/>
          <w:numId w:val="2"/>
        </w:numPr>
        <w:spacing w:after="80" w:line="290"/>
      </w:pPr>
      <w:r>
        <w:rPr>
          <w:sz w:val="21"/>
          <w:szCs w:val="21"/>
        </w:rPr>
        <w:t xml:space="preserve">Memantau dan membimbing proses pemasangan awal jalur kabel dan titik lampu pada dinding/atap miniatur.</w:t>
      </w:r>
    </w:p>
    <w:p>
      <w:pPr>
        <w:spacing w:after="60" w:before="160"/>
      </w:pPr>
      <w:r>
        <w:rPr>
          <w:b/>
          <w:bCs/>
          <w:color w:val="1F1F1F"/>
          <w:sz w:val="22"/>
          <w:szCs w:val="22"/>
        </w:rPr>
        <w:t xml:space="preserve">Langkah Kegiatan Siswa (Kerja Kelompok/Individu)</w:t>
      </w:r>
    </w:p>
    <w:p>
      <w:pPr>
        <w:pStyle w:val="ListParagraph"/>
        <w:numPr>
          <w:ilvl w:val="0"/>
          <w:numId w:val="2"/>
        </w:numPr>
        <w:spacing w:after="80" w:line="290"/>
      </w:pPr>
      <w:r>
        <w:rPr>
          <w:sz w:val="21"/>
          <w:szCs w:val="21"/>
        </w:rPr>
        <w:t xml:space="preserve">Memotong bahan (kardus/karton) sesuai pola jaring-jaring bangun ruang yang telah dirancang.</w:t>
      </w:r>
    </w:p>
    <w:p>
      <w:pPr>
        <w:pStyle w:val="ListParagraph"/>
        <w:numPr>
          <w:ilvl w:val="0"/>
          <w:numId w:val="2"/>
        </w:numPr>
        <w:spacing w:after="80" w:line="290"/>
      </w:pPr>
      <w:r>
        <w:rPr>
          <w:sz w:val="21"/>
          <w:szCs w:val="21"/>
        </w:rPr>
        <w:t xml:space="preserve">Merakit dinding, atap, dan alas miniatur rumah sesuai sketsa desain kelompok.</w:t>
      </w:r>
    </w:p>
    <w:p>
      <w:pPr>
        <w:pStyle w:val="ListParagraph"/>
        <w:numPr>
          <w:ilvl w:val="0"/>
          <w:numId w:val="2"/>
        </w:numPr>
        <w:spacing w:after="80" w:line="290"/>
      </w:pPr>
      <w:r>
        <w:rPr>
          <w:sz w:val="21"/>
          <w:szCs w:val="21"/>
        </w:rPr>
        <w:t xml:space="preserve">Memasang jalur kabel dan titik lampu sesuai jenis rangkaian (seri atau paralel) yang telah dipilih kelompok.</w:t>
      </w:r>
    </w:p>
    <w:p>
      <w:pPr>
        <w:pStyle w:val="ListParagraph"/>
        <w:numPr>
          <w:ilvl w:val="0"/>
          <w:numId w:val="2"/>
        </w:numPr>
        <w:spacing w:after="80" w:line="290"/>
      </w:pPr>
      <w:r>
        <w:rPr>
          <w:sz w:val="21"/>
          <w:szCs w:val="21"/>
        </w:rPr>
        <w:t xml:space="preserve">Mendokumentasikan proses konstruksi melalui foto atau catatan singkat untuk bahan laporan.</w:t>
      </w:r>
    </w:p>
    <w:p>
      <w:pPr>
        <w:spacing w:after="60" w:before="160"/>
      </w:pPr>
      <w:r>
        <w:rPr>
          <w:b/>
          <w:bCs/>
          <w:color w:val="1F1F1F"/>
          <w:sz w:val="22"/>
          <w:szCs w:val="22"/>
        </w:rPr>
        <w:t xml:space="preserve">Pertanyaan Pemantik</w:t>
      </w:r>
    </w:p>
    <w:p>
      <w:pPr>
        <w:pStyle w:val="ListParagraph"/>
        <w:numPr>
          <w:ilvl w:val="0"/>
          <w:numId w:val="2"/>
        </w:numPr>
        <w:spacing w:after="80" w:line="290"/>
      </w:pPr>
      <w:r>
        <w:rPr>
          <w:sz w:val="21"/>
          <w:szCs w:val="21"/>
        </w:rPr>
        <w:t xml:space="preserve">"Apakah bentuk atap yang dipilih memengaruhi banyaknya bahan yang dibutuhkan? Jelaskan alasannya."</w:t>
      </w:r>
    </w:p>
    <w:p>
      <w:pPr>
        <w:pStyle w:val="ListParagraph"/>
        <w:numPr>
          <w:ilvl w:val="0"/>
          <w:numId w:val="2"/>
        </w:numPr>
        <w:spacing w:after="80" w:line="290"/>
      </w:pPr>
      <w:r>
        <w:rPr>
          <w:sz w:val="21"/>
          <w:szCs w:val="21"/>
        </w:rPr>
        <w:t xml:space="preserve">"Bagaimana cara timmu mengatasi jika ukuran hasil potongan tidak sesuai dengan rencana perhitungan?"</w:t>
      </w:r>
    </w:p>
    <w:p>
      <w:pPr>
        <w:pStyle w:val="ListParagraph"/>
        <w:numPr>
          <w:ilvl w:val="0"/>
          <w:numId w:val="2"/>
        </w:numPr>
        <w:spacing w:after="80" w:line="290"/>
      </w:pPr>
      <w:r>
        <w:rPr>
          <w:sz w:val="21"/>
          <w:szCs w:val="21"/>
        </w:rPr>
        <w:t xml:space="preserve">"Bagian mana dari struktur yang paling penting untuk diperkuat agar miniatur tidak mudah rusak?"</w:t>
      </w:r>
    </w:p>
    <w:p>
      <w:pPr>
        <w:spacing w:after="60" w:before="160"/>
      </w:pPr>
      <w:r>
        <w:rPr>
          <w:b/>
          <w:bCs/>
          <w:color w:val="1F1F1F"/>
          <w:sz w:val="22"/>
          <w:szCs w:val="22"/>
        </w:rPr>
        <w:t xml:space="preserve">Alat dan Bahan</w:t>
      </w:r>
    </w:p>
    <w:p>
      <w:pPr>
        <w:pStyle w:val="ListParagraph"/>
        <w:numPr>
          <w:ilvl w:val="0"/>
          <w:numId w:val="2"/>
        </w:numPr>
        <w:spacing w:after="80" w:line="290"/>
      </w:pPr>
      <w:r>
        <w:rPr>
          <w:sz w:val="21"/>
          <w:szCs w:val="21"/>
        </w:rPr>
        <w:t xml:space="preserve">Kardus bekas atau karton duplex</w:t>
      </w:r>
    </w:p>
    <w:p>
      <w:pPr>
        <w:pStyle w:val="ListParagraph"/>
        <w:numPr>
          <w:ilvl w:val="0"/>
          <w:numId w:val="2"/>
        </w:numPr>
        <w:spacing w:after="80" w:line="290"/>
      </w:pPr>
      <w:r>
        <w:rPr>
          <w:sz w:val="21"/>
          <w:szCs w:val="21"/>
        </w:rPr>
        <w:t xml:space="preserve">Gunting dan cutter (digunakan dengan pendampingan guru)</w:t>
      </w:r>
    </w:p>
    <w:p>
      <w:pPr>
        <w:pStyle w:val="ListParagraph"/>
        <w:numPr>
          <w:ilvl w:val="0"/>
          <w:numId w:val="2"/>
        </w:numPr>
        <w:spacing w:after="80" w:line="290"/>
      </w:pPr>
      <w:r>
        <w:rPr>
          <w:sz w:val="21"/>
          <w:szCs w:val="21"/>
        </w:rPr>
        <w:t xml:space="preserve">Lem tembak atau lem kertas, selotip</w:t>
      </w:r>
    </w:p>
    <w:p>
      <w:pPr>
        <w:pStyle w:val="ListParagraph"/>
        <w:numPr>
          <w:ilvl w:val="0"/>
          <w:numId w:val="2"/>
        </w:numPr>
        <w:spacing w:after="80" w:line="290"/>
      </w:pPr>
      <w:r>
        <w:rPr>
          <w:sz w:val="21"/>
          <w:szCs w:val="21"/>
        </w:rPr>
        <w:t xml:space="preserve">Penggaris, pensil, dan komponen listrik (kabel, LED, baterai, saklar)</w:t>
      </w:r>
    </w:p>
    <w:p>
      <w:pPr>
        <w:pStyle w:val="ListParagraph"/>
        <w:numPr>
          <w:ilvl w:val="0"/>
          <w:numId w:val="2"/>
        </w:numPr>
        <w:spacing w:after="80" w:line="290"/>
      </w:pPr>
      <w:r>
        <w:rPr>
          <w:sz w:val="21"/>
          <w:szCs w:val="21"/>
        </w:rPr>
        <w:t xml:space="preserve">Kamera/gawai untuk dokumentasi proses</w:t>
      </w:r>
    </w:p>
    <w:p>
      <w:pPr>
        <w:spacing w:after="200"/>
      </w:pPr>
    </w:p>
    <w:p>
      <w:pPr>
        <w:pStyle w:val="Heading2"/>
        <w:spacing w:after="120" w:before="260"/>
      </w:pPr>
      <w:r>
        <w:rPr>
          <w:b/>
          <w:bCs/>
          <w:color w:val="2E75B6"/>
          <w:sz w:val="25"/>
          <w:szCs w:val="25"/>
        </w:rPr>
        <w:t xml:space="preserve">Pertemuan 4 – Pengujian, Analisis Data, dan Perbaikan  (2 JP / 70 menit)</w:t>
      </w:r>
    </w:p>
    <w:p>
      <w:pPr>
        <w:spacing w:after="60"/>
      </w:pPr>
      <w:r>
        <w:rPr>
          <w:b/>
          <w:bCs/>
          <w:i/>
          <w:iCs/>
          <w:sz w:val="21"/>
          <w:szCs w:val="21"/>
        </w:rPr>
        <w:t xml:space="preserve">Tahap Praktik Saintifik dan Enjinering (Panduan Kementerian): </w:t>
      </w:r>
      <w:r>
        <w:rPr>
          <w:i/>
          <w:iCs/>
          <w:color w:val="2E75B6"/>
          <w:sz w:val="21"/>
          <w:szCs w:val="21"/>
        </w:rPr>
        <w:t xml:space="preserve">Menguji dan Mengevaluasi Solusi, serta Mendesain Ulang</w:t>
      </w:r>
    </w:p>
    <w:p>
      <w:pPr>
        <w:spacing w:after="120"/>
      </w:pPr>
      <w:r>
        <w:rPr>
          <w:b/>
          <w:bCs/>
          <w:i/>
          <w:iCs/>
          <w:sz w:val="21"/>
          <w:szCs w:val="21"/>
        </w:rPr>
        <w:t xml:space="preserve">Pengalaman Belajar: </w:t>
      </w:r>
      <w:r>
        <w:rPr>
          <w:i/>
          <w:iCs/>
          <w:color w:val="2E7D32"/>
          <w:sz w:val="21"/>
          <w:szCs w:val="21"/>
        </w:rPr>
        <w:t xml:space="preserve">Merefleksi, Mengaplikasi</w:t>
      </w:r>
      <w:r>
        <w:rPr>
          <w:b/>
          <w:bCs/>
          <w:i/>
          <w:iCs/>
          <w:sz w:val="21"/>
          <w:szCs w:val="21"/>
        </w:rPr>
        <w:t xml:space="preserve">   |   Prinsip Pembelajaran Mendalam: </w:t>
      </w:r>
      <w:r>
        <w:rPr>
          <w:i/>
          <w:iCs/>
          <w:color w:val="2E7D32"/>
          <w:sz w:val="21"/>
          <w:szCs w:val="21"/>
        </w:rPr>
        <w:t xml:space="preserve">Berkesadaran, Bermakna</w:t>
      </w:r>
    </w:p>
    <w:p>
      <w:pPr>
        <w:spacing w:after="60" w:before="160"/>
      </w:pPr>
      <w:r>
        <w:rPr>
          <w:b/>
          <w:bCs/>
          <w:color w:val="1F1F1F"/>
          <w:sz w:val="22"/>
          <w:szCs w:val="22"/>
        </w:rPr>
        <w:t xml:space="preserve">Tujuan Spesifik Pertemuan</w:t>
      </w:r>
    </w:p>
    <w:p>
      <w:pPr>
        <w:pStyle w:val="ListParagraph"/>
        <w:numPr>
          <w:ilvl w:val="0"/>
          <w:numId w:val="2"/>
        </w:numPr>
        <w:spacing w:after="80" w:line="290"/>
      </w:pPr>
      <w:r>
        <w:rPr>
          <w:sz w:val="21"/>
          <w:szCs w:val="21"/>
        </w:rPr>
        <w:t xml:space="preserve">Peserta didik dapat menguji fungsi rangkaian listrik dan kekokohan struktur pada miniatur rumah.</w:t>
      </w:r>
    </w:p>
    <w:p>
      <w:pPr>
        <w:pStyle w:val="ListParagraph"/>
        <w:numPr>
          <w:ilvl w:val="0"/>
          <w:numId w:val="2"/>
        </w:numPr>
        <w:spacing w:after="80" w:line="290"/>
      </w:pPr>
      <w:r>
        <w:rPr>
          <w:sz w:val="21"/>
          <w:szCs w:val="21"/>
        </w:rPr>
        <w:t xml:space="preserve">Peserta didik dapat menganalisis data hasil uji coba dan melakukan perbaikan desain berdasarkan temuan.</w:t>
      </w:r>
    </w:p>
    <w:p>
      <w:pPr>
        <w:spacing w:after="60" w:before="160"/>
      </w:pPr>
      <w:r>
        <w:rPr>
          <w:b/>
          <w:bCs/>
          <w:color w:val="1F1F1F"/>
          <w:sz w:val="22"/>
          <w:szCs w:val="22"/>
        </w:rPr>
        <w:t xml:space="preserve">Langkah Kegiatan Guru (Instruksi dan Pemodelan)</w:t>
      </w:r>
    </w:p>
    <w:p>
      <w:pPr>
        <w:pStyle w:val="ListParagraph"/>
        <w:numPr>
          <w:ilvl w:val="0"/>
          <w:numId w:val="2"/>
        </w:numPr>
        <w:spacing w:after="80" w:line="290"/>
      </w:pPr>
      <w:r>
        <w:rPr>
          <w:sz w:val="21"/>
          <w:szCs w:val="21"/>
        </w:rPr>
        <w:t xml:space="preserve">Memodelkan cara menguji rangkaian listrik pada miniatur, termasuk cara memeriksa titik yang menyebabkan kegagalan.</w:t>
      </w:r>
    </w:p>
    <w:p>
      <w:pPr>
        <w:pStyle w:val="ListParagraph"/>
        <w:numPr>
          <w:ilvl w:val="0"/>
          <w:numId w:val="2"/>
        </w:numPr>
        <w:spacing w:after="80" w:line="290"/>
      </w:pPr>
      <w:r>
        <w:rPr>
          <w:sz w:val="21"/>
          <w:szCs w:val="21"/>
        </w:rPr>
        <w:t xml:space="preserve">Membimbing peserta didik mengisi tabel uji coba (variabel, hasil uji, kegagalan, tindakan perbaikan) pada LKPD.</w:t>
      </w:r>
    </w:p>
    <w:p>
      <w:pPr>
        <w:pStyle w:val="ListParagraph"/>
        <w:numPr>
          <w:ilvl w:val="0"/>
          <w:numId w:val="2"/>
        </w:numPr>
        <w:spacing w:after="80" w:line="290"/>
      </w:pPr>
      <w:r>
        <w:rPr>
          <w:sz w:val="21"/>
          <w:szCs w:val="21"/>
        </w:rPr>
        <w:t xml:space="preserve">Memfasilitasi diskusi antar kelompok untuk saling bertukar solusi (troubleshooting) atas masalah yang ditemukan.</w:t>
      </w:r>
    </w:p>
    <w:p>
      <w:pPr>
        <w:pStyle w:val="ListParagraph"/>
        <w:numPr>
          <w:ilvl w:val="0"/>
          <w:numId w:val="2"/>
        </w:numPr>
        <w:spacing w:after="80" w:line="290"/>
      </w:pPr>
      <w:r>
        <w:rPr>
          <w:sz w:val="21"/>
          <w:szCs w:val="21"/>
        </w:rPr>
        <w:t xml:space="preserve">Memberikan umpan balik terarah pada tiap kelompok sebelum tahap mendesain ulang.</w:t>
      </w:r>
    </w:p>
    <w:p>
      <w:pPr>
        <w:spacing w:after="60" w:before="160"/>
      </w:pPr>
      <w:r>
        <w:rPr>
          <w:b/>
          <w:bCs/>
          <w:color w:val="1F1F1F"/>
          <w:sz w:val="22"/>
          <w:szCs w:val="22"/>
        </w:rPr>
        <w:t xml:space="preserve">Langkah Kegiatan Siswa (Kerja Kelompok/Individu)</w:t>
      </w:r>
    </w:p>
    <w:p>
      <w:pPr>
        <w:pStyle w:val="ListParagraph"/>
        <w:numPr>
          <w:ilvl w:val="0"/>
          <w:numId w:val="2"/>
        </w:numPr>
        <w:spacing w:after="80" w:line="290"/>
      </w:pPr>
      <w:r>
        <w:rPr>
          <w:sz w:val="21"/>
          <w:szCs w:val="21"/>
        </w:rPr>
        <w:t xml:space="preserve">Menguji rangkaian listrik pada miniatur dan mengamati apakah seluruh lampu menyala sesuai rencana.</w:t>
      </w:r>
    </w:p>
    <w:p>
      <w:pPr>
        <w:pStyle w:val="ListParagraph"/>
        <w:numPr>
          <w:ilvl w:val="0"/>
          <w:numId w:val="2"/>
        </w:numPr>
        <w:spacing w:after="80" w:line="290"/>
      </w:pPr>
      <w:r>
        <w:rPr>
          <w:sz w:val="21"/>
          <w:szCs w:val="21"/>
        </w:rPr>
        <w:t xml:space="preserve">Mencatat data hasil uji coba (jumlah lampu menyala, kestabilan struktur, kondisi baterai) pada tabel LKPD.</w:t>
      </w:r>
    </w:p>
    <w:p>
      <w:pPr>
        <w:pStyle w:val="ListParagraph"/>
        <w:numPr>
          <w:ilvl w:val="0"/>
          <w:numId w:val="2"/>
        </w:numPr>
        <w:spacing w:after="80" w:line="290"/>
      </w:pPr>
      <w:r>
        <w:rPr>
          <w:sz w:val="21"/>
          <w:szCs w:val="21"/>
        </w:rPr>
        <w:t xml:space="preserve">Mengidentifikasi penyebab kegagalan, misalnya kabel lepas, korsleting, atau struktur yang kurang kokoh.</w:t>
      </w:r>
    </w:p>
    <w:p>
      <w:pPr>
        <w:pStyle w:val="ListParagraph"/>
        <w:numPr>
          <w:ilvl w:val="0"/>
          <w:numId w:val="2"/>
        </w:numPr>
        <w:spacing w:after="80" w:line="290"/>
      </w:pPr>
      <w:r>
        <w:rPr>
          <w:sz w:val="21"/>
          <w:szCs w:val="21"/>
        </w:rPr>
        <w:t xml:space="preserve">Melakukan mendesain ulang dan perbaikan pada desain atau rangkaian, kemudian menjawab pertanyaan refleksi analisis data.</w:t>
      </w:r>
    </w:p>
    <w:p>
      <w:pPr>
        <w:spacing w:after="60" w:before="160"/>
      </w:pPr>
      <w:r>
        <w:rPr>
          <w:b/>
          <w:bCs/>
          <w:color w:val="1F1F1F"/>
          <w:sz w:val="22"/>
          <w:szCs w:val="22"/>
        </w:rPr>
        <w:t xml:space="preserve">Pertanyaan Pemantik</w:t>
      </w:r>
    </w:p>
    <w:p>
      <w:pPr>
        <w:pStyle w:val="ListParagraph"/>
        <w:numPr>
          <w:ilvl w:val="0"/>
          <w:numId w:val="2"/>
        </w:numPr>
        <w:spacing w:after="80" w:line="290"/>
      </w:pPr>
      <w:r>
        <w:rPr>
          <w:sz w:val="21"/>
          <w:szCs w:val="21"/>
        </w:rPr>
        <w:t xml:space="preserve">"Apa yang terjadi pada rangkaian jika salah satu sambungan kabel longgar?"</w:t>
      </w:r>
    </w:p>
    <w:p>
      <w:pPr>
        <w:pStyle w:val="ListParagraph"/>
        <w:numPr>
          <w:ilvl w:val="0"/>
          <w:numId w:val="2"/>
        </w:numPr>
        <w:spacing w:after="80" w:line="290"/>
      </w:pPr>
      <w:r>
        <w:rPr>
          <w:sz w:val="21"/>
          <w:szCs w:val="21"/>
        </w:rPr>
        <w:t xml:space="preserve">"Bagian mana dari desain kalian yang paling sering mengalami kegagalan, dan mengapa hal itu terjadi?"</w:t>
      </w:r>
    </w:p>
    <w:p>
      <w:pPr>
        <w:pStyle w:val="ListParagraph"/>
        <w:numPr>
          <w:ilvl w:val="0"/>
          <w:numId w:val="2"/>
        </w:numPr>
        <w:spacing w:after="80" w:line="290"/>
      </w:pPr>
      <w:r>
        <w:rPr>
          <w:sz w:val="21"/>
          <w:szCs w:val="21"/>
        </w:rPr>
        <w:t xml:space="preserve">"Perbaikan apa yang paling efektif untuk meningkatkan keberhasilan produk kalian?"</w:t>
      </w:r>
    </w:p>
    <w:p>
      <w:pPr>
        <w:spacing w:after="60" w:before="160"/>
      </w:pPr>
      <w:r>
        <w:rPr>
          <w:b/>
          <w:bCs/>
          <w:color w:val="1F1F1F"/>
          <w:sz w:val="22"/>
          <w:szCs w:val="22"/>
        </w:rPr>
        <w:t xml:space="preserve">Alat dan Bahan</w:t>
      </w:r>
    </w:p>
    <w:p>
      <w:pPr>
        <w:pStyle w:val="ListParagraph"/>
        <w:numPr>
          <w:ilvl w:val="0"/>
          <w:numId w:val="2"/>
        </w:numPr>
        <w:spacing w:after="80" w:line="290"/>
      </w:pPr>
      <w:r>
        <w:rPr>
          <w:sz w:val="21"/>
          <w:szCs w:val="21"/>
        </w:rPr>
        <w:t xml:space="preserve">Miniatur rumah hasil konstruksi pertemuan 3</w:t>
      </w:r>
    </w:p>
    <w:p>
      <w:pPr>
        <w:pStyle w:val="ListParagraph"/>
        <w:numPr>
          <w:ilvl w:val="0"/>
          <w:numId w:val="2"/>
        </w:numPr>
        <w:spacing w:after="80" w:line="290"/>
      </w:pPr>
      <w:r>
        <w:rPr>
          <w:sz w:val="21"/>
          <w:szCs w:val="21"/>
        </w:rPr>
        <w:t xml:space="preserve">Baterai cadangan dan kabel tambahan</w:t>
      </w:r>
    </w:p>
    <w:p>
      <w:pPr>
        <w:pStyle w:val="ListParagraph"/>
        <w:numPr>
          <w:ilvl w:val="0"/>
          <w:numId w:val="2"/>
        </w:numPr>
        <w:spacing w:after="80" w:line="290"/>
      </w:pPr>
      <w:r>
        <w:rPr>
          <w:sz w:val="21"/>
          <w:szCs w:val="21"/>
        </w:rPr>
        <w:t xml:space="preserve">Obeng kecil/penjepit, isolasi tambahan</w:t>
      </w:r>
    </w:p>
    <w:p>
      <w:pPr>
        <w:pStyle w:val="ListParagraph"/>
        <w:numPr>
          <w:ilvl w:val="0"/>
          <w:numId w:val="2"/>
        </w:numPr>
        <w:spacing w:after="80" w:line="290"/>
      </w:pPr>
      <w:r>
        <w:rPr>
          <w:sz w:val="21"/>
          <w:szCs w:val="21"/>
        </w:rPr>
        <w:t xml:space="preserve">LKPD tabel uji coba dan lembar refleksi analisis data</w:t>
      </w:r>
    </w:p>
    <w:p>
      <w:pPr>
        <w:spacing w:after="200"/>
      </w:pPr>
    </w:p>
    <w:p>
      <w:pPr>
        <w:pStyle w:val="Heading2"/>
        <w:spacing w:after="120" w:before="260"/>
      </w:pPr>
      <w:r>
        <w:rPr>
          <w:b/>
          <w:bCs/>
          <w:color w:val="2E75B6"/>
          <w:sz w:val="25"/>
          <w:szCs w:val="25"/>
        </w:rPr>
        <w:t xml:space="preserve">Pertemuan 5 – Presentasi Produk dan Evaluasi  (2 JP / 70 menit)</w:t>
      </w:r>
    </w:p>
    <w:p>
      <w:pPr>
        <w:spacing w:after="60"/>
      </w:pPr>
      <w:r>
        <w:rPr>
          <w:b/>
          <w:bCs/>
          <w:i/>
          <w:iCs/>
          <w:sz w:val="21"/>
          <w:szCs w:val="21"/>
        </w:rPr>
        <w:t xml:space="preserve">Tahap Praktik Saintifik dan Enjinering (Panduan Kementerian): </w:t>
      </w:r>
      <w:r>
        <w:rPr>
          <w:i/>
          <w:iCs/>
          <w:color w:val="2E75B6"/>
          <w:sz w:val="21"/>
          <w:szCs w:val="21"/>
        </w:rPr>
        <w:t xml:space="preserve">Mengomunikasikan</w:t>
      </w:r>
    </w:p>
    <w:p>
      <w:pPr>
        <w:spacing w:after="120"/>
      </w:pPr>
      <w:r>
        <w:rPr>
          <w:b/>
          <w:bCs/>
          <w:i/>
          <w:iCs/>
          <w:sz w:val="21"/>
          <w:szCs w:val="21"/>
        </w:rPr>
        <w:t xml:space="preserve">Pengalaman Belajar: </w:t>
      </w:r>
      <w:r>
        <w:rPr>
          <w:i/>
          <w:iCs/>
          <w:color w:val="2E7D32"/>
          <w:sz w:val="21"/>
          <w:szCs w:val="21"/>
        </w:rPr>
        <w:t xml:space="preserve">Merefleksi</w:t>
      </w:r>
      <w:r>
        <w:rPr>
          <w:b/>
          <w:bCs/>
          <w:i/>
          <w:iCs/>
          <w:sz w:val="21"/>
          <w:szCs w:val="21"/>
        </w:rPr>
        <w:t xml:space="preserve">   |   Prinsip Pembelajaran Mendalam: </w:t>
      </w:r>
      <w:r>
        <w:rPr>
          <w:i/>
          <w:iCs/>
          <w:color w:val="2E7D32"/>
          <w:sz w:val="21"/>
          <w:szCs w:val="21"/>
        </w:rPr>
        <w:t xml:space="preserve">Menggembirakan, Berkesadaran</w:t>
      </w:r>
    </w:p>
    <w:p>
      <w:pPr>
        <w:spacing w:after="60" w:before="160"/>
      </w:pPr>
      <w:r>
        <w:rPr>
          <w:b/>
          <w:bCs/>
          <w:color w:val="1F1F1F"/>
          <w:sz w:val="22"/>
          <w:szCs w:val="22"/>
        </w:rPr>
        <w:t xml:space="preserve">Tujuan Spesifik Pertemuan</w:t>
      </w:r>
    </w:p>
    <w:p>
      <w:pPr>
        <w:pStyle w:val="ListParagraph"/>
        <w:numPr>
          <w:ilvl w:val="0"/>
          <w:numId w:val="2"/>
        </w:numPr>
        <w:spacing w:after="80" w:line="290"/>
      </w:pPr>
      <w:r>
        <w:rPr>
          <w:sz w:val="21"/>
          <w:szCs w:val="21"/>
        </w:rPr>
        <w:t xml:space="preserve">Peserta didik dapat mempresentasikan produk beserta konsep sains dan perhitungan matematis yang diterapkan.</w:t>
      </w:r>
    </w:p>
    <w:p>
      <w:pPr>
        <w:pStyle w:val="ListParagraph"/>
        <w:numPr>
          <w:ilvl w:val="0"/>
          <w:numId w:val="2"/>
        </w:numPr>
        <w:spacing w:after="80" w:line="290"/>
      </w:pPr>
      <w:r>
        <w:rPr>
          <w:sz w:val="21"/>
          <w:szCs w:val="21"/>
        </w:rPr>
        <w:t xml:space="preserve">Peserta didik dapat memberi dan menerima umpan balik secara konstruktif serta melakukan refleksi akhir proyek.</w:t>
      </w:r>
    </w:p>
    <w:p>
      <w:pPr>
        <w:spacing w:after="60" w:before="160"/>
      </w:pPr>
      <w:r>
        <w:rPr>
          <w:b/>
          <w:bCs/>
          <w:color w:val="1F1F1F"/>
          <w:sz w:val="22"/>
          <w:szCs w:val="22"/>
        </w:rPr>
        <w:t xml:space="preserve">Langkah Kegiatan Guru (Instruksi dan Pemodelan)</w:t>
      </w:r>
    </w:p>
    <w:p>
      <w:pPr>
        <w:pStyle w:val="ListParagraph"/>
        <w:numPr>
          <w:ilvl w:val="0"/>
          <w:numId w:val="2"/>
        </w:numPr>
        <w:spacing w:after="80" w:line="290"/>
      </w:pPr>
      <w:r>
        <w:rPr>
          <w:sz w:val="21"/>
          <w:szCs w:val="21"/>
        </w:rPr>
        <w:t xml:space="preserve">Menjelaskan format dan kriteria presentasi mengacu pada rubrik penilaian yang telah disepakati.</w:t>
      </w:r>
    </w:p>
    <w:p>
      <w:pPr>
        <w:pStyle w:val="ListParagraph"/>
        <w:numPr>
          <w:ilvl w:val="0"/>
          <w:numId w:val="2"/>
        </w:numPr>
        <w:spacing w:after="80" w:line="290"/>
      </w:pPr>
      <w:r>
        <w:rPr>
          <w:sz w:val="21"/>
          <w:szCs w:val="21"/>
        </w:rPr>
        <w:t xml:space="preserve">Memandu jalannya presentasi tiap kelompok secara bergilir beserta sesi tanya jawab antar kelompok.</w:t>
      </w:r>
    </w:p>
    <w:p>
      <w:pPr>
        <w:pStyle w:val="ListParagraph"/>
        <w:numPr>
          <w:ilvl w:val="0"/>
          <w:numId w:val="2"/>
        </w:numPr>
        <w:spacing w:after="80" w:line="290"/>
      </w:pPr>
      <w:r>
        <w:rPr>
          <w:sz w:val="21"/>
          <w:szCs w:val="21"/>
        </w:rPr>
        <w:t xml:space="preserve">Memberikan umpan balik dan penguatan konsep sains maupun matematika yang relevan setelah setiap presentasi.</w:t>
      </w:r>
    </w:p>
    <w:p>
      <w:pPr>
        <w:pStyle w:val="ListParagraph"/>
        <w:numPr>
          <w:ilvl w:val="0"/>
          <w:numId w:val="2"/>
        </w:numPr>
        <w:spacing w:after="80" w:line="290"/>
      </w:pPr>
      <w:r>
        <w:rPr>
          <w:sz w:val="21"/>
          <w:szCs w:val="21"/>
        </w:rPr>
        <w:t xml:space="preserve">Memandu kegiatan refleksi akhir proyek secara klasikal.</w:t>
      </w:r>
    </w:p>
    <w:p>
      <w:pPr>
        <w:spacing w:after="60" w:before="160"/>
      </w:pPr>
      <w:r>
        <w:rPr>
          <w:b/>
          <w:bCs/>
          <w:color w:val="1F1F1F"/>
          <w:sz w:val="22"/>
          <w:szCs w:val="22"/>
        </w:rPr>
        <w:t xml:space="preserve">Langkah Kegiatan Siswa (Kerja Kelompok/Individu)</w:t>
      </w:r>
    </w:p>
    <w:p>
      <w:pPr>
        <w:pStyle w:val="ListParagraph"/>
        <w:numPr>
          <w:ilvl w:val="0"/>
          <w:numId w:val="2"/>
        </w:numPr>
        <w:spacing w:after="80" w:line="290"/>
      </w:pPr>
      <w:r>
        <w:rPr>
          <w:sz w:val="21"/>
          <w:szCs w:val="21"/>
        </w:rPr>
        <w:t xml:space="preserve">Mempresentasikan miniatur rumah cerdas hemat energi, mencakup jenis rangkaian yang digunakan, hasil perhitungan volume dan luas permukaan, serta proses uji coba dan perbaikan yang dilakukan.</w:t>
      </w:r>
    </w:p>
    <w:p>
      <w:pPr>
        <w:pStyle w:val="ListParagraph"/>
        <w:numPr>
          <w:ilvl w:val="0"/>
          <w:numId w:val="2"/>
        </w:numPr>
        <w:spacing w:after="80" w:line="290"/>
      </w:pPr>
      <w:r>
        <w:rPr>
          <w:sz w:val="21"/>
          <w:szCs w:val="21"/>
        </w:rPr>
        <w:t xml:space="preserve">Menanggapi dan menjawab pertanyaan dari kelompok lain secara aktif.</w:t>
      </w:r>
    </w:p>
    <w:p>
      <w:pPr>
        <w:pStyle w:val="ListParagraph"/>
        <w:numPr>
          <w:ilvl w:val="0"/>
          <w:numId w:val="2"/>
        </w:numPr>
        <w:spacing w:after="80" w:line="290"/>
      </w:pPr>
      <w:r>
        <w:rPr>
          <w:sz w:val="21"/>
          <w:szCs w:val="21"/>
        </w:rPr>
        <w:t xml:space="preserve">Memberikan umpan balik kepada kelompok lain dengan santun dan berdasarkan data.</w:t>
      </w:r>
    </w:p>
    <w:p>
      <w:pPr>
        <w:pStyle w:val="ListParagraph"/>
        <w:numPr>
          <w:ilvl w:val="0"/>
          <w:numId w:val="2"/>
        </w:numPr>
        <w:spacing w:after="80" w:line="290"/>
      </w:pPr>
      <w:r>
        <w:rPr>
          <w:sz w:val="21"/>
          <w:szCs w:val="21"/>
        </w:rPr>
        <w:t xml:space="preserve">Mengisi lembar refleksi diri dan penilaian antar teman (peer-assessment).</w:t>
      </w:r>
    </w:p>
    <w:p>
      <w:pPr>
        <w:spacing w:after="60" w:before="160"/>
      </w:pPr>
      <w:r>
        <w:rPr>
          <w:b/>
          <w:bCs/>
          <w:color w:val="1F1F1F"/>
          <w:sz w:val="22"/>
          <w:szCs w:val="22"/>
        </w:rPr>
        <w:t xml:space="preserve">Pertanyaan Pemantik</w:t>
      </w:r>
    </w:p>
    <w:p>
      <w:pPr>
        <w:pStyle w:val="ListParagraph"/>
        <w:numPr>
          <w:ilvl w:val="0"/>
          <w:numId w:val="2"/>
        </w:numPr>
        <w:spacing w:after="80" w:line="290"/>
      </w:pPr>
      <w:r>
        <w:rPr>
          <w:sz w:val="21"/>
          <w:szCs w:val="21"/>
        </w:rPr>
        <w:t xml:space="preserve">"Apa tantangan terbesar dalam proyek ini dan bagaimana kelompokmu mengatasinya?"</w:t>
      </w:r>
    </w:p>
    <w:p>
      <w:pPr>
        <w:pStyle w:val="ListParagraph"/>
        <w:numPr>
          <w:ilvl w:val="0"/>
          <w:numId w:val="2"/>
        </w:numPr>
        <w:spacing w:after="80" w:line="290"/>
      </w:pPr>
      <w:r>
        <w:rPr>
          <w:sz w:val="21"/>
          <w:szCs w:val="21"/>
        </w:rPr>
        <w:t xml:space="preserve">"Jika diberi kesempatan mengulang proyek ini, bagian mana yang akan kalian ubah? Mengapa?"</w:t>
      </w:r>
    </w:p>
    <w:p>
      <w:pPr>
        <w:pStyle w:val="ListParagraph"/>
        <w:numPr>
          <w:ilvl w:val="0"/>
          <w:numId w:val="2"/>
        </w:numPr>
        <w:spacing w:after="80" w:line="290"/>
      </w:pPr>
      <w:r>
        <w:rPr>
          <w:sz w:val="21"/>
          <w:szCs w:val="21"/>
        </w:rPr>
        <w:t xml:space="preserve">"Konsep sains dan matematika apa yang menurutmu paling bermanfaat dari proyek ini?"</w:t>
      </w:r>
    </w:p>
    <w:p>
      <w:pPr>
        <w:spacing w:after="60" w:before="160"/>
      </w:pPr>
      <w:r>
        <w:rPr>
          <w:b/>
          <w:bCs/>
          <w:color w:val="1F1F1F"/>
          <w:sz w:val="22"/>
          <w:szCs w:val="22"/>
        </w:rPr>
        <w:t xml:space="preserve">Alat dan Bahan</w:t>
      </w:r>
    </w:p>
    <w:p>
      <w:pPr>
        <w:pStyle w:val="ListParagraph"/>
        <w:numPr>
          <w:ilvl w:val="0"/>
          <w:numId w:val="2"/>
        </w:numPr>
        <w:spacing w:after="80" w:line="290"/>
      </w:pPr>
      <w:r>
        <w:rPr>
          <w:sz w:val="21"/>
          <w:szCs w:val="21"/>
        </w:rPr>
        <w:t xml:space="preserve">Produk miniatur rumah tiap kelompok</w:t>
      </w:r>
    </w:p>
    <w:p>
      <w:pPr>
        <w:pStyle w:val="ListParagraph"/>
        <w:numPr>
          <w:ilvl w:val="0"/>
          <w:numId w:val="2"/>
        </w:numPr>
        <w:spacing w:after="80" w:line="290"/>
      </w:pPr>
      <w:r>
        <w:rPr>
          <w:sz w:val="21"/>
          <w:szCs w:val="21"/>
        </w:rPr>
        <w:t xml:space="preserve">Media presentasi (poster/karton berisi ringkasan perhitungan dan desain)</w:t>
      </w:r>
    </w:p>
    <w:p>
      <w:pPr>
        <w:pStyle w:val="ListParagraph"/>
        <w:numPr>
          <w:ilvl w:val="0"/>
          <w:numId w:val="2"/>
        </w:numPr>
        <w:spacing w:after="80" w:line="290"/>
      </w:pPr>
      <w:r>
        <w:rPr>
          <w:sz w:val="21"/>
          <w:szCs w:val="21"/>
        </w:rPr>
        <w:t xml:space="preserve">Lembar rubrik penilaian dan lembar refleksi/peer-assessment</w:t>
      </w:r>
    </w:p>
    <w:p>
      <w:pPr>
        <w:spacing w:after="200"/>
      </w:pPr>
    </w:p>
    <w:p>
      <w:pPr>
        <w:pStyle w:val="Heading1"/>
        <w:pBdr>
          <w:bottom w:val="single" w:color="1F4E79" w:sz="6" w:space="4"/>
        </w:pBdr>
        <w:spacing w:after="160" w:before="320"/>
      </w:pPr>
      <w:r>
        <w:rPr>
          <w:b/>
          <w:bCs/>
          <w:color w:val="1F4E79"/>
          <w:sz w:val="30"/>
          <w:szCs w:val="30"/>
        </w:rPr>
        <w:t xml:space="preserve">7. Lembar Kerja Peserta Didik (LKPD)</w:t>
      </w:r>
    </w:p>
    <w:p>
      <w:pPr>
        <w:spacing w:after="120" w:line="300"/>
        <w:jc w:val="center"/>
      </w:pPr>
      <w:r>
        <w:rPr>
          <w:b/>
          <w:bCs/>
          <w:i w:val="false"/>
          <w:iCs w:val="false"/>
          <w:sz w:val="21"/>
          <w:szCs w:val="21"/>
        </w:rPr>
        <w:t xml:space="preserve">Fase: Perancangan dan Pengujian Proyek — Proyek Rumah Cerdas Hemat Energi</w:t>
      </w:r>
    </w:p>
    <w:p>
      <w:pPr>
        <w:spacing w:after="1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c>
          <w:tcPr>
            <w:tcW w:type="dxa" w:w="2400"/>
            <w:shd w:fill="EDF2F8" w:val="clear"/>
            <w:tcMar>
              <w:top w:type="dxa" w:w="60"/>
              <w:left w:type="dxa" w:w="100"/>
              <w:bottom w:type="dxa" w:w="60"/>
              <w:right w:type="dxa" w:w="100"/>
            </w:tcMar>
          </w:tcPr>
          <w:p>
            <w:pPr>
              <w:spacing w:after="40" w:line="270"/>
              <w:jc w:val="left"/>
            </w:pPr>
            <w:r>
              <w:rPr>
                <w:b/>
                <w:bCs/>
                <w:i w:val="false"/>
                <w:iCs w:val="false"/>
                <w:color w:val="000000"/>
                <w:sz w:val="20"/>
                <w:szCs w:val="20"/>
              </w:rPr>
              <w:t xml:space="preserve">Nama Kelompok</w:t>
            </w:r>
          </w:p>
        </w:tc>
        <w:tc>
          <w:tcPr>
            <w:tcW w:type="dxa" w:w="7506"/>
            <w:tcMar>
              <w:top w:type="dxa" w:w="60"/>
              <w:left w:type="dxa" w:w="100"/>
              <w:bottom w:type="dxa" w:w="60"/>
              <w:right w:type="dxa" w:w="100"/>
            </w:tcMar>
          </w:tcPr>
          <w:p>
            <w:pPr>
              <w:spacing w:after="40" w:line="270"/>
              <w:jc w:val="left"/>
            </w:pPr>
            <w:r>
              <w:rPr>
                <w:b w:val="false"/>
                <w:bCs w:val="false"/>
                <w:i w:val="false"/>
                <w:iCs w:val="false"/>
                <w:color w:val="000000"/>
                <w:sz w:val="20"/>
                <w:szCs w:val="20"/>
              </w:rPr>
              <w:t xml:space="preserve"/>
            </w:r>
          </w:p>
        </w:tc>
      </w:tr>
      <w:tr>
        <w:tc>
          <w:tcPr>
            <w:tcW w:type="dxa" w:w="2400"/>
            <w:shd w:fill="EDF2F8" w:val="clear"/>
            <w:tcMar>
              <w:top w:type="dxa" w:w="60"/>
              <w:left w:type="dxa" w:w="100"/>
              <w:bottom w:type="dxa" w:w="60"/>
              <w:right w:type="dxa" w:w="100"/>
            </w:tcMar>
          </w:tcPr>
          <w:p>
            <w:pPr>
              <w:spacing w:after="40" w:line="270"/>
              <w:jc w:val="left"/>
            </w:pPr>
            <w:r>
              <w:rPr>
                <w:b/>
                <w:bCs/>
                <w:i w:val="false"/>
                <w:iCs w:val="false"/>
                <w:color w:val="000000"/>
                <w:sz w:val="20"/>
                <w:szCs w:val="20"/>
              </w:rPr>
              <w:t xml:space="preserve">Anggota Kelompok</w:t>
            </w:r>
          </w:p>
        </w:tc>
        <w:tc>
          <w:tcPr>
            <w:tcW w:type="dxa" w:w="7506"/>
            <w:tcMar>
              <w:top w:type="dxa" w:w="60"/>
              <w:left w:type="dxa" w:w="100"/>
              <w:bottom w:type="dxa" w:w="60"/>
              <w:right w:type="dxa" w:w="100"/>
            </w:tcMar>
          </w:tcPr>
          <w:p>
            <w:pPr>
              <w:spacing w:after="40" w:line="270"/>
              <w:jc w:val="left"/>
            </w:pPr>
            <w:r>
              <w:rPr>
                <w:b w:val="false"/>
                <w:bCs w:val="false"/>
                <w:i w:val="false"/>
                <w:iCs w:val="false"/>
                <w:color w:val="000000"/>
                <w:sz w:val="20"/>
                <w:szCs w:val="20"/>
              </w:rPr>
              <w:t xml:space="preserve">1. ______________________   2. ______________________   3. ______________________</w:t>
            </w:r>
          </w:p>
        </w:tc>
      </w:tr>
      <w:tr>
        <w:tc>
          <w:tcPr>
            <w:tcW w:type="dxa" w:w="2400"/>
            <w:shd w:fill="EDF2F8" w:val="clear"/>
            <w:tcMar>
              <w:top w:type="dxa" w:w="60"/>
              <w:left w:type="dxa" w:w="100"/>
              <w:bottom w:type="dxa" w:w="60"/>
              <w:right w:type="dxa" w:w="100"/>
            </w:tcMar>
          </w:tcPr>
          <w:p>
            <w:pPr>
              <w:spacing w:after="40" w:line="270"/>
              <w:jc w:val="left"/>
            </w:pPr>
            <w:r>
              <w:rPr>
                <w:b/>
                <w:bCs/>
                <w:i w:val="false"/>
                <w:iCs w:val="false"/>
                <w:color w:val="000000"/>
                <w:sz w:val="20"/>
                <w:szCs w:val="20"/>
              </w:rPr>
              <w:t xml:space="preserve"/>
            </w:r>
          </w:p>
        </w:tc>
        <w:tc>
          <w:tcPr>
            <w:tcW w:type="dxa" w:w="7506"/>
            <w:tcMar>
              <w:top w:type="dxa" w:w="60"/>
              <w:left w:type="dxa" w:w="100"/>
              <w:bottom w:type="dxa" w:w="60"/>
              <w:right w:type="dxa" w:w="100"/>
            </w:tcMar>
          </w:tcPr>
          <w:p>
            <w:pPr>
              <w:spacing w:after="40" w:line="270"/>
              <w:jc w:val="left"/>
            </w:pPr>
            <w:r>
              <w:rPr>
                <w:b w:val="false"/>
                <w:bCs w:val="false"/>
                <w:i w:val="false"/>
                <w:iCs w:val="false"/>
                <w:color w:val="000000"/>
                <w:sz w:val="20"/>
                <w:szCs w:val="20"/>
              </w:rPr>
              <w:t xml:space="preserve">4. ______________________   5. ______________________</w:t>
            </w:r>
          </w:p>
        </w:tc>
      </w:tr>
      <w:tr>
        <w:tc>
          <w:tcPr>
            <w:tcW w:type="dxa" w:w="2400"/>
            <w:shd w:fill="EDF2F8" w:val="clear"/>
            <w:tcMar>
              <w:top w:type="dxa" w:w="60"/>
              <w:left w:type="dxa" w:w="100"/>
              <w:bottom w:type="dxa" w:w="60"/>
              <w:right w:type="dxa" w:w="100"/>
            </w:tcMar>
          </w:tcPr>
          <w:p>
            <w:pPr>
              <w:spacing w:after="40" w:line="270"/>
              <w:jc w:val="left"/>
            </w:pPr>
            <w:r>
              <w:rPr>
                <w:b/>
                <w:bCs/>
                <w:i w:val="false"/>
                <w:iCs w:val="false"/>
                <w:color w:val="000000"/>
                <w:sz w:val="20"/>
                <w:szCs w:val="20"/>
              </w:rPr>
              <w:t xml:space="preserve">Kelas / Semester</w:t>
            </w:r>
          </w:p>
        </w:tc>
        <w:tc>
          <w:tcPr>
            <w:tcW w:type="dxa" w:w="7506"/>
            <w:tcMar>
              <w:top w:type="dxa" w:w="60"/>
              <w:left w:type="dxa" w:w="100"/>
              <w:bottom w:type="dxa" w:w="60"/>
              <w:right w:type="dxa" w:w="100"/>
            </w:tcMar>
          </w:tcPr>
          <w:p>
            <w:pPr>
              <w:spacing w:after="40" w:line="270"/>
              <w:jc w:val="left"/>
            </w:pPr>
            <w:r>
              <w:rPr>
                <w:b w:val="false"/>
                <w:bCs w:val="false"/>
                <w:i w:val="false"/>
                <w:iCs w:val="false"/>
                <w:color w:val="000000"/>
                <w:sz w:val="20"/>
                <w:szCs w:val="20"/>
              </w:rPr>
              <w:t xml:space="preserve">6 (Enam) / 1 (Ganjil)</w:t>
            </w:r>
          </w:p>
        </w:tc>
      </w:tr>
      <w:tr>
        <w:tc>
          <w:tcPr>
            <w:tcW w:type="dxa" w:w="2400"/>
            <w:shd w:fill="EDF2F8" w:val="clear"/>
            <w:tcMar>
              <w:top w:type="dxa" w:w="60"/>
              <w:left w:type="dxa" w:w="100"/>
              <w:bottom w:type="dxa" w:w="60"/>
              <w:right w:type="dxa" w:w="100"/>
            </w:tcMar>
          </w:tcPr>
          <w:p>
            <w:pPr>
              <w:spacing w:after="40" w:line="270"/>
              <w:jc w:val="left"/>
            </w:pPr>
            <w:r>
              <w:rPr>
                <w:b/>
                <w:bCs/>
                <w:i w:val="false"/>
                <w:iCs w:val="false"/>
                <w:color w:val="000000"/>
                <w:sz w:val="20"/>
                <w:szCs w:val="20"/>
              </w:rPr>
              <w:t xml:space="preserve">Tanggal Pengerjaan</w:t>
            </w:r>
          </w:p>
        </w:tc>
        <w:tc>
          <w:tcPr>
            <w:tcW w:type="dxa" w:w="7506"/>
            <w:tcMar>
              <w:top w:type="dxa" w:w="60"/>
              <w:left w:type="dxa" w:w="100"/>
              <w:bottom w:type="dxa" w:w="60"/>
              <w:right w:type="dxa" w:w="100"/>
            </w:tcMar>
          </w:tcPr>
          <w:p>
            <w:pPr>
              <w:spacing w:after="40" w:line="270"/>
              <w:jc w:val="left"/>
            </w:pPr>
            <w:r>
              <w:rPr>
                <w:b w:val="false"/>
                <w:bCs w:val="false"/>
                <w:i w:val="false"/>
                <w:iCs w:val="false"/>
                <w:color w:val="000000"/>
                <w:sz w:val="20"/>
                <w:szCs w:val="20"/>
              </w:rPr>
              <w:t xml:space="preserve"/>
            </w:r>
          </w:p>
        </w:tc>
      </w:tr>
    </w:tbl>
    <w:p>
      <w:pPr>
        <w:spacing w:after="200"/>
      </w:pPr>
    </w:p>
    <w:p>
      <w:pPr>
        <w:pStyle w:val="Heading2"/>
        <w:spacing w:after="120" w:before="260"/>
      </w:pPr>
      <w:r>
        <w:rPr>
          <w:b/>
          <w:bCs/>
          <w:color w:val="2E75B6"/>
          <w:sz w:val="25"/>
          <w:szCs w:val="25"/>
        </w:rPr>
        <w:t xml:space="preserve">A. Tantangan Proyek</w:t>
      </w:r>
    </w:p>
    <w:p>
      <w:pPr>
        <w:spacing w:after="120" w:line="300"/>
        <w:jc w:val="both"/>
      </w:pPr>
      <w:r>
        <w:rPr>
          <w:b w:val="false"/>
          <w:bCs w:val="false"/>
          <w:i w:val="false"/>
          <w:iCs w:val="false"/>
          <w:sz w:val="21"/>
          <w:szCs w:val="21"/>
        </w:rPr>
        <w:t xml:space="preserve">Rancanglah sebuah miniatur rumah yang tetap terang pada malam hari namun tetap hemat energi listrik. Produk kalian akan dinilai berdasarkan kekokohan struktur, ketepatan perhitungan matematis, fungsi rangkaian listrik, dan kemampuan kelompok dalam mempresentasikan hasil karya.</w:t>
      </w:r>
    </w:p>
    <w:p>
      <w:pPr>
        <w:pStyle w:val="Heading2"/>
        <w:spacing w:after="120" w:before="260"/>
      </w:pPr>
      <w:r>
        <w:rPr>
          <w:b/>
          <w:bCs/>
          <w:color w:val="2E75B6"/>
          <w:sz w:val="25"/>
          <w:szCs w:val="25"/>
        </w:rPr>
        <w:t xml:space="preserve">B. Kolom Sketsa Desain (Tahap Mendesain Solusi)</w:t>
      </w:r>
    </w:p>
    <w:p>
      <w:pPr>
        <w:spacing w:after="120" w:line="300"/>
        <w:jc w:val="both"/>
      </w:pPr>
      <w:r>
        <w:rPr>
          <w:b w:val="false"/>
          <w:bCs w:val="false"/>
          <w:i w:val="false"/>
          <w:iCs w:val="false"/>
          <w:sz w:val="21"/>
          <w:szCs w:val="21"/>
        </w:rPr>
        <w:t xml:space="preserve">Gambarkan rancangan miniatur rumah kelompok kalian pada kolom di bawah ini, lalu lengkapi keterangan desain di sebelahnya.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48"/>
        <w:gridCol w:w="4458"/>
      </w:tblGrid>
      <w:tr>
        <w:tc>
          <w:tcPr>
            <w:tcW w:type="dxa" w:w="5448"/>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Ruang Sketsa Desain Miniatur Rumah</w:t>
            </w:r>
          </w:p>
        </w:tc>
        <w:tc>
          <w:tcPr>
            <w:tcW w:type="dxa" w:w="4458"/>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Keterangan Desain</w:t>
            </w:r>
          </w:p>
        </w:tc>
      </w:tr>
      <w:tr>
        <w:tc>
          <w:tcPr>
            <w:tcW w:type="dxa" w:w="5448"/>
            <w:tcMar>
              <w:top w:type="dxa" w:w="100"/>
              <w:left w:type="dxa" w:w="100"/>
              <w:bottom w:type="dxa" w:w="100"/>
              <w:right w:type="dxa" w:w="100"/>
            </w:tcMar>
          </w:tcPr>
          <w:p>
            <w:pPr>
              <w:spacing w:after="40" w:line="270"/>
              <w:jc w:val="left"/>
            </w:pPr>
            <w:r>
              <w:rPr>
                <w:b w:val="false"/>
                <w:bCs w:val="false"/>
                <w:i/>
                <w:iCs/>
                <w:color w:val="000000"/>
                <w:sz w:val="20"/>
                <w:szCs w:val="20"/>
              </w:rPr>
              <w:t xml:space="preserve">(Gambarkan sketsa tampak depan dan tampak samping miniatur rumah di sini)</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4458"/>
            <w:tcMar>
              <w:top w:type="dxa" w:w="100"/>
              <w:left w:type="dxa" w:w="100"/>
              <w:bottom w:type="dxa" w:w="100"/>
              <w:right w:type="dxa" w:w="100"/>
            </w:tcMar>
          </w:tcPr>
          <w:p>
            <w:pPr>
              <w:spacing w:after="40" w:line="270"/>
              <w:jc w:val="left"/>
            </w:pPr>
            <w:r>
              <w:rPr>
                <w:b/>
                <w:bCs/>
                <w:i w:val="false"/>
                <w:iCs w:val="false"/>
                <w:color w:val="000000"/>
                <w:sz w:val="20"/>
                <w:szCs w:val="20"/>
              </w:rPr>
              <w:t xml:space="preserve">Skala yang digunakan:</w:t>
            </w:r>
          </w:p>
          <w:p>
            <w:pPr>
              <w:spacing w:after="40" w:line="270"/>
              <w:jc w:val="left"/>
            </w:pPr>
            <w:r>
              <w:rPr>
                <w:b w:val="false"/>
                <w:bCs w:val="false"/>
                <w:i w:val="false"/>
                <w:iCs w:val="false"/>
                <w:color w:val="000000"/>
                <w:sz w:val="20"/>
                <w:szCs w:val="20"/>
              </w:rPr>
              <w:t xml:space="preserve">____________________________</w:t>
            </w:r>
          </w:p>
          <w:p>
            <w:pPr>
              <w:spacing w:after="40" w:line="270"/>
              <w:jc w:val="left"/>
            </w:pPr>
            <w:r>
              <w:rPr>
                <w:b w:val="false"/>
                <w:bCs w:val="false"/>
                <w:i w:val="false"/>
                <w:iCs w:val="false"/>
                <w:color w:val="000000"/>
                <w:sz w:val="20"/>
                <w:szCs w:val="20"/>
              </w:rPr>
              <w:t xml:space="preserve"> </w:t>
            </w:r>
          </w:p>
          <w:p>
            <w:pPr>
              <w:spacing w:after="40" w:line="270"/>
              <w:jc w:val="left"/>
            </w:pPr>
            <w:r>
              <w:rPr>
                <w:b/>
                <w:bCs/>
                <w:i w:val="false"/>
                <w:iCs w:val="false"/>
                <w:color w:val="000000"/>
                <w:sz w:val="20"/>
                <w:szCs w:val="20"/>
              </w:rPr>
              <w:t xml:space="preserve">Bentuk bangun ruang dinding:</w:t>
            </w:r>
          </w:p>
          <w:p>
            <w:pPr>
              <w:spacing w:after="40" w:line="270"/>
              <w:jc w:val="left"/>
            </w:pPr>
            <w:r>
              <w:rPr>
                <w:b w:val="false"/>
                <w:bCs w:val="false"/>
                <w:i w:val="false"/>
                <w:iCs w:val="false"/>
                <w:color w:val="000000"/>
                <w:sz w:val="20"/>
                <w:szCs w:val="20"/>
              </w:rPr>
              <w:t xml:space="preserve">____________________________</w:t>
            </w:r>
          </w:p>
          <w:p>
            <w:pPr>
              <w:spacing w:after="40" w:line="270"/>
              <w:jc w:val="left"/>
            </w:pPr>
            <w:r>
              <w:rPr>
                <w:b w:val="false"/>
                <w:bCs w:val="false"/>
                <w:i w:val="false"/>
                <w:iCs w:val="false"/>
                <w:color w:val="000000"/>
                <w:sz w:val="20"/>
                <w:szCs w:val="20"/>
              </w:rPr>
              <w:t xml:space="preserve"> </w:t>
            </w:r>
          </w:p>
          <w:p>
            <w:pPr>
              <w:spacing w:after="40" w:line="270"/>
              <w:jc w:val="left"/>
            </w:pPr>
            <w:r>
              <w:rPr>
                <w:b/>
                <w:bCs/>
                <w:i w:val="false"/>
                <w:iCs w:val="false"/>
                <w:color w:val="000000"/>
                <w:sz w:val="20"/>
                <w:szCs w:val="20"/>
              </w:rPr>
              <w:t xml:space="preserve">Bentuk bangun ruang atap:</w:t>
            </w:r>
          </w:p>
          <w:p>
            <w:pPr>
              <w:spacing w:after="40" w:line="270"/>
              <w:jc w:val="left"/>
            </w:pPr>
            <w:r>
              <w:rPr>
                <w:b w:val="false"/>
                <w:bCs w:val="false"/>
                <w:i w:val="false"/>
                <w:iCs w:val="false"/>
                <w:color w:val="000000"/>
                <w:sz w:val="20"/>
                <w:szCs w:val="20"/>
              </w:rPr>
              <w:t xml:space="preserve">____________________________</w:t>
            </w:r>
          </w:p>
          <w:p>
            <w:pPr>
              <w:spacing w:after="40" w:line="270"/>
              <w:jc w:val="left"/>
            </w:pPr>
            <w:r>
              <w:rPr>
                <w:b w:val="false"/>
                <w:bCs w:val="false"/>
                <w:i w:val="false"/>
                <w:iCs w:val="false"/>
                <w:color w:val="000000"/>
                <w:sz w:val="20"/>
                <w:szCs w:val="20"/>
              </w:rPr>
              <w:t xml:space="preserve"> </w:t>
            </w:r>
          </w:p>
          <w:p>
            <w:pPr>
              <w:spacing w:after="40" w:line="270"/>
              <w:jc w:val="left"/>
            </w:pPr>
            <w:r>
              <w:rPr>
                <w:b/>
                <w:bCs/>
                <w:i w:val="false"/>
                <w:iCs w:val="false"/>
                <w:color w:val="000000"/>
                <w:sz w:val="20"/>
                <w:szCs w:val="20"/>
              </w:rPr>
              <w:t xml:space="preserve">Jenis rangkaian listrik:</w:t>
            </w:r>
          </w:p>
          <w:p>
            <w:pPr>
              <w:spacing w:after="40" w:line="270"/>
              <w:jc w:val="left"/>
            </w:pPr>
            <w:r>
              <w:rPr>
                <w:b w:val="false"/>
                <w:bCs w:val="false"/>
                <w:i w:val="false"/>
                <w:iCs w:val="false"/>
                <w:color w:val="000000"/>
                <w:sz w:val="20"/>
                <w:szCs w:val="20"/>
              </w:rPr>
              <w:t xml:space="preserve">☐ Seri     ☐ Paralel     ☐ Kombinasi</w:t>
            </w:r>
          </w:p>
          <w:p>
            <w:pPr>
              <w:spacing w:after="40" w:line="270"/>
              <w:jc w:val="left"/>
            </w:pPr>
            <w:r>
              <w:rPr>
                <w:b w:val="false"/>
                <w:bCs w:val="false"/>
                <w:i w:val="false"/>
                <w:iCs w:val="false"/>
                <w:color w:val="000000"/>
                <w:sz w:val="20"/>
                <w:szCs w:val="20"/>
              </w:rPr>
              <w:t xml:space="preserve"> </w:t>
            </w:r>
          </w:p>
          <w:p>
            <w:pPr>
              <w:spacing w:after="40" w:line="270"/>
              <w:jc w:val="left"/>
            </w:pPr>
            <w:r>
              <w:rPr>
                <w:b/>
                <w:bCs/>
                <w:i w:val="false"/>
                <w:iCs w:val="false"/>
                <w:color w:val="000000"/>
                <w:sz w:val="20"/>
                <w:szCs w:val="20"/>
              </w:rPr>
              <w:t xml:space="preserve">Jumlah titik lampu:</w:t>
            </w:r>
          </w:p>
          <w:p>
            <w:pPr>
              <w:spacing w:after="40" w:line="270"/>
              <w:jc w:val="left"/>
            </w:pPr>
            <w:r>
              <w:rPr>
                <w:b w:val="false"/>
                <w:bCs w:val="false"/>
                <w:i w:val="false"/>
                <w:iCs w:val="false"/>
                <w:color w:val="000000"/>
                <w:sz w:val="20"/>
                <w:szCs w:val="20"/>
              </w:rPr>
              <w:t xml:space="preserve">____________________________</w:t>
            </w:r>
          </w:p>
        </w:tc>
      </w:tr>
    </w:tbl>
    <w:p>
      <w:pPr>
        <w:spacing w:after="200"/>
      </w:pPr>
    </w:p>
    <w:p>
      <w:pPr>
        <w:pStyle w:val="Heading2"/>
        <w:spacing w:after="120" w:before="260"/>
      </w:pPr>
      <w:r>
        <w:rPr>
          <w:b/>
          <w:bCs/>
          <w:color w:val="2E75B6"/>
          <w:sz w:val="25"/>
          <w:szCs w:val="25"/>
        </w:rPr>
        <w:t xml:space="preserve">C. Tabel Perhitungan Matematis</w:t>
      </w:r>
    </w:p>
    <w:p>
      <w:pPr>
        <w:spacing w:after="120" w:line="300"/>
        <w:jc w:val="both"/>
      </w:pPr>
      <w:r>
        <w:rPr>
          <w:b w:val="false"/>
          <w:bCs w:val="false"/>
          <w:i w:val="false"/>
          <w:iCs w:val="false"/>
          <w:sz w:val="21"/>
          <w:szCs w:val="21"/>
        </w:rPr>
        <w:t xml:space="preserve">Hitunglah luas permukaan dan/atau volume setiap bagian bangun ruang yang membentuk miniatur rumah kalian. Baris pertama merupakan contoh pengisian.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306"/>
        <w:gridCol w:w="1900"/>
        <w:gridCol w:w="2500"/>
      </w:tblGrid>
      <w:tr>
        <w:trPr>
          <w:tblHeader/>
        </w:trPr>
        <w:tc>
          <w:tcPr>
            <w:tcW w:type="dxa" w:w="13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Bagian Rumah</w:t>
            </w:r>
          </w:p>
        </w:tc>
        <w:tc>
          <w:tcPr>
            <w:tcW w:type="dxa" w:w="19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Bentuk Bangun Ruang</w:t>
            </w:r>
          </w:p>
        </w:tc>
        <w:tc>
          <w:tcPr>
            <w:tcW w:type="dxa" w:w="2306"/>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Rumus yang Digunakan</w:t>
            </w:r>
          </w:p>
        </w:tc>
        <w:tc>
          <w:tcPr>
            <w:tcW w:type="dxa" w:w="19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Ukuran (p, l, t)</w:t>
            </w:r>
          </w:p>
        </w:tc>
        <w:tc>
          <w:tcPr>
            <w:tcW w:type="dxa" w:w="25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Hasil Perhitungan</w:t>
            </w:r>
          </w:p>
        </w:tc>
      </w:tr>
      <w:tr>
        <w:tc>
          <w:tcPr>
            <w:tcW w:type="dxa" w:w="1300"/>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Contoh: Dinding</w:t>
            </w:r>
          </w:p>
        </w:tc>
        <w:tc>
          <w:tcPr>
            <w:tcW w:type="dxa" w:w="1900"/>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Balok</w:t>
            </w:r>
          </w:p>
        </w:tc>
        <w:tc>
          <w:tcPr>
            <w:tcW w:type="dxa" w:w="2306"/>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L = 2(pl+pt+lt)</w:t>
            </w:r>
          </w:p>
        </w:tc>
        <w:tc>
          <w:tcPr>
            <w:tcW w:type="dxa" w:w="1900"/>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p=30, l=20, t=15 cm</w:t>
            </w:r>
          </w:p>
        </w:tc>
        <w:tc>
          <w:tcPr>
            <w:tcW w:type="dxa" w:w="2500"/>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L = 3.300 cm²</w:t>
            </w:r>
          </w:p>
        </w:tc>
      </w:tr>
      <w:tr>
        <w:tc>
          <w:tcPr>
            <w:tcW w:type="dxa" w:w="13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3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5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r>
      <w:tr>
        <w:tc>
          <w:tcPr>
            <w:tcW w:type="dxa" w:w="13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3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5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r>
      <w:tr>
        <w:tc>
          <w:tcPr>
            <w:tcW w:type="dxa" w:w="13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3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5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r>
      <w:tr>
        <w:tc>
          <w:tcPr>
            <w:tcW w:type="dxa" w:w="13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3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5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r>
    </w:tbl>
    <w:p>
      <w:pPr>
        <w:spacing w:after="200"/>
      </w:pPr>
    </w:p>
    <w:p>
      <w:pPr>
        <w:pStyle w:val="Heading2"/>
        <w:spacing w:after="120" w:before="260"/>
      </w:pPr>
      <w:r>
        <w:rPr>
          <w:b/>
          <w:bCs/>
          <w:color w:val="2E75B6"/>
          <w:sz w:val="25"/>
          <w:szCs w:val="25"/>
        </w:rPr>
        <w:t xml:space="preserve">D. Tabel Uji Coba Produk (Tahap Menguji dan Mengevaluasi Solusi)</w:t>
      </w:r>
    </w:p>
    <w:p>
      <w:pPr>
        <w:spacing w:after="120" w:line="300"/>
        <w:jc w:val="both"/>
      </w:pPr>
      <w:r>
        <w:rPr>
          <w:b w:val="false"/>
          <w:bCs w:val="false"/>
          <w:i w:val="false"/>
          <w:iCs w:val="false"/>
          <w:sz w:val="21"/>
          <w:szCs w:val="21"/>
        </w:rPr>
        <w:t xml:space="preserve">Lakukan pengujian rangkaian listrik dan struktur miniatur sebanyak minimal tiga kali, lalu catat hasilnya pada tabel berikut.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1900"/>
        <w:gridCol w:w="1706"/>
        <w:gridCol w:w="1600"/>
      </w:tblGrid>
      <w:tr>
        <w:trPr>
          <w:tblHeader/>
        </w:trPr>
        <w:tc>
          <w:tcPr>
            <w:tcW w:type="dxa" w:w="9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Percobaan Ke-</w:t>
            </w:r>
          </w:p>
        </w:tc>
        <w:tc>
          <w:tcPr>
            <w:tcW w:type="dxa" w:w="19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Variabel yang Diuji</w:t>
            </w:r>
          </w:p>
        </w:tc>
        <w:tc>
          <w:tcPr>
            <w:tcW w:type="dxa" w:w="19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Prediksi/ Hipotesis</w:t>
            </w:r>
          </w:p>
        </w:tc>
        <w:tc>
          <w:tcPr>
            <w:tcW w:type="dxa" w:w="19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Hasil Uji Coba</w:t>
            </w:r>
          </w:p>
        </w:tc>
        <w:tc>
          <w:tcPr>
            <w:tcW w:type="dxa" w:w="1706"/>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Kegagalan yang Ditemukan</w:t>
            </w:r>
          </w:p>
        </w:tc>
        <w:tc>
          <w:tcPr>
            <w:tcW w:type="dxa" w:w="16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Tindakan Perbaikan</w:t>
            </w:r>
          </w:p>
        </w:tc>
      </w:tr>
      <w:tr>
        <w:tc>
          <w:tcPr>
            <w:tcW w:type="dxa" w:w="900"/>
            <w:tcMar>
              <w:top w:type="dxa" w:w="80"/>
              <w:left w:type="dxa" w:w="100"/>
              <w:bottom w:type="dxa" w:w="80"/>
              <w:right w:type="dxa" w:w="100"/>
            </w:tcMar>
            <w:vAlign w:val="center"/>
          </w:tcPr>
          <w:p>
            <w:pPr>
              <w:spacing w:after="40" w:line="270"/>
              <w:jc w:val="center"/>
            </w:pPr>
            <w:r>
              <w:rPr>
                <w:b w:val="false"/>
                <w:bCs w:val="false"/>
                <w:i w:val="false"/>
                <w:iCs w:val="false"/>
                <w:color w:val="000000"/>
                <w:sz w:val="20"/>
                <w:szCs w:val="20"/>
              </w:rPr>
              <w:t xml:space="preserve">1</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7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6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r>
      <w:tr>
        <w:tc>
          <w:tcPr>
            <w:tcW w:type="dxa" w:w="900"/>
            <w:tcMar>
              <w:top w:type="dxa" w:w="80"/>
              <w:left w:type="dxa" w:w="100"/>
              <w:bottom w:type="dxa" w:w="80"/>
              <w:right w:type="dxa" w:w="100"/>
            </w:tcMar>
            <w:vAlign w:val="center"/>
          </w:tcPr>
          <w:p>
            <w:pPr>
              <w:spacing w:after="40" w:line="270"/>
              <w:jc w:val="center"/>
            </w:pPr>
            <w:r>
              <w:rPr>
                <w:b w:val="false"/>
                <w:bCs w:val="false"/>
                <w:i w:val="false"/>
                <w:iCs w:val="false"/>
                <w:color w:val="000000"/>
                <w:sz w:val="20"/>
                <w:szCs w:val="20"/>
              </w:rPr>
              <w:t xml:space="preserve">2</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7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6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r>
      <w:tr>
        <w:tc>
          <w:tcPr>
            <w:tcW w:type="dxa" w:w="900"/>
            <w:tcMar>
              <w:top w:type="dxa" w:w="80"/>
              <w:left w:type="dxa" w:w="100"/>
              <w:bottom w:type="dxa" w:w="80"/>
              <w:right w:type="dxa" w:w="100"/>
            </w:tcMar>
            <w:vAlign w:val="center"/>
          </w:tcPr>
          <w:p>
            <w:pPr>
              <w:spacing w:after="40" w:line="270"/>
              <w:jc w:val="center"/>
            </w:pPr>
            <w:r>
              <w:rPr>
                <w:b w:val="false"/>
                <w:bCs w:val="false"/>
                <w:i w:val="false"/>
                <w:iCs w:val="false"/>
                <w:color w:val="000000"/>
                <w:sz w:val="20"/>
                <w:szCs w:val="20"/>
              </w:rPr>
              <w:t xml:space="preserve">3</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7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6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r>
    </w:tbl>
    <w:p>
      <w:pPr>
        <w:spacing w:after="200"/>
      </w:pPr>
    </w:p>
    <w:p>
      <w:pPr>
        <w:pStyle w:val="Heading2"/>
        <w:spacing w:after="120" w:before="260"/>
      </w:pPr>
      <w:r>
        <w:rPr>
          <w:b/>
          <w:bCs/>
          <w:color w:val="2E75B6"/>
          <w:sz w:val="25"/>
          <w:szCs w:val="25"/>
        </w:rPr>
        <w:t xml:space="preserve">E. Pertanyaan Refleksi Analisis Data</w:t>
      </w:r>
    </w:p>
    <w:p>
      <w:pPr>
        <w:pStyle w:val="ListParagraph"/>
        <w:numPr>
          <w:ilvl w:val="0"/>
          <w:numId w:val="3"/>
        </w:numPr>
        <w:spacing w:after="140" w:line="290"/>
      </w:pPr>
      <w:r>
        <w:rPr>
          <w:sz w:val="21"/>
          <w:szCs w:val="21"/>
        </w:rPr>
        <w:t xml:space="preserve">Berdasarkan tabel uji coba, percobaan ke berapa yang menghasilkan kinerja terbaik? Jelaskan alasannya berdasarkan data yang kalian peroleh.</w:t>
      </w:r>
    </w:p>
    <w:p>
      <w:pPr>
        <w:pStyle w:val="ListParagraph"/>
        <w:numPr>
          <w:ilvl w:val="0"/>
          <w:numId w:val="3"/>
        </w:numPr>
        <w:spacing w:after="140" w:line="290"/>
      </w:pPr>
      <w:r>
        <w:rPr>
          <w:sz w:val="21"/>
          <w:szCs w:val="21"/>
        </w:rPr>
        <w:t xml:space="preserve">Adakah pola hubungan antara jenis rangkaian listrik (seri/paralel) yang digunakan dengan tingkat keberhasilan produk kalian?</w:t>
      </w:r>
    </w:p>
    <w:p>
      <w:pPr>
        <w:pStyle w:val="ListParagraph"/>
        <w:numPr>
          <w:ilvl w:val="0"/>
          <w:numId w:val="3"/>
        </w:numPr>
        <w:spacing w:after="140" w:line="290"/>
      </w:pPr>
      <w:r>
        <w:rPr>
          <w:sz w:val="21"/>
          <w:szCs w:val="21"/>
        </w:rPr>
        <w:t xml:space="preserve">Apa penyebab utama kegagalan yang paling sering muncul selama pengujian, dan bagaimana data mendukung kesimpulan tersebut?</w:t>
      </w:r>
    </w:p>
    <w:p>
      <w:pPr>
        <w:pStyle w:val="ListParagraph"/>
        <w:numPr>
          <w:ilvl w:val="0"/>
          <w:numId w:val="3"/>
        </w:numPr>
        <w:spacing w:after="140" w:line="290"/>
      </w:pPr>
      <w:r>
        <w:rPr>
          <w:sz w:val="21"/>
          <w:szCs w:val="21"/>
        </w:rPr>
        <w:t xml:space="preserve">Bagaimana perhitungan volume/luas permukaan yang kalian buat memengaruhi hasil akhir konstruksi miniatur?</w:t>
      </w:r>
    </w:p>
    <w:p>
      <w:pPr>
        <w:pStyle w:val="ListParagraph"/>
        <w:numPr>
          <w:ilvl w:val="0"/>
          <w:numId w:val="3"/>
        </w:numPr>
        <w:spacing w:after="140" w:line="290"/>
      </w:pPr>
      <w:r>
        <w:rPr>
          <w:sz w:val="21"/>
          <w:szCs w:val="21"/>
        </w:rPr>
        <w:t xml:space="preserve">Jika kalian harus mengulang proyek ini, perubahan apa yang akan kalian lakukan berdasarkan data hasil uji coba?</w:t>
      </w:r>
    </w:p>
    <w:p>
      <w:pPr>
        <w:spacing w:after="120" w:line="300"/>
        <w:jc w:val="both"/>
      </w:pPr>
      <w:r>
        <w:rPr>
          <w:b/>
          <w:bCs/>
          <w:i w:val="false"/>
          <w:iCs w:val="false"/>
          <w:sz w:val="21"/>
          <w:szCs w:val="21"/>
        </w:rPr>
        <w:t xml:space="preserve">Jawaban:</w:t>
      </w:r>
    </w:p>
    <w:p>
      <w:pPr>
        <w:pBdr>
          <w:bottom w:val="single" w:color="BFBFBF" w:sz="4" w:space="1"/>
        </w:pBdr>
        <w:spacing w:after="260"/>
      </w:pPr>
      <w:r>
        <w:t xml:space="preserve"> </w:t>
      </w:r>
    </w:p>
    <w:p>
      <w:pPr>
        <w:pBdr>
          <w:bottom w:val="single" w:color="BFBFBF" w:sz="4" w:space="1"/>
        </w:pBdr>
        <w:spacing w:after="260"/>
      </w:pPr>
      <w:r>
        <w:t xml:space="preserve"> </w:t>
      </w:r>
    </w:p>
    <w:p>
      <w:pPr>
        <w:pBdr>
          <w:bottom w:val="single" w:color="BFBFBF" w:sz="4" w:space="1"/>
        </w:pBdr>
        <w:spacing w:after="260"/>
      </w:pPr>
      <w:r>
        <w:t xml:space="preserve"> </w:t>
      </w:r>
    </w:p>
    <w:p>
      <w:pPr>
        <w:pBdr>
          <w:bottom w:val="single" w:color="BFBFBF" w:sz="4" w:space="1"/>
        </w:pBdr>
        <w:spacing w:after="260"/>
      </w:pPr>
      <w:r>
        <w:t xml:space="preserve"> </w:t>
      </w:r>
    </w:p>
    <w:p>
      <w:pPr>
        <w:pBdr>
          <w:bottom w:val="single" w:color="BFBFBF" w:sz="4" w:space="1"/>
        </w:pBdr>
        <w:spacing w:after="260"/>
      </w:pPr>
      <w:r>
        <w:t xml:space="preserve"> </w:t>
      </w:r>
    </w:p>
    <w:p>
      <w:pPr>
        <w:pStyle w:val="Heading1"/>
        <w:pBdr>
          <w:bottom w:val="single" w:color="1F4E79" w:sz="6" w:space="4"/>
        </w:pBdr>
        <w:spacing w:after="160" w:before="320"/>
      </w:pPr>
      <w:r>
        <w:rPr>
          <w:b/>
          <w:bCs/>
          <w:color w:val="1F4E79"/>
          <w:sz w:val="30"/>
          <w:szCs w:val="30"/>
        </w:rPr>
        <w:t xml:space="preserve">8. Rubrik Penilaian (Asesmen Otentik)</w:t>
      </w:r>
    </w:p>
    <w:p>
      <w:pPr>
        <w:spacing w:after="120" w:line="300"/>
        <w:jc w:val="both"/>
      </w:pPr>
      <w:r>
        <w:rPr>
          <w:b w:val="false"/>
          <w:bCs w:val="false"/>
          <w:i w:val="false"/>
          <w:iCs w:val="false"/>
          <w:sz w:val="21"/>
          <w:szCs w:val="21"/>
        </w:rPr>
        <w:t xml:space="preserve">Rubrik berikut merupakan wujud teknik asesmen sumatif sebagaimana dinyatakan pada Bagian 3.3 (Asesmen Pembelajaran). Rubrik disusun mengikuti prinsip asesmen otentik pada Panduan Pembelajaran STEM Kementerian, yaitu menilai proses dan produk secara holistik menggunakan skala skor 1 (Perlu Bimbingan) hingga 4 (Sangat Baik). Setiap kriteria dikaitkan secara eksplisit dengan dimensi Profil Pelajar Pancasila/Profil Lulusan yang relevan, sehingga penilaian tidak hanya mengukur capaian akademik tetapi juga pembentukan karakter peserta didik.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1789"/>
        <w:gridCol w:w="1789"/>
        <w:gridCol w:w="1789"/>
        <w:gridCol w:w="1789"/>
      </w:tblGrid>
      <w:tr>
        <w:trPr>
          <w:tblHeader/>
        </w:trPr>
        <w:tc>
          <w:tcPr>
            <w:tcW w:type="dxa" w:w="15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Kriteria</w:t>
            </w:r>
          </w:p>
        </w:tc>
        <w:tc>
          <w:tcPr>
            <w:tcW w:type="dxa" w:w="125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Dimensi Profil
Lulusan</w:t>
            </w:r>
          </w:p>
        </w:tc>
        <w:tc>
          <w:tcPr>
            <w:tcW w:type="dxa" w:w="1789"/>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Skor 1
(Perlu Bimbingan)</w:t>
            </w:r>
          </w:p>
        </w:tc>
        <w:tc>
          <w:tcPr>
            <w:tcW w:type="dxa" w:w="1789"/>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Skor 2
(Cukup)</w:t>
            </w:r>
          </w:p>
        </w:tc>
        <w:tc>
          <w:tcPr>
            <w:tcW w:type="dxa" w:w="1789"/>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Skor 3
(Baik)</w:t>
            </w:r>
          </w:p>
        </w:tc>
        <w:tc>
          <w:tcPr>
            <w:tcW w:type="dxa" w:w="1789"/>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Skor 4
(Sangat Baik)</w:t>
            </w:r>
          </w:p>
        </w:tc>
      </w:tr>
      <w:tr>
        <w:tc>
          <w:tcPr>
            <w:tcW w:type="dxa" w:w="1500"/>
            <w:shd w:fill="F5F8FC" w:val="clear"/>
            <w:tcMar>
              <w:top w:type="dxa" w:w="80"/>
              <w:left w:type="dxa" w:w="100"/>
              <w:bottom w:type="dxa" w:w="80"/>
              <w:right w:type="dxa" w:w="100"/>
            </w:tcMar>
            <w:vAlign w:val="center"/>
          </w:tcPr>
          <w:p>
            <w:pPr>
              <w:spacing w:after="40" w:line="270"/>
              <w:jc w:val="left"/>
            </w:pPr>
            <w:r>
              <w:rPr>
                <w:b/>
                <w:bCs/>
                <w:i w:val="false"/>
                <w:iCs w:val="false"/>
                <w:color w:val="000000"/>
                <w:sz w:val="18"/>
                <w:szCs w:val="18"/>
              </w:rPr>
              <w:t xml:space="preserve">Kreativitas Desain</w:t>
            </w:r>
          </w:p>
        </w:tc>
        <w:tc>
          <w:tcPr>
            <w:tcW w:type="dxa" w:w="1250"/>
            <w:shd w:fill="F5F8FC" w:val="clear"/>
            <w:tcMar>
              <w:top w:type="dxa" w:w="80"/>
              <w:left w:type="dxa" w:w="100"/>
              <w:bottom w:type="dxa" w:w="80"/>
              <w:right w:type="dxa" w:w="100"/>
            </w:tcMar>
            <w:vAlign w:val="center"/>
          </w:tcPr>
          <w:p>
            <w:pPr>
              <w:spacing w:after="40" w:line="270"/>
              <w:jc w:val="center"/>
            </w:pPr>
            <w:r>
              <w:rPr>
                <w:b w:val="false"/>
                <w:bCs w:val="false"/>
                <w:i/>
                <w:iCs/>
                <w:color w:val="000000"/>
                <w:sz w:val="17"/>
                <w:szCs w:val="17"/>
              </w:rPr>
              <w:t xml:space="preserve">Kreativitas</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Desain meniru contoh secara penuh, tanpa elemen orisinal, dan kurang mempertimbangkan fungsi.</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Desain menunjukkan sedikit modifikasi dari contoh, namun ide masih terbatas.</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Desain menunjukkan ide orisinal yang jelas dan mempertimbangkan estetika serta fungsi rumah.</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Desain sangat orisinal, inovatif, mempertimbangkan estetika, fungsi, dan efisiensi bahan secara matang.</w:t>
            </w:r>
          </w:p>
        </w:tc>
      </w:tr>
      <w:tr>
        <w:tc>
          <w:tcPr>
            <w:tcW w:type="dxa" w:w="1500"/>
            <w:shd w:fill="FFFFFF" w:val="clear"/>
            <w:tcMar>
              <w:top w:type="dxa" w:w="80"/>
              <w:left w:type="dxa" w:w="100"/>
              <w:bottom w:type="dxa" w:w="80"/>
              <w:right w:type="dxa" w:w="100"/>
            </w:tcMar>
            <w:vAlign w:val="center"/>
          </w:tcPr>
          <w:p>
            <w:pPr>
              <w:spacing w:after="40" w:line="270"/>
              <w:jc w:val="left"/>
            </w:pPr>
            <w:r>
              <w:rPr>
                <w:b/>
                <w:bCs/>
                <w:i w:val="false"/>
                <w:iCs w:val="false"/>
                <w:color w:val="000000"/>
                <w:sz w:val="18"/>
                <w:szCs w:val="18"/>
              </w:rPr>
              <w:t xml:space="preserve">Pemahaman Konsep Sains (Listrik)</w:t>
            </w:r>
          </w:p>
        </w:tc>
        <w:tc>
          <w:tcPr>
            <w:tcW w:type="dxa" w:w="1250"/>
            <w:shd w:fill="FFFFFF" w:val="clear"/>
            <w:tcMar>
              <w:top w:type="dxa" w:w="80"/>
              <w:left w:type="dxa" w:w="100"/>
              <w:bottom w:type="dxa" w:w="80"/>
              <w:right w:type="dxa" w:w="100"/>
            </w:tcMar>
            <w:vAlign w:val="center"/>
          </w:tcPr>
          <w:p>
            <w:pPr>
              <w:spacing w:after="40" w:line="270"/>
              <w:jc w:val="center"/>
            </w:pPr>
            <w:r>
              <w:rPr>
                <w:b w:val="false"/>
                <w:bCs w:val="false"/>
                <w:i/>
                <w:iCs/>
                <w:color w:val="000000"/>
                <w:sz w:val="17"/>
                <w:szCs w:val="17"/>
              </w:rPr>
              <w:t>Penalaran Kritis</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Belum mampu menjelaskan perbedaan rangkaian seri dan paralel; rangkaian pada produk tidak berfungsi.</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Mampu menjelaskan konsep dasar rangkaian namun penerapan pada produk kurang tepat.</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Mampu menjelaskan dan menerapkan rangkaian seri/paralel dengan tepat sehingga sebagian besar lampu berfungsi.</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Mampu menjelaskan konsep secara mendalam dan menerapkan kombinasi rangkaian secara tepat sehingga seluruh lampu berfungsi optimal dan hemat energi.</w:t>
            </w:r>
          </w:p>
        </w:tc>
      </w:tr>
      <w:tr>
        <w:tc>
          <w:tcPr>
            <w:tcW w:type="dxa" w:w="1500"/>
            <w:shd w:fill="F5F8FC" w:val="clear"/>
            <w:tcMar>
              <w:top w:type="dxa" w:w="80"/>
              <w:left w:type="dxa" w:w="100"/>
              <w:bottom w:type="dxa" w:w="80"/>
              <w:right w:type="dxa" w:w="100"/>
            </w:tcMar>
            <w:vAlign w:val="center"/>
          </w:tcPr>
          <w:p>
            <w:pPr>
              <w:spacing w:after="40" w:line="270"/>
              <w:jc w:val="left"/>
            </w:pPr>
            <w:r>
              <w:rPr>
                <w:b/>
                <w:bCs/>
                <w:i w:val="false"/>
                <w:iCs w:val="false"/>
                <w:color w:val="000000"/>
                <w:sz w:val="18"/>
                <w:szCs w:val="18"/>
              </w:rPr>
              <w:t xml:space="preserve">Akurasi Matematis</w:t>
            </w:r>
          </w:p>
        </w:tc>
        <w:tc>
          <w:tcPr>
            <w:tcW w:type="dxa" w:w="1250"/>
            <w:shd w:fill="F5F8FC" w:val="clear"/>
            <w:tcMar>
              <w:top w:type="dxa" w:w="80"/>
              <w:left w:type="dxa" w:w="100"/>
              <w:bottom w:type="dxa" w:w="80"/>
              <w:right w:type="dxa" w:w="100"/>
            </w:tcMar>
            <w:vAlign w:val="center"/>
          </w:tcPr>
          <w:p>
            <w:pPr>
              <w:spacing w:after="40" w:line="270"/>
              <w:jc w:val="center"/>
            </w:pPr>
            <w:r>
              <w:rPr>
                <w:b w:val="false"/>
                <w:bCs w:val="false"/>
                <w:i/>
                <w:iCs/>
                <w:color w:val="000000"/>
                <w:sz w:val="17"/>
                <w:szCs w:val="17"/>
              </w:rPr>
              <w:t>Penalaran Kritis</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Perhitungan volume/luas permukaan tidak tepat dan rumus yang digunakan salah.</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Sebagian perhitungan tepat, namun masih terdapat kesalahan rumus atau satuan.</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Perhitungan volume/luas permukaan tepat dengan rumus dan satuan yang benar.</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Seluruh perhitungan tepat, rumus dan satuan benar, serta mampu menjelaskan hubungan perhitungan dengan hasil konstruksi secara logis.</w:t>
            </w:r>
          </w:p>
        </w:tc>
      </w:tr>
      <w:tr>
        <w:tc>
          <w:tcPr>
            <w:tcW w:type="dxa" w:w="1500"/>
            <w:shd w:fill="FFFFFF" w:val="clear"/>
            <w:tcMar>
              <w:top w:type="dxa" w:w="80"/>
              <w:left w:type="dxa" w:w="100"/>
              <w:bottom w:type="dxa" w:w="80"/>
              <w:right w:type="dxa" w:w="100"/>
            </w:tcMar>
            <w:vAlign w:val="center"/>
          </w:tcPr>
          <w:p>
            <w:pPr>
              <w:spacing w:after="40" w:line="270"/>
              <w:jc w:val="left"/>
            </w:pPr>
            <w:r>
              <w:rPr>
                <w:b/>
                <w:bCs/>
                <w:i w:val="false"/>
                <w:iCs w:val="false"/>
                <w:color w:val="000000"/>
                <w:sz w:val="18"/>
                <w:szCs w:val="18"/>
              </w:rPr>
              <w:t xml:space="preserve">Kerja Sama Tim</w:t>
            </w:r>
          </w:p>
        </w:tc>
        <w:tc>
          <w:tcPr>
            <w:tcW w:type="dxa" w:w="1250"/>
            <w:shd w:fill="FFFFFF" w:val="clear"/>
            <w:tcMar>
              <w:top w:type="dxa" w:w="80"/>
              <w:left w:type="dxa" w:w="100"/>
              <w:bottom w:type="dxa" w:w="80"/>
              <w:right w:type="dxa" w:w="100"/>
            </w:tcMar>
            <w:vAlign w:val="center"/>
          </w:tcPr>
          <w:p>
            <w:pPr>
              <w:spacing w:after="40" w:line="270"/>
              <w:jc w:val="center"/>
            </w:pPr>
            <w:r>
              <w:rPr>
                <w:b w:val="false"/>
                <w:bCs w:val="false"/>
                <w:i/>
                <w:iCs/>
                <w:color w:val="000000"/>
                <w:sz w:val="17"/>
                <w:szCs w:val="17"/>
              </w:rPr>
              <w:t xml:space="preserve">Kolaborasi</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Pembagian tugas tidak merata; sebagian besar anggota pasif.</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Pembagian tugas cukup merata namun koordinasi antaranggota masih kurang.</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Seluruh anggota berkontribusi aktif dengan pembagian tugas yang jelas.</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Seluruh anggota berkontribusi aktif, saling membantu, dan mampu menyelesaikan konflik/kendala secara mandiri dan konstruktif.</w:t>
            </w:r>
          </w:p>
        </w:tc>
      </w:tr>
      <w:tr>
        <w:tc>
          <w:tcPr>
            <w:tcW w:type="dxa" w:w="1500"/>
            <w:shd w:fill="F5F8FC" w:val="clear"/>
            <w:tcMar>
              <w:top w:type="dxa" w:w="80"/>
              <w:left w:type="dxa" w:w="100"/>
              <w:bottom w:type="dxa" w:w="80"/>
              <w:right w:type="dxa" w:w="100"/>
            </w:tcMar>
            <w:vAlign w:val="center"/>
          </w:tcPr>
          <w:p>
            <w:pPr>
              <w:spacing w:after="40" w:line="270"/>
              <w:jc w:val="left"/>
            </w:pPr>
            <w:r>
              <w:rPr>
                <w:b/>
                <w:bCs/>
                <w:i w:val="false"/>
                <w:iCs w:val="false"/>
                <w:color w:val="000000"/>
                <w:sz w:val="18"/>
                <w:szCs w:val="18"/>
              </w:rPr>
              <w:t xml:space="preserve">Kemampuan Presentasi</w:t>
            </w:r>
          </w:p>
        </w:tc>
        <w:tc>
          <w:tcPr>
            <w:tcW w:type="dxa" w:w="1250"/>
            <w:shd w:fill="F5F8FC" w:val="clear"/>
            <w:tcMar>
              <w:top w:type="dxa" w:w="80"/>
              <w:left w:type="dxa" w:w="100"/>
              <w:bottom w:type="dxa" w:w="80"/>
              <w:right w:type="dxa" w:w="100"/>
            </w:tcMar>
            <w:vAlign w:val="center"/>
          </w:tcPr>
          <w:p>
            <w:pPr>
              <w:spacing w:after="40" w:line="270"/>
              <w:jc w:val="center"/>
            </w:pPr>
            <w:r>
              <w:rPr>
                <w:b w:val="false"/>
                <w:bCs w:val="false"/>
                <w:i/>
                <w:iCs/>
                <w:color w:val="000000"/>
                <w:sz w:val="17"/>
                <w:szCs w:val="17"/>
              </w:rPr>
              <w:t xml:space="preserve">Komunikasi</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Penyampaian kurang jelas, tidak menguasai isi, dan tidak mampu menjawab pertanyaan.</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Penyampaian cukup jelas, namun penguasaan materi dan jawaban atas pertanyaan masih terbatas.</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Penyampaian jelas dan sistematis, menguasai isi produk, serta mampu menjawab sebagian besar pertanyaan.</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Penyampaian jelas, percaya diri, dan sistematis; menguasai konsep sains dan matematika secara menyeluruh serta mampu menjawab seluruh pertanyaan dengan tepat.</w:t>
            </w:r>
          </w:p>
        </w:tc>
      </w:tr>
    </w:tbl>
    <w:p>
      <w:pPr>
        <w:spacing w:after="160"/>
      </w:pPr>
    </w:p>
    <w:p>
      <w:pPr>
        <w:spacing w:after="120" w:line="300"/>
        <w:jc w:val="both"/>
      </w:pPr>
      <w:r>
        <w:rPr>
          <w:b w:val="false"/>
          <w:bCs w:val="false"/>
          <w:i/>
          <w:iCs/>
          <w:sz w:val="21"/>
          <w:szCs w:val="21"/>
        </w:rPr>
        <w:t xml:space="preserve">Catatan: Nilai Akhir = (Jumlah Skor Perolehan / Skor Maksimal 20) × 100. Guru disarankan memberikan umpan balik tertulis pada setiap kriteria untuk mendukung refleksi belajar peserta didik.</w:t>
      </w:r>
    </w:p>
    <w:p>
      <w:pPr>
        <w:spacing w:after="200"/>
      </w:pPr>
    </w:p>
    <w:p>
      <w:pPr>
        <w:pStyle w:val="Heading1"/>
        <w:pBdr>
          <w:bottom w:val="single" w:color="1F4E79" w:sz="6" w:space="4"/>
        </w:pBdr>
        <w:spacing w:after="160" w:before="320"/>
      </w:pPr>
      <w:r>
        <w:rPr>
          <w:b/>
          <w:bCs/>
          <w:color w:val="1F4E79"/>
          <w:sz w:val="30"/>
          <w:szCs w:val="30"/>
        </w:rPr>
        <w:t xml:space="preserve">9. Sumber Referensi</w:t>
      </w:r>
    </w:p>
    <w:p>
      <w:pPr>
        <w:spacing w:after="120" w:line="300"/>
        <w:jc w:val="both"/>
      </w:pPr>
      <w:r>
        <w:rPr>
          <w:b w:val="false"/>
          <w:bCs w:val="false"/>
          <w:i w:val="false"/>
          <w:iCs w:val="false"/>
          <w:sz w:val="21"/>
          <w:szCs w:val="21"/>
        </w:rPr>
        <w:t xml:space="preserve">Perencanaan pembelajaran ini disusun dengan merujuk secara langsung pada dokumen resmi berikut sebagai rujukan utama, khususnya terkait definisi dan karakteristik pembelajaran STEM, kerangka Praktik Saintifik dan Enjinering, komponen perencanaan pembelajaran STEM, delapan dimensi Profil Lulusan, serta prinsip asesmen otentik dalam pembelajaran STEM:</w:t>
      </w:r>
    </w:p>
    <w:p>
      <w:pPr>
        <w:pStyle w:val="ListParagraph"/>
        <w:numPr>
          <w:ilvl w:val="0"/>
          <w:numId w:val="2"/>
        </w:numPr>
        <w:spacing w:after="80" w:line="290"/>
      </w:pPr>
      <w:r>
        <w:rPr>
          <w:sz w:val="21"/>
          <w:szCs w:val="21"/>
        </w:rPr>
        <w:t xml:space="preserve">Kementerian Pendidikan Dasar dan Menengah Republik Indonesia, Badan Standar, Kurikulum, dan Asesmen Pendidikan, Pusat Kurikulum dan Pembelajaran. (2025). Panduan Pembelajaran STEM: Sains, Teknologi, Enjinering, Matematika untuk Guru Pendidikan Anak Usia Dini, Jenjang Pendidikan Dasar, dan Jenjang Pendidikan Menengah. Jakarta: Kementerian Pendidikan Dasar dan Menengah Republik Indonesia.</w:t>
      </w:r>
    </w:p>
    <w:p>
      <w:pPr>
        <w:spacing w:after="120" w:line="300"/>
        <w:jc w:val="both"/>
      </w:pPr>
      <w:r>
        <w:rPr>
          <w:b w:val="false"/>
          <w:bCs w:val="false"/>
          <w:i/>
          <w:iCs/>
          <w:sz w:val="21"/>
          <w:szCs w:val="21"/>
        </w:rPr>
        <w:t xml:space="preserve">Dokumen tersebut menjadi acuan pada bagian: definisi dan karakteristik pembelajaran STEM (Bab 1), kerangka Praktik Pedagogis dan Praktik Saintifik–Enjinering (Bab 2), komponen perencanaan pembelajaran STEM dan asesmen (Bab 4 bagian Intrakurikuler), serta penguatan delapan dimensi Profil Lulusan melalui pembelajaran STEM (Bab 1 bagian F).</w:t>
      </w:r>
    </w:p>
    <w:p/>
    <w:tbl>
      <w:tblPr>
        <w:tblLook w:firstColumn="1" w:firstRow="1" w:lastColumn="0" w:lastRow="0" w:noHBand="0" w:noVBand="1" w:val="04A0"/>
        <w:tblBorders>
          <w:top w:val="nil"/>
          <w:left w:val="nil"/>
          <w:bottom w:val="nil"/>
          <w:right w:val="nil"/>
          <w:insideH w:val="nil"/>
          <w:insideV w:val="nil"/>
        </w:tblBorders>
        <w:tblW w:w="9637" w:type="dxa"/>
        <w:jc w:val="center"/>
        <w:tblLayout w:type="fixed"/>
      </w:tblPr>
      <w:tblGrid>
        <w:gridCol w:w="4818"/>
        <w:gridCol w:w="4818"/>
      </w:tblGrid>
      <w:tr>
        <w:trPr>
          <w:cantSplit/>
        </w:trPr>
        <w:tc>
          <w:tcPr>
            <w:tcW w:type="dxa" w:w="4819"/>
          </w:tcPr>
          <w:p>
            <w:pPr>
              <w:keepNext/>
              <w:spacing w:before="0" w:after="0" w:line="240" w:lineRule="auto"/>
              <w:jc w:val="center"/>
            </w:pPr>
            <w:r>
              <w:rPr>
                <w:sz w:val="18"/>
                <w:szCs w:val="18"/>
              </w:rPr>
              <w:t>Mengetahui,</w:t>
            </w:r>
          </w:p>
          <w:p>
            <w:pPr>
              <w:keepNext/>
              <w:spacing w:before="0" w:after="0" w:line="240" w:lineRule="auto"/>
              <w:jc w:val="center"/>
            </w:pPr>
            <w:r>
              <w:rPr>
                <w:sz w:val="18"/>
                <w:szCs w:val="18"/>
              </w:rPr>
              <w:t xml:space="preserve">Kepala SDN Panglayungan,</w:t>
            </w:r>
          </w:p>
          <w:p>
            <w:pPr>
              <w:keepNext/>
              <w:spacing w:before="0" w:after="0" w:line="240" w:lineRule="auto"/>
              <w:jc w:val="center"/>
            </w:pPr>
            <w:r>
              <w:rPr>
                <w:sz w:val="18"/>
                <w:szCs w:val="18"/>
              </w:rPr>
            </w:r>
          </w:p>
          <w:p>
            <w:pPr>
              <w:keepNext/>
              <w:spacing w:before="0" w:after="0" w:line="240" w:lineRule="auto"/>
              <w:jc w:val="center"/>
            </w:pPr>
            <w:r>
              <w:rPr>
                <w:sz w:val="18"/>
                <w:szCs w:val="18"/>
              </w:rPr>
            </w:r>
          </w:p>
          <w:p>
            <w:pPr>
              <w:keepNext/>
              <w:spacing w:before="0" w:after="0" w:line="240" w:lineRule="auto"/>
              <w:jc w:val="center"/>
            </w:pPr>
            <w:r>
              <w:rPr>
                <w:sz w:val="18"/>
                <w:szCs w:val="18"/>
              </w:rPr>
            </w:r>
          </w:p>
          <w:p>
            <w:pPr>
              <w:keepNext/>
              <w:spacing w:before="0" w:after="0" w:line="240" w:lineRule="auto"/>
              <w:jc w:val="center"/>
            </w:pPr>
            <w:r>
              <w:rPr>
                <w:b/>
                <w:sz w:val="18"/>
                <w:szCs w:val="18"/>
                <w:u w:val="single"/>
              </w:rPr>
              <w:t xml:space="preserve">Kundang Warman, S.Pd.</w:t>
            </w:r>
          </w:p>
          <w:p>
            <w:pPr>
              <w:keepNext/>
              <w:spacing w:before="0" w:after="0" w:line="240" w:lineRule="auto"/>
              <w:jc w:val="center"/>
            </w:pPr>
            <w:r>
              <w:rPr>
                <w:sz w:val="18"/>
                <w:szCs w:val="18"/>
              </w:rPr>
              <w:t xml:space="preserve">NIP. 19690307 200501 1 007</w:t>
            </w:r>
          </w:p>
        </w:tc>
        <w:tc>
          <w:tcPr>
            <w:tcW w:type="dxa" w:w="4819"/>
          </w:tcPr>
          <w:p>
            <w:pPr>
              <w:keepNext/>
              <w:spacing w:before="0" w:after="0" w:line="240" w:lineRule="auto"/>
              <w:jc w:val="center"/>
            </w:pPr>
            <w:r>
              <w:rPr>
                <w:sz w:val="18"/>
                <w:szCs w:val="18"/>
              </w:rPr>
              <w:t xml:space="preserve">Cidugaleun, Juli 2026</w:t>
            </w:r>
          </w:p>
          <w:p>
            <w:pPr>
              <w:keepNext/>
              <w:spacing w:before="0" w:after="0" w:line="240" w:lineRule="auto"/>
              <w:jc w:val="center"/>
            </w:pPr>
            <w:r>
              <w:rPr>
                <w:sz w:val="18"/>
                <w:szCs w:val="18"/>
              </w:rPr>
              <w:t>Guru Kelas 6,</w:t>
            </w:r>
          </w:p>
          <w:p>
            <w:pPr>
              <w:keepNext/>
              <w:spacing w:before="0" w:after="0" w:line="240" w:lineRule="auto"/>
              <w:jc w:val="center"/>
            </w:pPr>
            <w:r>
              <w:rPr>
                <w:sz w:val="18"/>
                <w:szCs w:val="18"/>
              </w:rPr>
            </w:r>
          </w:p>
          <w:p>
            <w:pPr>
              <w:keepNext/>
              <w:spacing w:before="0" w:after="0" w:line="240" w:lineRule="auto"/>
              <w:jc w:val="center"/>
            </w:pPr>
            <w:r>
              <w:rPr>
                <w:sz w:val="18"/>
                <w:szCs w:val="18"/>
              </w:rPr>
            </w:r>
          </w:p>
          <w:p>
            <w:pPr>
              <w:keepNext/>
              <w:spacing w:before="0" w:after="0" w:line="240" w:lineRule="auto"/>
              <w:jc w:val="center"/>
            </w:pPr>
            <w:r>
              <w:rPr>
                <w:sz w:val="18"/>
                <w:szCs w:val="18"/>
              </w:rPr>
            </w:r>
          </w:p>
          <w:p>
            <w:pPr>
              <w:keepNext/>
              <w:spacing w:before="0" w:after="0" w:line="240" w:lineRule="auto"/>
              <w:jc w:val="center"/>
            </w:pPr>
            <w:r>
              <w:rPr>
                <w:b/>
                <w:sz w:val="18"/>
                <w:szCs w:val="18"/>
                <w:u w:val="single"/>
              </w:rPr>
              <w:t xml:space="preserve">Ihat Solihat, S.Pd.</w:t>
            </w:r>
          </w:p>
          <w:p>
            <w:pPr>
              <w:keepNext/>
              <w:spacing w:before="0" w:after="0" w:line="240" w:lineRule="auto"/>
              <w:jc w:val="center"/>
            </w:pPr>
            <w:r>
              <w:rPr>
                <w:sz w:val="18"/>
                <w:szCs w:val="18"/>
              </w:rPr>
              <w:t xml:space="preserve">NIP. 19710314 200801 2 008</w:t>
            </w:r>
          </w:p>
        </w:tc>
      </w:tr>
    </w:tbl>
    <w:sectPr>
      <w:footerReference w:type="default" r:id="rId9"/>
      <w:headerReference w:type="default" r:id="rId10"/>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jpg"/><Relationship Id="rId9" Type="http://schemas.openxmlformats.org/officeDocument/2006/relationships/footer" Target="footer1.xml"/><Relationship Id="rId10"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2026-08-09T09:01:51.856Z</dcterms:created>
  <dcterms:modified xsi:type="dcterms:W3CDTF">2026-08-09T09:01:51.858Z</dcterms:modified>
</cp:coreProperties>
</file>

<file path=docProps/custom.xml><?xml version="1.0" encoding="utf-8"?>
<Properties xmlns="http://schemas.openxmlformats.org/officeDocument/2006/custom-properties" xmlns:vt="http://schemas.openxmlformats.org/officeDocument/2006/docPropsVTypes"/>
</file>