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Sergio Alejandro Carcamo Chiuca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14466114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mantengo continuamente aprendiendo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Arquitectura en base de datos 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que profundizar esta área para mejorar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Etica profesional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Altamente ético en la forma de actuar y pensar.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app móvil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manejo con librerías y desarrollo funcional de aplicaciones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Evaluacion y gestion de proyecto de software 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gestionar el proyecto en cada fase de el.</w:t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09akvHZnwk5kYuIh4loFWmTt2w==">CgMxLjAyCGguZ2pkZ3hzMgloLjMwajB6bGw4AHIhMVBra3V3alVITHRDVXVGdTNLQnRORFpIdlh4WnJmd3p6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