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Desarrollo de software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Arquitectura en base de datos 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Etica profesional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Desarrollo de app móvil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Evaluacion y gestion de proyecto de software 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PxM6p6F+EQvJk5RSbDku7Mb1Xg==">CgMxLjAyCGguZ2pkZ3hzMgloLjMwajB6bGw4AHIhMUtwMFllX1VKdThkRGM2Z3U4SU1pdDhjSUZQRzl3MU9f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