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Arial" w:cs="Arial" w:eastAsia="Arial" w:hAnsi="Arial"/>
                <w:color w:val="1f3864"/>
              </w:rPr>
            </w:pPr>
            <w:r w:rsidDel="00000000" w:rsidR="00000000" w:rsidRPr="00000000">
              <w:rPr>
                <w:rFonts w:ascii="Arial" w:cs="Arial" w:eastAsia="Arial" w:hAnsi="Arial"/>
                <w:color w:val="1f3864"/>
                <w:rtl w:val="0"/>
              </w:rPr>
              <w:t xml:space="preserve">Resumen de avance proyecto APT</w:t>
            </w:r>
          </w:p>
        </w:tc>
        <w:tc>
          <w:tcPr/>
          <w:p w:rsidR="00000000" w:rsidDel="00000000" w:rsidP="00000000" w:rsidRDefault="00000000" w:rsidRPr="00000000" w14:paraId="0000000E">
            <w:pPr>
              <w:jc w:val="both"/>
              <w:rPr>
                <w:rFonts w:ascii="Arial" w:cs="Arial" w:eastAsia="Arial" w:hAnsi="Arial"/>
                <w:i w:val="1"/>
                <w:color w:val="548dd4"/>
                <w:sz w:val="20"/>
                <w:szCs w:val="20"/>
              </w:rPr>
            </w:pPr>
            <w:r w:rsidDel="00000000" w:rsidR="00000000" w:rsidRPr="00000000">
              <w:rPr>
                <w:rFonts w:ascii="Arial" w:cs="Arial" w:eastAsia="Arial" w:hAnsi="Arial"/>
                <w:i w:val="1"/>
                <w:sz w:val="24"/>
                <w:szCs w:val="24"/>
                <w:rtl w:val="0"/>
              </w:rPr>
              <w:t xml:space="preserve">Como parte de esta fase 2, como equipo presentamos el primer sprint del proyecto de CAPSTONE, este consistía en una presentación con vestimenta formal, explicando y viendo el proyecto en desarrollo, parando en cada modulo especificado en el primer sprint, al final de la presentación la docente hace menciones de cómo funcionan los módulos y que podría mejorar.</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Arial" w:cs="Arial" w:eastAsia="Arial" w:hAnsi="Arial"/>
                <w:color w:val="1f3864"/>
              </w:rPr>
            </w:pPr>
            <w:r w:rsidDel="00000000" w:rsidR="00000000" w:rsidRPr="00000000">
              <w:rPr>
                <w:rFonts w:ascii="Arial" w:cs="Arial" w:eastAsia="Arial" w:hAnsi="Arial"/>
                <w:color w:val="1f3864"/>
                <w:rtl w:val="0"/>
              </w:rPr>
              <w:t xml:space="preserve">Objetivos</w:t>
            </w:r>
          </w:p>
        </w:tc>
        <w:tc>
          <w:tcPr>
            <w:vAlign w:val="center"/>
          </w:tcPr>
          <w:p w:rsidR="00000000" w:rsidDel="00000000" w:rsidP="00000000" w:rsidRDefault="00000000" w:rsidRPr="00000000" w14:paraId="00000010">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Hacer la mayoría o todas las vistas del proyecto.</w:t>
            </w:r>
          </w:p>
          <w:p w:rsidR="00000000" w:rsidDel="00000000" w:rsidP="00000000" w:rsidRDefault="00000000" w:rsidRPr="00000000" w14:paraId="00000011">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Realizar base de datos del sistema.</w:t>
            </w:r>
          </w:p>
          <w:p w:rsidR="00000000" w:rsidDel="00000000" w:rsidP="00000000" w:rsidRDefault="00000000" w:rsidRPr="00000000" w14:paraId="00000012">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Implementar la función de inicio y registro de cuentas dentro del sistema.</w:t>
            </w:r>
          </w:p>
          <w:p w:rsidR="00000000" w:rsidDel="00000000" w:rsidP="00000000" w:rsidRDefault="00000000" w:rsidRPr="00000000" w14:paraId="00000013">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Hacer que la plataforma sea responsiva en su mayoría de vistas.</w:t>
            </w:r>
          </w:p>
          <w:p w:rsidR="00000000" w:rsidDel="00000000" w:rsidP="00000000" w:rsidRDefault="00000000" w:rsidRPr="00000000" w14:paraId="00000014">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Aplicar la posibilidad de designar actividades a cada usuario de forma individual.</w:t>
            </w:r>
          </w:p>
          <w:p w:rsidR="00000000" w:rsidDel="00000000" w:rsidP="00000000" w:rsidRDefault="00000000" w:rsidRPr="00000000" w14:paraId="00000015">
            <w:pPr>
              <w:jc w:val="both"/>
              <w:rPr>
                <w:rFonts w:ascii="Arial" w:cs="Arial" w:eastAsia="Arial" w:hAnsi="Arial"/>
                <w:i w:val="1"/>
                <w:color w:val="548dd4"/>
                <w:sz w:val="20"/>
                <w:szCs w:val="20"/>
              </w:rPr>
            </w:pPr>
            <w:r w:rsidDel="00000000" w:rsidR="00000000" w:rsidRPr="00000000">
              <w:rPr>
                <w:rFonts w:ascii="Arial" w:cs="Arial" w:eastAsia="Arial" w:hAnsi="Arial"/>
                <w:i w:val="1"/>
                <w:sz w:val="24"/>
                <w:szCs w:val="24"/>
                <w:rtl w:val="0"/>
              </w:rPr>
              <w:t xml:space="preserve">Implementar el sistema de mensajería entre usuarios dentro del sistema.</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6">
            <w:pPr>
              <w:rPr>
                <w:rFonts w:ascii="Arial" w:cs="Arial" w:eastAsia="Arial" w:hAnsi="Arial"/>
                <w:color w:val="1f3864"/>
              </w:rPr>
            </w:pPr>
            <w:r w:rsidDel="00000000" w:rsidR="00000000" w:rsidRPr="00000000">
              <w:rPr>
                <w:rFonts w:ascii="Arial" w:cs="Arial" w:eastAsia="Arial" w:hAnsi="Arial"/>
                <w:color w:val="1f3864"/>
                <w:rtl w:val="0"/>
              </w:rPr>
              <w:t xml:space="preserve">Metodología</w:t>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i w:val="1"/>
                <w:color w:val="548dd4"/>
                <w:sz w:val="20"/>
                <w:szCs w:val="20"/>
              </w:rPr>
            </w:pPr>
            <w:r w:rsidDel="00000000" w:rsidR="00000000" w:rsidRPr="00000000">
              <w:rPr>
                <w:rFonts w:ascii="Arial" w:cs="Arial" w:eastAsia="Arial" w:hAnsi="Arial"/>
                <w:i w:val="1"/>
                <w:sz w:val="24"/>
                <w:szCs w:val="24"/>
                <w:rtl w:val="0"/>
              </w:rPr>
              <w:t xml:space="preserve">Se uso de metodología ágil la cual sería Scrum la cual principal función realizar varias reuniones con el equipo para revisar los avances y otorgar tareas según como vayan avanzando los sprints.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8">
            <w:pPr>
              <w:rPr>
                <w:rFonts w:ascii="Arial" w:cs="Arial" w:eastAsia="Arial" w:hAnsi="Arial"/>
                <w:color w:val="1f3864"/>
              </w:rPr>
            </w:pPr>
            <w:r w:rsidDel="00000000" w:rsidR="00000000" w:rsidRPr="00000000">
              <w:rPr>
                <w:rFonts w:ascii="Arial" w:cs="Arial" w:eastAsia="Arial" w:hAnsi="Arial"/>
                <w:color w:val="1f3864"/>
                <w:rtl w:val="0"/>
              </w:rPr>
              <w:t xml:space="preserve">Evidencias de avance</w:t>
            </w:r>
          </w:p>
        </w:tc>
        <w:tc>
          <w:tcPr>
            <w:vAlign w:val="center"/>
          </w:tcPr>
          <w:p w:rsidR="00000000" w:rsidDel="00000000" w:rsidP="00000000" w:rsidRDefault="00000000" w:rsidRPr="00000000" w14:paraId="00000019">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Las evidencias del avance del proyecto están el en grupo de Discord personal del equipo de trabajo, el sistema a uso de repositorio de GitHub junto a los archivos subidos a este y también en los mismos archivos en los dispositivos de cada integrante.</w:t>
            </w:r>
            <w:r w:rsidDel="00000000" w:rsidR="00000000" w:rsidRPr="00000000">
              <w:rPr>
                <w:rFonts w:ascii="Arial" w:cs="Arial" w:eastAsia="Arial" w:hAnsi="Arial"/>
                <w:i w:val="1"/>
                <w:sz w:val="24"/>
                <w:szCs w:val="24"/>
              </w:rPr>
              <w:drawing>
                <wp:inline distB="114300" distT="114300" distL="114300" distR="114300">
                  <wp:extent cx="4381500" cy="2362200"/>
                  <wp:effectExtent b="0" l="0" r="0" t="0"/>
                  <wp:docPr id="2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3815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4381500" cy="2374900"/>
                  <wp:effectExtent b="0" l="0" r="0" t="0"/>
                  <wp:docPr id="3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3815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4381500" cy="2362200"/>
                  <wp:effectExtent b="0" l="0" r="0" t="0"/>
                  <wp:docPr id="3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3815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4381500" cy="2730500"/>
                  <wp:effectExtent b="0" l="0" r="0" t="0"/>
                  <wp:docPr id="30"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381500" cy="273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spacing w:after="0" w:line="24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color w:val="595959"/>
          <w:sz w:val="24"/>
          <w:szCs w:val="24"/>
        </w:rPr>
      </w:pPr>
      <w:r w:rsidDel="00000000" w:rsidR="00000000" w:rsidRPr="00000000">
        <w:rPr>
          <w:rtl w:val="0"/>
        </w:rPr>
      </w:r>
    </w:p>
    <w:tbl>
      <w:tblPr>
        <w:tblStyle w:val="Table3"/>
        <w:tblW w:w="10020.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20"/>
        <w:tblGridChange w:id="0">
          <w:tblGrid>
            <w:gridCol w:w="10020"/>
          </w:tblGrid>
        </w:tblGridChange>
      </w:tblGrid>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ind w:left="100" w:right="100" w:firstLine="0"/>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2. Monitoreo del Plan de Trabajo</w:t>
            </w:r>
          </w:p>
        </w:tc>
      </w:tr>
      <w:tr>
        <w:trPr>
          <w:cantSplit w:val="0"/>
          <w:trHeight w:val="795" w:hRule="atLeast"/>
          <w:tblHeader w:val="0"/>
        </w:trPr>
        <w:tc>
          <w:tcPr>
            <w:tcBorders>
              <w:top w:color="000000" w:space="0" w:sz="0" w:val="nil"/>
              <w:left w:color="bfbfbf" w:space="0" w:sz="6" w:val="single"/>
              <w:bottom w:color="bfbfbf" w:space="0" w:sz="6" w:val="single"/>
              <w:right w:color="bfbfbf"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ind w:left="100" w:right="100" w:firstLine="0"/>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Examina cuidadosamente tu plan de trabajo, enfocándote especialmente en la columna de estado de avance y ajustes.</w:t>
            </w:r>
          </w:p>
        </w:tc>
      </w:tr>
    </w:tbl>
    <w:p w:rsidR="00000000" w:rsidDel="00000000" w:rsidP="00000000" w:rsidRDefault="00000000" w:rsidRPr="00000000" w14:paraId="00000028">
      <w:pPr>
        <w:rPr>
          <w:rFonts w:ascii="Arial" w:cs="Arial" w:eastAsia="Arial" w:hAnsi="Arial"/>
          <w:color w:val="595959"/>
          <w:sz w:val="24"/>
          <w:szCs w:val="24"/>
        </w:rPr>
      </w:pPr>
      <w:r w:rsidDel="00000000" w:rsidR="00000000" w:rsidRPr="00000000">
        <w:rPr>
          <w:rtl w:val="0"/>
        </w:rPr>
      </w:r>
    </w:p>
    <w:tbl>
      <w:tblPr>
        <w:tblStyle w:val="Table4"/>
        <w:tblW w:w="11730.0" w:type="dxa"/>
        <w:jc w:val="left"/>
        <w:tblInd w:w="-15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380"/>
        <w:gridCol w:w="1245"/>
        <w:gridCol w:w="1380"/>
        <w:gridCol w:w="1815"/>
        <w:gridCol w:w="1725"/>
        <w:gridCol w:w="1275"/>
        <w:gridCol w:w="1230"/>
        <w:tblGridChange w:id="0">
          <w:tblGrid>
            <w:gridCol w:w="1680"/>
            <w:gridCol w:w="1380"/>
            <w:gridCol w:w="1245"/>
            <w:gridCol w:w="1380"/>
            <w:gridCol w:w="1815"/>
            <w:gridCol w:w="1725"/>
            <w:gridCol w:w="1275"/>
            <w:gridCol w:w="1230"/>
          </w:tblGrid>
        </w:tblGridChange>
      </w:tblGrid>
      <w:tr>
        <w:trPr>
          <w:cantSplit w:val="0"/>
          <w:trHeight w:val="420" w:hRule="atLeast"/>
          <w:tblHeader w:val="0"/>
        </w:trPr>
        <w:tc>
          <w:tcPr>
            <w:gridSpan w:val="8"/>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ind w:left="140" w:right="140" w:firstLine="0"/>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Plan de Trabajo</w:t>
            </w:r>
          </w:p>
        </w:tc>
      </w:tr>
      <w:tr>
        <w:trPr>
          <w:cantSplit w:val="0"/>
          <w:trHeight w:val="70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ind w:left="140" w:right="140" w:firstLine="0"/>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Competencia o unidades de competencias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ind w:left="140" w:right="140" w:firstLine="0"/>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Actividades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ind w:left="140" w:right="140" w:firstLine="0"/>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Recursos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140" w:right="140" w:firstLine="0"/>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Duración de la actividad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140" w:right="140" w:firstLine="0"/>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Responsable[1]</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ind w:left="140" w:right="140" w:firstLine="0"/>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Observaciones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ind w:left="140" w:right="140" w:firstLine="0"/>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Estado de avance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ind w:left="140" w:right="140" w:firstLine="0"/>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Ajustes</w:t>
            </w:r>
          </w:p>
        </w:tc>
      </w:tr>
      <w:tr>
        <w:trPr>
          <w:cantSplit w:val="0"/>
          <w:trHeight w:val="4197.449544270833"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140" w:right="140" w:firstLine="0"/>
              <w:jc w:val="both"/>
              <w:rPr>
                <w:rFonts w:ascii="Arial" w:cs="Arial" w:eastAsia="Arial" w:hAnsi="Arial"/>
                <w:i w:val="1"/>
                <w:color w:val="548dd4"/>
                <w:sz w:val="18"/>
                <w:szCs w:val="18"/>
              </w:rPr>
            </w:pPr>
            <w:r w:rsidDel="00000000" w:rsidR="00000000" w:rsidRPr="00000000">
              <w:rPr>
                <w:rFonts w:ascii="Arial" w:cs="Arial" w:eastAsia="Arial" w:hAnsi="Arial"/>
                <w:sz w:val="18"/>
                <w:szCs w:val="18"/>
                <w:rtl w:val="0"/>
              </w:rPr>
              <w:t xml:space="preserve">Programación, documentación, diseño y administración de aplicaciones móviles, web y de escritorio, además del uso de IA dentro de la aplicación.</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Crear y administrar un usuario Cuidador </w:t>
            </w:r>
          </w:p>
          <w:p w:rsidR="00000000" w:rsidDel="00000000" w:rsidP="00000000" w:rsidRDefault="00000000" w:rsidRPr="00000000" w14:paraId="0000003B">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Enviar mensaje de voz </w:t>
            </w:r>
          </w:p>
          <w:p w:rsidR="00000000" w:rsidDel="00000000" w:rsidP="00000000" w:rsidRDefault="00000000" w:rsidRPr="00000000" w14:paraId="0000003C">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Visualizar repositorio médico </w:t>
            </w:r>
          </w:p>
          <w:p w:rsidR="00000000" w:rsidDel="00000000" w:rsidP="00000000" w:rsidRDefault="00000000" w:rsidRPr="00000000" w14:paraId="0000003D">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Solicitar una tarjeta de identificación única </w:t>
            </w:r>
          </w:p>
          <w:p w:rsidR="00000000" w:rsidDel="00000000" w:rsidP="00000000" w:rsidRDefault="00000000" w:rsidRPr="00000000" w14:paraId="0000003E">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Rellenar formulario de hoja de vida del paciente </w:t>
            </w:r>
          </w:p>
          <w:p w:rsidR="00000000" w:rsidDel="00000000" w:rsidP="00000000" w:rsidRDefault="00000000" w:rsidRPr="00000000" w14:paraId="0000003F">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Generar estadísticas y gráficos </w:t>
            </w:r>
          </w:p>
          <w:p w:rsidR="00000000" w:rsidDel="00000000" w:rsidP="00000000" w:rsidRDefault="00000000" w:rsidRPr="00000000" w14:paraId="00000040">
            <w:pPr>
              <w:spacing w:after="240" w:before="240" w:lineRule="auto"/>
              <w:ind w:left="140" w:right="140" w:firstLine="0"/>
              <w:jc w:val="both"/>
              <w:rPr>
                <w:rFonts w:ascii="Arial" w:cs="Arial" w:eastAsia="Arial" w:hAnsi="Arial"/>
                <w:i w:val="1"/>
                <w:color w:val="548dd4"/>
                <w:sz w:val="18"/>
                <w:szCs w:val="18"/>
              </w:rPr>
            </w:pPr>
            <w:r w:rsidDel="00000000" w:rsidR="00000000" w:rsidRPr="00000000">
              <w:rPr>
                <w:rFonts w:ascii="Arial" w:cs="Arial" w:eastAsia="Arial" w:hAnsi="Arial"/>
                <w:sz w:val="18"/>
                <w:szCs w:val="18"/>
                <w:rtl w:val="0"/>
              </w:rPr>
              <w:t xml:space="preserve">Visualizar tareas diarias del calendario</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Para</w:t>
            </w:r>
            <w:r w:rsidDel="00000000" w:rsidR="00000000" w:rsidRPr="00000000">
              <w:rPr>
                <w:rFonts w:ascii="Arial" w:cs="Arial" w:eastAsia="Arial" w:hAnsi="Arial"/>
                <w:sz w:val="18"/>
                <w:szCs w:val="18"/>
                <w:rtl w:val="0"/>
              </w:rPr>
              <w:t xml:space="preserve"> llevar a cabo las actividades utilizaremos visual studio code para programar y usaremos sql para la base de datos.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Todas estas actividades se desarrollarán en el plazo de 2 semanas del 22 de octubre hasta el 5 de noviembre .</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 el grupo trabajamos repartiendo las tareas de manera equitativa. </w:t>
            </w:r>
          </w:p>
          <w:p w:rsidR="00000000" w:rsidDel="00000000" w:rsidP="00000000" w:rsidRDefault="00000000" w:rsidRPr="00000000" w14:paraId="00000044">
            <w:pPr>
              <w:spacing w:after="240" w:before="240" w:lineRule="auto"/>
              <w:ind w:left="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Julio ulloa</w:t>
            </w:r>
          </w:p>
          <w:p w:rsidR="00000000" w:rsidDel="00000000" w:rsidP="00000000" w:rsidRDefault="00000000" w:rsidRPr="00000000" w14:paraId="00000045">
            <w:pPr>
              <w:spacing w:after="240" w:before="240" w:lineRule="auto"/>
              <w:ind w:left="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Ignacio ramirez</w:t>
            </w:r>
          </w:p>
          <w:p w:rsidR="00000000" w:rsidDel="00000000" w:rsidP="00000000" w:rsidRDefault="00000000" w:rsidRPr="00000000" w14:paraId="00000046">
            <w:pPr>
              <w:spacing w:after="240" w:before="240" w:lineRule="auto"/>
              <w:ind w:left="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Sergio carcamo </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140" w:right="140" w:firstLine="0"/>
              <w:jc w:val="both"/>
              <w:rPr>
                <w:rFonts w:ascii="Arial" w:cs="Arial" w:eastAsia="Arial" w:hAnsi="Arial"/>
                <w:i w:val="1"/>
                <w:color w:val="548dd4"/>
                <w:sz w:val="18"/>
                <w:szCs w:val="18"/>
              </w:rPr>
            </w:pPr>
            <w:r w:rsidDel="00000000" w:rsidR="00000000" w:rsidRPr="00000000">
              <w:rPr>
                <w:rFonts w:ascii="Arial" w:cs="Arial" w:eastAsia="Arial" w:hAnsi="Arial"/>
                <w:sz w:val="18"/>
                <w:szCs w:val="18"/>
                <w:rtl w:val="0"/>
              </w:rPr>
              <w:t xml:space="preserve">La implementación y uso de inteligencia artificial fue y es una de las mejores oportunidades de avance rápido y bueno dentro del proyecto, ya que ayuda a todo tipo de cosas relacionadas con codigo, sistemas o programas.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1:Completado</w:t>
            </w:r>
          </w:p>
          <w:p w:rsidR="00000000" w:rsidDel="00000000" w:rsidP="00000000" w:rsidRDefault="00000000" w:rsidRPr="00000000" w14:paraId="00000049">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2:Completado</w:t>
            </w:r>
          </w:p>
          <w:p w:rsidR="00000000" w:rsidDel="00000000" w:rsidP="00000000" w:rsidRDefault="00000000" w:rsidRPr="00000000" w14:paraId="0000004A">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3:iniciado</w:t>
            </w:r>
          </w:p>
          <w:p w:rsidR="00000000" w:rsidDel="00000000" w:rsidP="00000000" w:rsidRDefault="00000000" w:rsidRPr="00000000" w14:paraId="0000004B">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4:Completado</w:t>
            </w:r>
          </w:p>
          <w:p w:rsidR="00000000" w:rsidDel="00000000" w:rsidP="00000000" w:rsidRDefault="00000000" w:rsidRPr="00000000" w14:paraId="0000004C">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5:Iniciado</w:t>
            </w:r>
          </w:p>
          <w:p w:rsidR="00000000" w:rsidDel="00000000" w:rsidP="00000000" w:rsidRDefault="00000000" w:rsidRPr="00000000" w14:paraId="0000004D">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6:Retrasado</w:t>
            </w:r>
          </w:p>
          <w:p w:rsidR="00000000" w:rsidDel="00000000" w:rsidP="00000000" w:rsidRDefault="00000000" w:rsidRPr="00000000" w14:paraId="0000004E">
            <w:pPr>
              <w:spacing w:after="240" w:before="240" w:lineRule="auto"/>
              <w:ind w:left="140" w:right="14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7:Completado</w:t>
            </w:r>
          </w:p>
          <w:p w:rsidR="00000000" w:rsidDel="00000000" w:rsidP="00000000" w:rsidRDefault="00000000" w:rsidRPr="00000000" w14:paraId="0000004F">
            <w:pPr>
              <w:spacing w:after="240" w:before="240" w:lineRule="auto"/>
              <w:ind w:left="140" w:right="140" w:firstLine="0"/>
              <w:jc w:val="both"/>
              <w:rPr>
                <w:rFonts w:ascii="Arial" w:cs="Arial" w:eastAsia="Arial" w:hAnsi="Arial"/>
                <w:i w:val="1"/>
                <w:color w:val="548dd4"/>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ind w:left="140" w:right="140" w:firstLine="0"/>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Señala los ajustes o reformulaciones que has realizado.</w:t>
            </w:r>
          </w:p>
        </w:tc>
      </w:tr>
    </w:tbl>
    <w:p w:rsidR="00000000" w:rsidDel="00000000" w:rsidP="00000000" w:rsidRDefault="00000000" w:rsidRPr="00000000" w14:paraId="00000051">
      <w:pPr>
        <w:spacing w:after="240" w:before="24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8">
      <w:pPr>
        <w:rPr>
          <w:rFonts w:ascii="Arial" w:cs="Arial" w:eastAsia="Arial" w:hAnsi="Arial"/>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9">
            <w:pPr>
              <w:jc w:val="both"/>
              <w:rPr>
                <w:rFonts w:ascii="Arial" w:cs="Arial" w:eastAsia="Arial" w:hAnsi="Arial"/>
                <w:i w:val="1"/>
                <w:color w:val="548dd4"/>
                <w:sz w:val="20"/>
                <w:szCs w:val="20"/>
              </w:rPr>
            </w:pPr>
            <w:r w:rsidDel="00000000" w:rsidR="00000000" w:rsidRPr="00000000">
              <w:rPr>
                <w:rFonts w:ascii="Arial" w:cs="Arial" w:eastAsia="Arial" w:hAnsi="Arial"/>
                <w:color w:val="1f3864"/>
                <w:rtl w:val="0"/>
              </w:rPr>
              <w:t xml:space="preserve">Factores que han facilitado y/o dificultado el desarrollo de mi plan de trabajo</w:t>
            </w: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Arial" w:cs="Arial" w:eastAsia="Arial" w:hAnsi="Arial"/>
                <w:b w:val="1"/>
                <w:color w:val="1f3864"/>
                <w:rtl w:val="0"/>
              </w:rPr>
              <w:t xml:space="preserve"> </w:t>
            </w:r>
            <w:r w:rsidDel="00000000" w:rsidR="00000000" w:rsidRPr="00000000">
              <w:rPr>
                <w:rtl w:val="0"/>
              </w:rPr>
            </w:r>
          </w:p>
          <w:p w:rsidR="00000000" w:rsidDel="00000000" w:rsidP="00000000" w:rsidRDefault="00000000" w:rsidRPr="00000000" w14:paraId="0000005A">
            <w:pPr>
              <w:rPr>
                <w:rFonts w:ascii="Arial" w:cs="Arial" w:eastAsia="Arial" w:hAnsi="Arial"/>
                <w:color w:val="1f3864"/>
              </w:rPr>
            </w:pPr>
            <w:r w:rsidDel="00000000" w:rsidR="00000000" w:rsidRPr="00000000">
              <w:rPr>
                <w:rtl w:val="0"/>
              </w:rPr>
            </w:r>
          </w:p>
          <w:p w:rsidR="00000000" w:rsidDel="00000000" w:rsidP="00000000" w:rsidRDefault="00000000" w:rsidRPr="00000000" w14:paraId="0000005B">
            <w:pPr>
              <w:spacing w:after="240" w:before="240" w:lineRule="auto"/>
              <w:rPr>
                <w:rFonts w:ascii="Arial" w:cs="Arial" w:eastAsia="Arial" w:hAnsi="Arial"/>
              </w:rPr>
            </w:pPr>
            <w:r w:rsidDel="00000000" w:rsidR="00000000" w:rsidRPr="00000000">
              <w:rPr>
                <w:rFonts w:ascii="Arial" w:cs="Arial" w:eastAsia="Arial" w:hAnsi="Arial"/>
                <w:rtl w:val="0"/>
              </w:rPr>
              <w:t xml:space="preserve">Lo positivo es que hemos podido resolver casi todos los problemas que han aparecido mientras trabajamos en la aplicación, y hemos cumplido con los objetivos más importantes en cada etapa del proyecto. Esto ha sido posible gracias al esfuerzo de algunos compañeros.</w:t>
            </w:r>
          </w:p>
          <w:p w:rsidR="00000000" w:rsidDel="00000000" w:rsidP="00000000" w:rsidRDefault="00000000" w:rsidRPr="00000000" w14:paraId="0000005C">
            <w:pPr>
              <w:spacing w:after="240" w:before="240" w:lineRule="auto"/>
              <w:rPr>
                <w:rFonts w:ascii="Arial" w:cs="Arial" w:eastAsia="Arial" w:hAnsi="Arial"/>
              </w:rPr>
            </w:pPr>
            <w:r w:rsidDel="00000000" w:rsidR="00000000" w:rsidRPr="00000000">
              <w:rPr>
                <w:rFonts w:ascii="Arial" w:cs="Arial" w:eastAsia="Arial" w:hAnsi="Arial"/>
                <w:rtl w:val="0"/>
              </w:rPr>
              <w:t xml:space="preserve">Lo negativo es que hemos tenido muchos problemas para reunirnos, lo que ha retrasado el avance del proyecto. Ahora estamos con menos tiempo para completar todo antes de la entrega. Para solucionar esto, hemos decidido organizarnos mejor, con reuniones más regulares y asegurándonos de que todos sepan qué tienen que hacer y cuándo deben entregarlo. Esto nos ayudará a aprovechar mejor el tiempo que queda.</w:t>
            </w:r>
          </w:p>
          <w:p w:rsidR="00000000" w:rsidDel="00000000" w:rsidP="00000000" w:rsidRDefault="00000000" w:rsidRPr="00000000" w14:paraId="0000005D">
            <w:pPr>
              <w:rPr>
                <w:rFonts w:ascii="Arial" w:cs="Arial" w:eastAsia="Arial" w:hAnsi="Arial"/>
              </w:rPr>
            </w:pPr>
            <w:r w:rsidDel="00000000" w:rsidR="00000000" w:rsidRPr="00000000">
              <w:rPr>
                <w:rtl w:val="0"/>
              </w:rPr>
            </w:r>
          </w:p>
        </w:tc>
      </w:tr>
    </w:tbl>
    <w:p w:rsidR="00000000" w:rsidDel="00000000" w:rsidP="00000000" w:rsidRDefault="00000000" w:rsidRPr="00000000" w14:paraId="0000005E">
      <w:pPr>
        <w:rPr>
          <w:rFonts w:ascii="Arial" w:cs="Arial" w:eastAsia="Arial" w:hAnsi="Arial"/>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F">
            <w:pPr>
              <w:jc w:val="both"/>
              <w:rPr>
                <w:rFonts w:ascii="Arial" w:cs="Arial" w:eastAsia="Arial" w:hAnsi="Arial"/>
                <w:i w:val="1"/>
                <w:color w:val="548dd4"/>
                <w:sz w:val="20"/>
                <w:szCs w:val="20"/>
              </w:rPr>
            </w:pPr>
            <w:r w:rsidDel="00000000" w:rsidR="00000000" w:rsidRPr="00000000">
              <w:rPr>
                <w:rFonts w:ascii="Arial" w:cs="Arial" w:eastAsia="Arial" w:hAnsi="Arial"/>
                <w:color w:val="1f3864"/>
                <w:rtl w:val="0"/>
              </w:rPr>
              <w:t xml:space="preserve">Actividades ajustadas o eliminadas: </w:t>
            </w:r>
            <w:r w:rsidDel="00000000" w:rsidR="00000000" w:rsidRPr="00000000">
              <w:rPr>
                <w:rFonts w:ascii="Arial" w:cs="Arial" w:eastAsia="Arial" w:hAnsi="Arial"/>
                <w:i w:val="1"/>
                <w:color w:val="548dd4"/>
                <w:sz w:val="20"/>
                <w:szCs w:val="20"/>
                <w:rtl w:val="0"/>
              </w:rPr>
              <w:t xml:space="preserve">Señalar los ajustes que realizaste a tu plan de trabajo o actividades que eliminaste y, justifica por qué lo hiciste. </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60">
            <w:pPr>
              <w:jc w:val="both"/>
              <w:rPr>
                <w:rFonts w:ascii="Arial" w:cs="Arial" w:eastAsia="Arial" w:hAnsi="Arial"/>
                <w:i w:val="1"/>
                <w:color w:val="548dd4"/>
                <w:sz w:val="20"/>
                <w:szCs w:val="20"/>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realizamos cambios en el plan de trabajo, ya que consideramos que es la opción más óptima para cumplir con nuestros tiempos de desarrollo. Hasta ahora, al momento de programar, hemos logrado completar lo planificado en el primer sprint sin mayores inconvenientes, lo que nos da confianza en que seguiremos avanzando según lo previsto.</w:t>
            </w:r>
          </w:p>
        </w:tc>
      </w:tr>
    </w:tbl>
    <w:p w:rsidR="00000000" w:rsidDel="00000000" w:rsidP="00000000" w:rsidRDefault="00000000" w:rsidRPr="00000000" w14:paraId="00000062">
      <w:pPr>
        <w:spacing w:after="0" w:line="240" w:lineRule="auto"/>
        <w:jc w:val="both"/>
        <w:rPr>
          <w:rFonts w:ascii="Arial" w:cs="Arial" w:eastAsia="Arial" w:hAnsi="Arial"/>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5123.639526367188" w:hRule="atLeast"/>
          <w:tblHeader w:val="0"/>
        </w:trPr>
        <w:tc>
          <w:tcPr>
            <w:vAlign w:val="center"/>
          </w:tcPr>
          <w:p w:rsidR="00000000" w:rsidDel="00000000" w:rsidP="00000000" w:rsidRDefault="00000000" w:rsidRPr="00000000" w14:paraId="00000063">
            <w:pPr>
              <w:jc w:val="both"/>
              <w:rPr>
                <w:rFonts w:ascii="Arial" w:cs="Arial" w:eastAsia="Arial" w:hAnsi="Arial"/>
                <w:i w:val="1"/>
                <w:color w:val="548dd4"/>
                <w:sz w:val="20"/>
                <w:szCs w:val="20"/>
              </w:rPr>
            </w:pPr>
            <w:r w:rsidDel="00000000" w:rsidR="00000000" w:rsidRPr="00000000">
              <w:rPr>
                <w:rFonts w:ascii="Arial" w:cs="Arial" w:eastAsia="Arial" w:hAnsi="Arial"/>
                <w:color w:val="1f3864"/>
                <w:rtl w:val="0"/>
              </w:rPr>
              <w:t xml:space="preserve">Actividades que no has iniciado o están retrasadas:</w:t>
            </w:r>
            <w:r w:rsidDel="00000000" w:rsidR="00000000" w:rsidRPr="00000000">
              <w:rPr>
                <w:rFonts w:ascii="Arial" w:cs="Arial" w:eastAsia="Arial" w:hAnsi="Arial"/>
                <w:i w:val="1"/>
                <w:color w:val="548dd4"/>
                <w:sz w:val="20"/>
                <w:szCs w:val="20"/>
                <w:rtl w:val="0"/>
              </w:rPr>
              <w:t xml:space="preserve"> En caso de que </w:t>
            </w:r>
            <w:r w:rsidDel="00000000" w:rsidR="00000000" w:rsidRPr="00000000">
              <w:rPr>
                <w:rFonts w:ascii="Arial" w:cs="Arial" w:eastAsia="Arial" w:hAnsi="Arial"/>
                <w:b w:val="1"/>
                <w:i w:val="1"/>
                <w:color w:val="548dd4"/>
                <w:sz w:val="20"/>
                <w:szCs w:val="20"/>
                <w:rtl w:val="0"/>
              </w:rPr>
              <w:t xml:space="preserve">no hayas iniciado actividades o estén retrasadas</w:t>
            </w:r>
            <w:r w:rsidDel="00000000" w:rsidR="00000000" w:rsidRPr="00000000">
              <w:rPr>
                <w:rFonts w:ascii="Arial" w:cs="Arial" w:eastAsia="Arial" w:hAnsi="Arial"/>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Visualizar repositorio médico (retrasada)</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Generar estadísticas y gráficos (retrasada)</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i w:val="1"/>
                <w:color w:val="548dd4"/>
                <w:sz w:val="20"/>
                <w:szCs w:val="20"/>
              </w:rPr>
            </w:pPr>
            <w:r w:rsidDel="00000000" w:rsidR="00000000" w:rsidRPr="00000000">
              <w:rPr>
                <w:rFonts w:ascii="Arial" w:cs="Arial" w:eastAsia="Arial" w:hAnsi="Arial"/>
                <w:sz w:val="24"/>
                <w:szCs w:val="24"/>
                <w:rtl w:val="0"/>
              </w:rPr>
              <w:t xml:space="preserve">Estas actividades no se completaron dentro del sprint porque subestimamos la complejidad de las funciones involucradas. Al ser más complicadas de lo que habíamos anticipado, requieren más tiempo para su desarrollo. Para avanzar en estas tareas sin afectar el resto del proyecto APT, hemos ajustado nuestra planificación asignando más tiempo y recursos a estas actividades. Además, priorizaremos estas funciones en los próximos sprints para asegurar que se completen sin generar más retrasos en el proyecto.</w:t>
            </w:r>
            <w:r w:rsidDel="00000000" w:rsidR="00000000" w:rsidRPr="00000000">
              <w:rPr>
                <w:rtl w:val="0"/>
              </w:rPr>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69">
      <w:pPr>
        <w:rPr>
          <w:rFonts w:ascii="Arial" w:cs="Arial" w:eastAsia="Arial" w:hAnsi="Arial"/>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12"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gcB+y6bZPlb9LXtir5iwapna6A==">CgMxLjAyCGguZ2pkZ3hzOAByITFEYVNScWVjVnNFVXFYV1FRcDQwQkdXZE5jUVlfSGk1RA==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